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ОБЪЯВЛЕНИЕ</w:t>
      </w:r>
    </w:p>
    <w:p>
      <w:pPr>
        <w:pStyle w:val="Normal"/>
        <w:jc w:val="center"/>
        <w:rPr>
          <w:sz w:val="28"/>
          <w:szCs w:val="28"/>
        </w:rPr>
      </w:pPr>
      <w:r>
        <w:rPr>
          <w:sz w:val="28"/>
          <w:szCs w:val="28"/>
        </w:rPr>
      </w:r>
    </w:p>
    <w:p>
      <w:pPr>
        <w:pStyle w:val="Normal"/>
        <w:pBdr/>
        <w:jc w:val="center"/>
        <w:rPr>
          <w:sz w:val="28"/>
          <w:szCs w:val="28"/>
          <w:lang w:eastAsia="ru-RU" w:bidi="ar-SA"/>
        </w:rPr>
      </w:pPr>
      <w:r>
        <w:rPr>
          <w:sz w:val="28"/>
          <w:szCs w:val="28"/>
        </w:rPr>
        <w:t xml:space="preserve">Министерство сельского хозяйства Пензенской области объявляет о проведении отбора посредством запроса предложений (заявок) (далее – отбор, заявка) получателей субсидий </w:t>
      </w:r>
      <w:r>
        <w:rPr>
          <w:sz w:val="28"/>
          <w:szCs w:val="28"/>
          <w:lang w:eastAsia="ru-RU" w:bidi="ar-SA"/>
        </w:rPr>
        <w:t>на</w:t>
      </w:r>
      <w:r>
        <w:rPr>
          <w:sz w:val="28"/>
          <w:szCs w:val="28"/>
        </w:rPr>
        <w:t xml:space="preserve">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на условиях софинансирования за счет средств федерального бюджета</w:t>
      </w:r>
    </w:p>
    <w:p>
      <w:pPr>
        <w:pStyle w:val="Normal"/>
        <w:pBdr/>
        <w:jc w:val="center"/>
        <w:rPr>
          <w:sz w:val="28"/>
          <w:szCs w:val="28"/>
          <w:lang w:eastAsia="ru-RU" w:bidi="ar-SA"/>
        </w:rPr>
      </w:pPr>
      <w:r>
        <w:rPr>
          <w:sz w:val="28"/>
          <w:szCs w:val="28"/>
          <w:lang w:eastAsia="ru-RU" w:bidi="ar-SA"/>
        </w:rPr>
      </w:r>
    </w:p>
    <w:p>
      <w:pPr>
        <w:pStyle w:val="ListParagraph"/>
        <w:numPr>
          <w:ilvl w:val="0"/>
          <w:numId w:val="2"/>
        </w:numPr>
        <w:tabs>
          <w:tab w:val="clear" w:pos="708"/>
          <w:tab w:val="left" w:pos="709" w:leader="none"/>
        </w:tabs>
        <w:ind w:left="0" w:firstLine="709"/>
        <w:jc w:val="both"/>
        <w:rPr>
          <w:sz w:val="28"/>
          <w:szCs w:val="28"/>
        </w:rPr>
      </w:pPr>
      <w:r>
        <w:rPr>
          <w:sz w:val="28"/>
          <w:szCs w:val="28"/>
        </w:rPr>
        <w:t>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Адрес электронной почты:</w:t>
      </w:r>
      <w:hyperlink r:id="rId2">
        <w:r>
          <w:rPr>
            <w:color w:val="auto"/>
            <w:sz w:val="28"/>
            <w:szCs w:val="28"/>
            <w:u w:val="none"/>
            <w:lang w:val="en-US"/>
          </w:rPr>
          <w:t>msh</w:t>
        </w:r>
        <w:r>
          <w:rPr>
            <w:color w:val="auto"/>
            <w:sz w:val="28"/>
            <w:szCs w:val="28"/>
            <w:u w:val="none"/>
          </w:rPr>
          <w:t>_</w:t>
        </w:r>
        <w:r>
          <w:rPr>
            <w:color w:val="auto"/>
            <w:sz w:val="28"/>
            <w:szCs w:val="28"/>
            <w:u w:val="none"/>
            <w:lang w:val="en-US"/>
          </w:rPr>
          <w:t>penza</w:t>
        </w:r>
        <w:r>
          <w:rPr>
            <w:color w:val="auto"/>
            <w:sz w:val="28"/>
            <w:szCs w:val="28"/>
            <w:u w:val="none"/>
          </w:rPr>
          <w:t>@</w:t>
        </w:r>
        <w:r>
          <w:rPr>
            <w:color w:val="auto"/>
            <w:sz w:val="28"/>
            <w:szCs w:val="28"/>
            <w:u w:val="none"/>
            <w:lang w:val="en-US"/>
          </w:rPr>
          <w:t>mail</w:t>
        </w:r>
        <w:r>
          <w:rPr>
            <w:color w:val="auto"/>
            <w:sz w:val="28"/>
            <w:szCs w:val="28"/>
            <w:u w:val="none"/>
          </w:rPr>
          <w:t>.</w:t>
        </w:r>
        <w:r>
          <w:rPr>
            <w:color w:val="auto"/>
            <w:sz w:val="28"/>
            <w:szCs w:val="28"/>
            <w:u w:val="none"/>
            <w:lang w:val="en-US"/>
          </w:rPr>
          <w:t>ru</w:t>
        </w:r>
      </w:hyperlink>
      <w:r>
        <w:rPr>
          <w:sz w:val="28"/>
          <w:szCs w:val="28"/>
        </w:rPr>
        <w:t>.</w:t>
      </w:r>
    </w:p>
    <w:p>
      <w:pPr>
        <w:pStyle w:val="ListParagraph"/>
        <w:numPr>
          <w:ilvl w:val="0"/>
          <w:numId w:val="2"/>
        </w:numPr>
        <w:tabs>
          <w:tab w:val="clear" w:pos="708"/>
          <w:tab w:val="left" w:pos="709" w:leader="none"/>
        </w:tabs>
        <w:ind w:left="0" w:firstLine="709"/>
        <w:jc w:val="both"/>
        <w:rPr>
          <w:sz w:val="28"/>
          <w:szCs w:val="28"/>
        </w:rPr>
      </w:pPr>
      <w:r>
        <w:rPr>
          <w:sz w:val="28"/>
          <w:szCs w:val="28"/>
        </w:rPr>
        <w:t>Заявки на участие в отборе получателей субсидий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на условиях софинансирования за счет средств федерального бюджета</w:t>
      </w:r>
      <w:r>
        <w:rPr>
          <w:sz w:val="28"/>
          <w:szCs w:val="28"/>
          <w:lang w:eastAsia="ru-RU" w:bidi="ar-SA"/>
        </w:rPr>
        <w:t xml:space="preserve"> </w:t>
      </w:r>
      <w:r>
        <w:rPr>
          <w:sz w:val="28"/>
          <w:szCs w:val="28"/>
        </w:rPr>
        <w:t xml:space="preserve">(далее – субсидии) с прилагаемыми документами принимаются с 5 мая 2022 года до 30 ноября 2022 года (в рабочие дни с 9:00 до 18:00, обеденный перерыв 12:00-13:00), сроки проведения с </w:t>
      </w:r>
      <w:r>
        <w:rPr>
          <w:sz w:val="28"/>
          <w:szCs w:val="28"/>
        </w:rPr>
        <w:t>6</w:t>
      </w:r>
      <w:r>
        <w:rPr>
          <w:sz w:val="28"/>
          <w:szCs w:val="28"/>
        </w:rPr>
        <w:t xml:space="preserve"> мая</w:t>
      </w:r>
      <w:bookmarkStart w:id="0" w:name="_GoBack"/>
      <w:bookmarkEnd w:id="0"/>
      <w:r>
        <w:rPr>
          <w:sz w:val="28"/>
          <w:szCs w:val="28"/>
        </w:rPr>
        <w:t xml:space="preserve"> 2022 года до 30 ноября 2022 года (в рабочие дни с 9:00 до 18:00, обеденный перерыв 12:00-13:00).</w:t>
      </w:r>
    </w:p>
    <w:p>
      <w:pPr>
        <w:pStyle w:val="ListParagraph"/>
        <w:numPr>
          <w:ilvl w:val="0"/>
          <w:numId w:val="2"/>
        </w:numPr>
        <w:pBdr/>
        <w:ind w:left="0" w:firstLine="710"/>
        <w:jc w:val="both"/>
        <w:rPr>
          <w:bCs/>
          <w:sz w:val="28"/>
          <w:szCs w:val="28"/>
          <w:lang w:eastAsia="ru-RU" w:bidi="ar-SA"/>
        </w:rPr>
      </w:pPr>
      <w:r>
        <w:rPr>
          <w:sz w:val="28"/>
          <w:szCs w:val="28"/>
        </w:rPr>
        <w:t>В соответствии с Порядком предоставления субсидий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на условиях софинансирования за счет средств федерального бюджета, утвержденного постановлением Правительства Пензенской области от 17.02.2021 № 54-пП (с последующими изменениями) (далее – Порядок), р</w:t>
      </w:r>
      <w:r>
        <w:rPr>
          <w:sz w:val="28"/>
          <w:szCs w:val="28"/>
          <w:lang w:eastAsia="ru-RU" w:bidi="ar-SA"/>
        </w:rPr>
        <w:t>езультатом предоставления субсидии является объем продовольственной пшеницы, приобретенной производителями муки с использованием субсидии, показатель, необходимый для достижения результатов предоставления субсидии (тонн).</w:t>
      </w:r>
    </w:p>
    <w:p>
      <w:pPr>
        <w:pStyle w:val="ListParagraph"/>
        <w:numPr>
          <w:ilvl w:val="0"/>
          <w:numId w:val="2"/>
        </w:numPr>
        <w:tabs>
          <w:tab w:val="clear" w:pos="708"/>
          <w:tab w:val="left" w:pos="709" w:leader="none"/>
        </w:tabs>
        <w:ind w:left="0" w:firstLine="709"/>
        <w:jc w:val="both"/>
        <w:rPr>
          <w:sz w:val="28"/>
          <w:szCs w:val="28"/>
        </w:rPr>
      </w:pPr>
      <w:r>
        <w:rPr>
          <w:sz w:val="28"/>
          <w:szCs w:val="28"/>
        </w:rPr>
        <w:t>Информация о проведении отбора размещается на официальном сайте Министерства в разделе «Информация об отборе получателей субсидии» (</w:t>
      </w:r>
      <w:hyperlink r:id="rId3">
        <w:r>
          <w:rPr>
            <w:sz w:val="28"/>
            <w:u w:val="none"/>
            <w:lang w:val="en-US"/>
          </w:rPr>
          <w:t>http</w:t>
        </w:r>
        <w:r>
          <w:rPr>
            <w:sz w:val="28"/>
            <w:u w:val="none"/>
          </w:rPr>
          <w:t>://</w:t>
        </w:r>
        <w:r>
          <w:rPr>
            <w:sz w:val="28"/>
            <w:u w:val="none"/>
            <w:lang w:val="en-US"/>
          </w:rPr>
          <w:t>mcx</w:t>
        </w:r>
        <w:r>
          <w:rPr>
            <w:sz w:val="28"/>
            <w:u w:val="none"/>
          </w:rPr>
          <w:t>.</w:t>
        </w:r>
        <w:r>
          <w:rPr>
            <w:sz w:val="28"/>
            <w:u w:val="none"/>
            <w:lang w:val="en-US"/>
          </w:rPr>
          <w:t>pnzreg</w:t>
        </w:r>
        <w:r>
          <w:rPr>
            <w:sz w:val="28"/>
            <w:u w:val="none"/>
          </w:rPr>
          <w:t>.</w:t>
        </w:r>
        <w:r>
          <w:rPr>
            <w:sz w:val="28"/>
            <w:u w:val="none"/>
            <w:lang w:val="en-US"/>
          </w:rPr>
          <w:t>ru</w:t>
        </w:r>
      </w:hyperlink>
      <w:r>
        <w:rPr>
          <w:sz w:val="28"/>
        </w:rPr>
        <w:t xml:space="preserve">) и </w:t>
      </w:r>
      <w:r>
        <w:rPr>
          <w:sz w:val="28"/>
          <w:szCs w:val="28"/>
        </w:rPr>
        <w:t>на едином портале бюджетной системы Российской Федерации в информационно-телекоммуникационной сети «Интернет».</w:t>
      </w:r>
    </w:p>
    <w:p>
      <w:pPr>
        <w:pStyle w:val="ListParagraph"/>
        <w:numPr>
          <w:ilvl w:val="0"/>
          <w:numId w:val="2"/>
        </w:numPr>
        <w:pBdr/>
        <w:ind w:left="0" w:firstLine="709"/>
        <w:jc w:val="both"/>
        <w:rPr>
          <w:sz w:val="28"/>
          <w:szCs w:val="28"/>
          <w:lang w:eastAsia="ru-RU" w:bidi="ar-SA"/>
        </w:rPr>
      </w:pPr>
      <w:r>
        <w:rPr>
          <w:sz w:val="28"/>
          <w:szCs w:val="28"/>
          <w:lang w:eastAsia="ru-RU" w:bidi="ar-SA"/>
        </w:rPr>
        <w:t>Право на получение субсидий имеют организации и индивидуальные предприниматели, осуществляющие первичную и (или) последующую (промышленную) переработку сельскохозяйственной продукции, а именно организации и индивидуальные предприниматели, занимающиеся производством хлеба и хлебобулочных изделий недлительного хранения (со сроком годности менее пяти суток) (код продукции в соответствии с Общероссийским классификатором продукции по видам экономической деятельности ОКПД 2 - 10.71.11.110 и 10.71.11.120) (код вида экономической деятельности в соответствии с Общероссийским классификатором видов экономической деятельности (ОК 029-2014 (КДЕС Ред. 2) - 10.71.1) (далее – заявитель).</w:t>
      </w:r>
    </w:p>
    <w:p>
      <w:pPr>
        <w:pStyle w:val="ListParagraph"/>
        <w:numPr>
          <w:ilvl w:val="0"/>
          <w:numId w:val="2"/>
        </w:numPr>
        <w:pBdr/>
        <w:ind w:left="0" w:firstLine="709"/>
        <w:jc w:val="both"/>
        <w:rPr>
          <w:sz w:val="28"/>
          <w:szCs w:val="28"/>
          <w:lang w:eastAsia="ru-RU" w:bidi="ar-SA"/>
        </w:rPr>
      </w:pPr>
      <w:r>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r>
          <w:rPr>
            <w:rFonts w:eastAsia="Calibri"/>
            <w:sz w:val="28"/>
            <w:szCs w:val="28"/>
            <w:lang w:eastAsia="ru-RU" w:bidi="ar-SA"/>
          </w:rPr>
          <w:t>пункте 1.2</w:t>
        </w:r>
      </w:hyperlink>
      <w:r>
        <w:rPr>
          <w:rFonts w:eastAsia="Calibri"/>
          <w:sz w:val="28"/>
          <w:szCs w:val="28"/>
          <w:lang w:eastAsia="ru-RU" w:bidi="ar-SA"/>
        </w:rPr>
        <w:t xml:space="preserve"> Порядка.</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4">
        <w:r>
          <w:rPr>
            <w:rFonts w:eastAsia="Calibri"/>
            <w:sz w:val="28"/>
            <w:szCs w:val="28"/>
            <w:lang w:eastAsia="ru-RU" w:bidi="ar-SA"/>
          </w:rPr>
          <w:t>законом</w:t>
        </w:r>
      </w:hyperlink>
      <w:r>
        <w:rPr>
          <w:rFonts w:eastAsia="Calibri"/>
          <w:sz w:val="28"/>
          <w:szCs w:val="28"/>
          <w:lang w:eastAsia="ru-RU" w:bidi="ar-SA"/>
        </w:rPr>
        <w:t xml:space="preserve"> от 29.12.2012 № 275-ФЗ «О государственном оборонном заказе» (с последующими изменениями);</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w:t>
      </w:r>
      <w:r>
        <w:rPr>
          <w:rFonts w:eastAsia="Calibri"/>
          <w:sz w:val="28"/>
          <w:szCs w:val="28"/>
        </w:rPr>
        <w:t> </w:t>
      </w:r>
      <w:r>
        <w:rPr>
          <w:rFonts w:eastAsia="Calibri"/>
          <w:sz w:val="28"/>
          <w:szCs w:val="28"/>
          <w:lang w:eastAsia="ru-RU" w:bidi="ar-SA"/>
        </w:rPr>
        <w:t>наличие мощностей для производства хлеба и хлебобулочных изделий;</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обеспечение неповышения в месяц получения субсидии цены на хлеб и хлебобулочные изделия по отношению к средней цене, сложившейся у заявителя, в месяце, предшествующем месяцу получения субсидии.</w:t>
      </w:r>
    </w:p>
    <w:p>
      <w:pPr>
        <w:pStyle w:val="ListParagraph"/>
        <w:tabs>
          <w:tab w:val="clear" w:pos="708"/>
          <w:tab w:val="left" w:pos="0" w:leader="none"/>
        </w:tabs>
        <w:ind w:left="0" w:firstLine="709"/>
        <w:jc w:val="both"/>
        <w:rPr>
          <w:sz w:val="28"/>
          <w:szCs w:val="28"/>
          <w:lang w:eastAsia="ru-RU" w:bidi="ar-SA"/>
        </w:rPr>
      </w:pPr>
      <w:r>
        <w:rPr>
          <w:sz w:val="28"/>
          <w:szCs w:val="28"/>
          <w:lang w:eastAsia="ru-RU" w:bidi="ar-SA"/>
        </w:rPr>
        <w:t>Заявители для участия в отборе предоставляют в отдел государственной поддержки и отчетности агропромышленного комплекса Министерства (далее – Отдел) заявку по форме согласно приложению № 1 к настоящему Объявлению с приложением документов, указанных в настоящем пункте (далее - документы):</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Документы, которые заявитель представляет самостоятельно:</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pPr>
        <w:pStyle w:val="Normal"/>
        <w:pBdr/>
        <w:ind w:firstLine="709"/>
        <w:jc w:val="both"/>
        <w:rPr>
          <w:sz w:val="28"/>
          <w:szCs w:val="28"/>
          <w:lang w:eastAsia="ru-RU" w:bidi="ar-SA"/>
        </w:rPr>
      </w:pPr>
      <w:r>
        <w:rPr>
          <w:rFonts w:eastAsia="Calibri"/>
          <w:sz w:val="28"/>
          <w:szCs w:val="28"/>
          <w:lang w:eastAsia="ru-RU" w:bidi="ar-SA"/>
        </w:rPr>
        <w:t>- </w:t>
      </w:r>
      <w:r>
        <w:rPr>
          <w:sz w:val="28"/>
          <w:szCs w:val="28"/>
          <w:lang w:eastAsia="ru-RU" w:bidi="ar-SA"/>
        </w:rPr>
        <w:t xml:space="preserve">документы, указанные в </w:t>
      </w:r>
      <w:r>
        <w:rPr>
          <w:rFonts w:eastAsia="Calibri"/>
          <w:sz w:val="28"/>
          <w:szCs w:val="28"/>
          <w:lang w:eastAsia="ru-RU" w:bidi="ar-SA"/>
        </w:rPr>
        <w:t xml:space="preserve">приложении № 2 </w:t>
      </w:r>
      <w:r>
        <w:rPr>
          <w:sz w:val="28"/>
          <w:szCs w:val="28"/>
        </w:rPr>
        <w:t>к Порядку</w:t>
      </w:r>
      <w:r>
        <w:rPr>
          <w:sz w:val="28"/>
          <w:szCs w:val="28"/>
          <w:lang w:eastAsia="ru-RU" w:bidi="ar-SA"/>
        </w:rPr>
        <w:t>.</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Документы, которые заявитель вправе представить по собственной инициативе:</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7. </w:t>
      </w:r>
      <w:r>
        <w:rPr>
          <w:sz w:val="28"/>
          <w:szCs w:val="28"/>
          <w:lang w:eastAsia="ru-RU" w:bidi="ar-SA"/>
        </w:rPr>
        <w:t>Заявка с приложением документов должна быть пронумерована и прошита, с обратной стороны скреплена печатью заявителя (при наличии печати), подписана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pPr>
        <w:pStyle w:val="ListParagraph"/>
        <w:widowControl w:val="false"/>
        <w:suppressAutoHyphens w:val="true"/>
        <w:ind w:left="0" w:firstLine="709"/>
        <w:jc w:val="both"/>
        <w:rPr>
          <w:sz w:val="28"/>
          <w:szCs w:val="28"/>
        </w:rPr>
      </w:pPr>
      <w:r>
        <w:rPr>
          <w:sz w:val="28"/>
          <w:szCs w:val="28"/>
        </w:rPr>
        <w:t>Заявка представляется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pPr>
        <w:pStyle w:val="ListParagraph"/>
        <w:widowControl w:val="false"/>
        <w:suppressAutoHyphens w:val="true"/>
        <w:ind w:left="0" w:firstLine="709"/>
        <w:jc w:val="both"/>
        <w:rPr>
          <w:sz w:val="28"/>
          <w:szCs w:val="28"/>
        </w:rPr>
      </w:pPr>
      <w:r>
        <w:rPr>
          <w:sz w:val="28"/>
          <w:szCs w:val="28"/>
        </w:rPr>
        <w:t>8. Заявка может быть отозвана и в нее могут быть внесены изменения до принятия одного из решений, указанных в пункте 2.8 Порядка, путем направления заявителем письменного уведомления в Министерство.</w:t>
      </w:r>
    </w:p>
    <w:p>
      <w:pPr>
        <w:pStyle w:val="ListParagraph"/>
        <w:widowControl w:val="false"/>
        <w:suppressAutoHyphens w:val="true"/>
        <w:ind w:left="0" w:firstLine="709"/>
        <w:jc w:val="both"/>
        <w:rPr>
          <w:sz w:val="28"/>
          <w:szCs w:val="28"/>
        </w:rPr>
      </w:pPr>
      <w:r>
        <w:rPr>
          <w:sz w:val="28"/>
          <w:szCs w:val="28"/>
        </w:rPr>
        <w:t>В случае отзыва заявителем заявки в установленном порядке заявка подлежат возврату в течение двух рабочих дней со дня поступления письменного уведомления об отзыве заявки.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9. Отдел в течение 15 рабочих дней со дня регистрации заявок проверяет заявителей и документы на соответствие требованиям и комплектности, установленным пунктами 1.4, 2.2 - 2.6 Порядка, и по итогам  рассмотрения  Министерство принимает одно из решений: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о признании заявителя победителем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об отклонении заявки для участия в отборе;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об отказе в предоставлении субсидии.</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Министерство принимает решение об отклонении заявки для участия в отборе в случаях:</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1) несоответствия заявителя требованиям, установленным пунктами 1.4, 2.3 и 2.4 Порядка;</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2) несоответствие представленной заявителем заявки требованиям к заявкам участников отбора, установленным в объявлении о проведении отбора;</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3) наличия в представленных документах недостоверной информации, в том числе информации о месте нахождения и адресе заявителя;</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4) подачи заявителем документов с нарушением сроков, установленных в объявлении об отборе Порядка;</w:t>
      </w:r>
    </w:p>
    <w:p>
      <w:pPr>
        <w:pStyle w:val="Normal"/>
        <w:widowControl w:val="false"/>
        <w:pBdr/>
        <w:ind w:firstLine="709"/>
        <w:jc w:val="both"/>
        <w:rPr>
          <w:rFonts w:eastAsia="Calibri"/>
          <w:sz w:val="28"/>
          <w:szCs w:val="28"/>
          <w:lang w:eastAsia="ru-RU" w:bidi="ar-SA"/>
        </w:rPr>
      </w:pPr>
      <w:r>
        <w:rPr>
          <w:rFonts w:eastAsia="Calibri"/>
          <w:sz w:val="28"/>
          <w:szCs w:val="28"/>
          <w:lang w:eastAsia="ru-RU" w:bidi="ar-SA"/>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pPr>
        <w:pStyle w:val="Normal"/>
        <w:widowControl w:val="false"/>
        <w:pBdr/>
        <w:ind w:firstLine="709"/>
        <w:jc w:val="both"/>
        <w:rPr>
          <w:sz w:val="28"/>
          <w:szCs w:val="28"/>
          <w:lang w:eastAsia="ru-RU" w:bidi="ar-SA"/>
        </w:rPr>
      </w:pPr>
      <w:r>
        <w:rPr>
          <w:sz w:val="28"/>
          <w:szCs w:val="28"/>
          <w:lang w:eastAsia="ru-RU" w:bidi="ar-SA"/>
        </w:rPr>
        <w:t>6) несоответствие представленных документов требованиям, определенным подпунктом 2.5.1 пункта 2.5 и пунктом 2.6 Порядка, или непредставление (представление не в полном объеме) указанных документов.</w:t>
      </w:r>
    </w:p>
    <w:p>
      <w:pPr>
        <w:pStyle w:val="Normal"/>
        <w:widowControl w:val="false"/>
        <w:pBdr/>
        <w:ind w:firstLine="709"/>
        <w:jc w:val="both"/>
        <w:rPr>
          <w:sz w:val="28"/>
          <w:szCs w:val="28"/>
          <w:lang w:eastAsia="ru-RU" w:bidi="ar-SA"/>
        </w:rPr>
      </w:pPr>
      <w:r>
        <w:rPr>
          <w:sz w:val="28"/>
          <w:szCs w:val="28"/>
          <w:lang w:eastAsia="ru-RU" w:bidi="ar-SA"/>
        </w:rPr>
        <w:t>Министерство принимает решение об отказе в предоставлении субсидии в случаях:</w:t>
      </w:r>
    </w:p>
    <w:p>
      <w:pPr>
        <w:pStyle w:val="Normal"/>
        <w:pBdr/>
        <w:ind w:firstLine="709"/>
        <w:jc w:val="both"/>
        <w:rPr>
          <w:sz w:val="28"/>
          <w:szCs w:val="28"/>
          <w:lang w:eastAsia="ru-RU" w:bidi="ar-SA"/>
        </w:rPr>
      </w:pPr>
      <w:r>
        <w:rPr>
          <w:sz w:val="28"/>
          <w:szCs w:val="28"/>
          <w:lang w:eastAsia="ru-RU" w:bidi="ar-SA"/>
        </w:rPr>
        <w:t>1) несоответствие представленных документов требованиям, определенным в соответствии с пунктом 2.2 Порядка, или непредставление (представление не в полном объеме) указанных документов;</w:t>
      </w:r>
    </w:p>
    <w:p>
      <w:pPr>
        <w:pStyle w:val="Normal"/>
        <w:pBdr/>
        <w:ind w:firstLine="709"/>
        <w:jc w:val="both"/>
        <w:rPr>
          <w:sz w:val="28"/>
          <w:szCs w:val="28"/>
          <w:lang w:eastAsia="ru-RU" w:bidi="ar-SA"/>
        </w:rPr>
      </w:pPr>
      <w:r>
        <w:rPr>
          <w:sz w:val="28"/>
          <w:szCs w:val="28"/>
          <w:lang w:eastAsia="ru-RU" w:bidi="ar-SA"/>
        </w:rPr>
        <w:t xml:space="preserve">2) установление факта недостоверности представленной получателем субсидии информации. </w:t>
      </w:r>
    </w:p>
    <w:p>
      <w:pPr>
        <w:pStyle w:val="Normal"/>
        <w:widowControl w:val="false"/>
        <w:pBdr/>
        <w:ind w:firstLine="709"/>
        <w:jc w:val="both"/>
        <w:rPr>
          <w:sz w:val="28"/>
          <w:szCs w:val="28"/>
          <w:lang w:eastAsia="ru-RU" w:bidi="ar-SA"/>
        </w:rPr>
      </w:pPr>
      <w:r>
        <w:rPr>
          <w:sz w:val="28"/>
          <w:szCs w:val="28"/>
          <w:lang w:eastAsia="ru-RU" w:bidi="ar-SA"/>
        </w:rPr>
        <w:t>Заявитель, получивший отказ, имеет право на повторную подачу заявки о предоставлении субсидии для участия в отборе, за исключением случаев, указанных в подпунктах 4 и 5 пункта 2.10 Порядка</w:t>
      </w:r>
      <w:r>
        <w:rPr>
          <w:sz w:val="28"/>
          <w:szCs w:val="28"/>
        </w:rPr>
        <w:t>.</w:t>
      </w:r>
    </w:p>
    <w:p>
      <w:pPr>
        <w:pStyle w:val="Normal"/>
        <w:widowControl w:val="false"/>
        <w:pBdr/>
        <w:ind w:firstLine="709"/>
        <w:jc w:val="both"/>
        <w:rPr>
          <w:sz w:val="28"/>
          <w:szCs w:val="28"/>
          <w:lang w:eastAsia="ru-RU" w:bidi="ar-SA"/>
        </w:rPr>
      </w:pPr>
      <w:r>
        <w:rPr>
          <w:sz w:val="28"/>
          <w:szCs w:val="28"/>
          <w:lang w:eastAsia="ru-RU" w:bidi="ar-SA"/>
        </w:rPr>
        <w:t>В случае принятия решения об отклонении заявки или отказе в предоставлении субсидии Отдел в течение последующих трех рабочих дней со дня рассмотрения представленной заявки направляет заявителю письменное уведомление об отклонении заявки или отказе в предоставлении субсидии с указанием оснований для отклонения или отказа, установленных пунктом 2.10 Порядка.</w:t>
      </w:r>
    </w:p>
    <w:p>
      <w:pPr>
        <w:pStyle w:val="Normal"/>
        <w:widowControl w:val="false"/>
        <w:pBdr/>
        <w:ind w:firstLine="709"/>
        <w:jc w:val="both"/>
        <w:rPr>
          <w:sz w:val="28"/>
          <w:szCs w:val="28"/>
          <w:lang w:eastAsia="ru-RU" w:bidi="ar-SA"/>
        </w:rPr>
      </w:pPr>
      <w:r>
        <w:rPr>
          <w:sz w:val="28"/>
          <w:szCs w:val="28"/>
        </w:rPr>
        <w:t>В случае письменного обращения заявителей за разъяснением положений объявления о проведении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предоставляет ответ в течение 10 рабочих дней с даты регистрации данного обращения.</w:t>
      </w:r>
    </w:p>
    <w:p>
      <w:pPr>
        <w:pStyle w:val="Normal"/>
        <w:widowControl w:val="false"/>
        <w:pBdr/>
        <w:ind w:firstLine="709"/>
        <w:jc w:val="both"/>
        <w:rPr>
          <w:sz w:val="28"/>
          <w:szCs w:val="28"/>
          <w:lang w:eastAsia="ru-RU" w:bidi="ar-SA"/>
        </w:rPr>
      </w:pPr>
      <w:r>
        <w:rPr>
          <w:sz w:val="28"/>
          <w:szCs w:val="28"/>
          <w:lang w:eastAsia="ru-RU" w:bidi="ar-SA"/>
        </w:rPr>
        <w:t>10. </w:t>
      </w:r>
      <w:r>
        <w:rPr>
          <w:sz w:val="28"/>
          <w:szCs w:val="28"/>
        </w:rPr>
        <w:t>Решение о признании заявителя победителем отбора оформляется приказом Министерства.</w:t>
      </w:r>
    </w:p>
    <w:p>
      <w:pPr>
        <w:pStyle w:val="Normal"/>
        <w:pBdr/>
        <w:ind w:firstLine="709"/>
        <w:jc w:val="both"/>
        <w:rPr>
          <w:sz w:val="28"/>
          <w:szCs w:val="28"/>
          <w:lang w:eastAsia="ru-RU" w:bidi="ar-SA"/>
        </w:rPr>
      </w:pPr>
      <w:r>
        <w:rPr>
          <w:sz w:val="28"/>
          <w:szCs w:val="28"/>
          <w:lang w:eastAsia="ru-RU" w:bidi="ar-SA"/>
        </w:rPr>
        <w:t xml:space="preserve">В течение 10 рабочих дней со дня принятия решения о признании заявителя победителем отбора Отдел развития животноводства, племенного дела, </w:t>
      </w:r>
      <w:r>
        <w:rPr>
          <w:sz w:val="28"/>
          <w:szCs w:val="28"/>
        </w:rPr>
        <w:t>экспорта продукции агропромышленного комплекса</w:t>
      </w:r>
      <w:r>
        <w:rPr>
          <w:sz w:val="28"/>
          <w:szCs w:val="28"/>
          <w:lang w:eastAsia="ru-RU" w:bidi="ar-SA"/>
        </w:rPr>
        <w:t>, пищевой и перерабатывающей промышленности Министерства 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 в порядке, установленном пунктом 3.2 Порядка.</w:t>
      </w:r>
    </w:p>
    <w:p>
      <w:pPr>
        <w:pStyle w:val="Normal"/>
        <w:ind w:firstLine="709"/>
        <w:jc w:val="both"/>
        <w:rPr>
          <w:sz w:val="28"/>
          <w:szCs w:val="28"/>
          <w:lang w:eastAsia="ru-RU" w:bidi="ar-SA"/>
        </w:rPr>
      </w:pPr>
      <w:r>
        <w:rPr>
          <w:sz w:val="28"/>
          <w:szCs w:val="28"/>
          <w:lang w:eastAsia="ru-RU" w:bidi="ar-SA"/>
        </w:rPr>
        <w:t>Победитель отбора должен подписать соглашение в течение 10 календарных дней со дня его получения.</w:t>
      </w:r>
    </w:p>
    <w:p>
      <w:pPr>
        <w:pStyle w:val="Normal"/>
        <w:ind w:firstLine="709"/>
        <w:jc w:val="both"/>
        <w:rPr>
          <w:sz w:val="28"/>
          <w:szCs w:val="28"/>
          <w:lang w:eastAsia="ru-RU" w:bidi="ar-SA"/>
        </w:rPr>
      </w:pPr>
      <w:r>
        <w:rPr>
          <w:sz w:val="28"/>
          <w:szCs w:val="28"/>
          <w:lang w:eastAsia="ru-RU" w:bidi="ar-SA"/>
        </w:rPr>
        <w:t>11. </w:t>
      </w:r>
      <w:r>
        <w:rPr>
          <w:sz w:val="28"/>
          <w:szCs w:val="28"/>
        </w:rPr>
        <w:t xml:space="preserve">В случае неподписания победителем отбора соглашения, направленного в соответствии с пунктом 10 настоящего Объявления, в течение 10 </w:t>
      </w:r>
      <w:r>
        <w:rPr>
          <w:sz w:val="28"/>
          <w:szCs w:val="28"/>
          <w:lang w:eastAsia="ru-RU" w:bidi="ar-SA"/>
        </w:rPr>
        <w:t>календарных</w:t>
      </w:r>
      <w:r>
        <w:rPr>
          <w:sz w:val="28"/>
          <w:szCs w:val="28"/>
        </w:rPr>
        <w:t xml:space="preserve">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pPr>
        <w:pStyle w:val="Normal"/>
        <w:tabs>
          <w:tab w:val="clear" w:pos="708"/>
          <w:tab w:val="left" w:pos="2325" w:leader="none"/>
        </w:tabs>
        <w:ind w:firstLine="709"/>
        <w:jc w:val="both"/>
        <w:rPr>
          <w:sz w:val="28"/>
          <w:szCs w:val="28"/>
        </w:rPr>
      </w:pPr>
      <w:r>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pPr>
        <w:pStyle w:val="Normal"/>
        <w:tabs>
          <w:tab w:val="clear" w:pos="708"/>
          <w:tab w:val="left" w:pos="2325" w:leader="none"/>
        </w:tabs>
        <w:ind w:firstLine="709"/>
        <w:jc w:val="both"/>
        <w:rPr>
          <w:sz w:val="28"/>
          <w:szCs w:val="28"/>
        </w:rPr>
      </w:pPr>
      <w:r>
        <w:rPr>
          <w:sz w:val="28"/>
          <w:szCs w:val="28"/>
        </w:rPr>
        <w:t>12.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бюджетной системы Российской Федерации и официальном сайте Министерства сельского хозяйства Пензенской области (</w:t>
      </w:r>
      <w:hyperlink r:id="rId5">
        <w:r>
          <w:rPr>
            <w:sz w:val="28"/>
            <w:szCs w:val="28"/>
            <w:u w:val="none"/>
          </w:rPr>
          <w:t>http://mcx.pnzreg.ru/</w:t>
        </w:r>
      </w:hyperlink>
      <w:r>
        <w:rPr>
          <w:sz w:val="28"/>
          <w:szCs w:val="28"/>
        </w:rPr>
        <w:t xml:space="preserve">) в информационно-телекоммуникационной сети «Интернет». </w:t>
      </w:r>
    </w:p>
    <w:p>
      <w:pPr>
        <w:pStyle w:val="Normal"/>
        <w:tabs>
          <w:tab w:val="clear" w:pos="708"/>
          <w:tab w:val="left" w:pos="2325" w:leader="none"/>
        </w:tabs>
        <w:jc w:val="both"/>
        <w:rPr>
          <w:sz w:val="28"/>
          <w:szCs w:val="28"/>
        </w:rPr>
      </w:pPr>
      <w:r>
        <w:rPr>
          <w:sz w:val="28"/>
          <w:szCs w:val="28"/>
        </w:rPr>
      </w:r>
    </w:p>
    <w:p>
      <w:pPr>
        <w:pStyle w:val="Normal"/>
        <w:tabs>
          <w:tab w:val="clear" w:pos="708"/>
          <w:tab w:val="left" w:pos="2325" w:leader="none"/>
        </w:tabs>
        <w:jc w:val="both"/>
        <w:rPr>
          <w:sz w:val="28"/>
          <w:szCs w:val="28"/>
        </w:rPr>
      </w:pPr>
      <w:r>
        <w:rPr>
          <w:sz w:val="28"/>
          <w:szCs w:val="28"/>
        </w:rPr>
      </w:r>
    </w:p>
    <w:p>
      <w:pPr>
        <w:pStyle w:val="Normal"/>
        <w:pBdr/>
        <w:spacing w:lineRule="auto" w:line="259" w:before="0" w:after="160"/>
        <w:rPr>
          <w:rFonts w:ascii="Calibri" w:hAnsi="Calibri"/>
          <w:sz w:val="22"/>
          <w:lang w:eastAsia="ru-RU" w:bidi="ar-SA"/>
        </w:rPr>
      </w:pPr>
      <w:r>
        <w:rPr>
          <w:rFonts w:ascii="Calibri" w:hAnsi="Calibri"/>
          <w:sz w:val="22"/>
          <w:lang w:eastAsia="ru-RU" w:bidi="ar-SA"/>
        </w:rPr>
      </w:r>
    </w:p>
    <w:p>
      <w:pPr>
        <w:pStyle w:val="Normal"/>
        <w:pBdr/>
        <w:spacing w:lineRule="auto" w:line="259" w:before="0" w:after="160"/>
        <w:rPr>
          <w:rFonts w:ascii="Calibri" w:hAnsi="Calibri"/>
          <w:sz w:val="22"/>
          <w:lang w:eastAsia="ru-RU" w:bidi="ar-SA"/>
        </w:rPr>
      </w:pPr>
      <w:r>
        <w:rPr>
          <w:rFonts w:ascii="Calibri" w:hAnsi="Calibri"/>
          <w:sz w:val="22"/>
          <w:lang w:eastAsia="ru-RU" w:bidi="ar-SA"/>
        </w:rPr>
      </w:r>
    </w:p>
    <w:p>
      <w:pPr>
        <w:pStyle w:val="Normal"/>
        <w:pBdr/>
        <w:jc w:val="right"/>
        <w:rPr>
          <w:rFonts w:eastAsia="Calibri"/>
          <w:sz w:val="28"/>
          <w:szCs w:val="28"/>
          <w:lang w:eastAsia="ru-RU" w:bidi="ar-SA"/>
        </w:rPr>
      </w:pPr>
      <w:r>
        <w:rPr>
          <w:rFonts w:eastAsia="Calibri"/>
          <w:sz w:val="28"/>
          <w:szCs w:val="28"/>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tbl>
      <w:tblPr>
        <w:tblpPr w:vertAnchor="text" w:horzAnchor="margin" w:tblpXSpec="right" w:leftFromText="180" w:rightFromText="180" w:tblpY="142"/>
        <w:tblW w:w="4814" w:type="dxa"/>
        <w:jc w:val="right"/>
        <w:tblInd w:w="0" w:type="dxa"/>
        <w:tblCellMar>
          <w:top w:w="0" w:type="dxa"/>
          <w:left w:w="108" w:type="dxa"/>
          <w:bottom w:w="0" w:type="dxa"/>
          <w:right w:w="108" w:type="dxa"/>
        </w:tblCellMar>
        <w:tblLook w:val="00a0" w:noVBand="0" w:noHBand="0" w:firstRow="1" w:lastRow="0" w:firstColumn="1" w:lastColumn="0"/>
      </w:tblPr>
      <w:tblGrid>
        <w:gridCol w:w="4814"/>
      </w:tblGrid>
      <w:tr>
        <w:trPr/>
        <w:tc>
          <w:tcPr>
            <w:tcW w:w="4814" w:type="dxa"/>
            <w:tcBorders/>
          </w:tcPr>
          <w:p>
            <w:pPr>
              <w:pStyle w:val="Normal"/>
              <w:widowControl w:val="false"/>
              <w:numPr>
                <w:ilvl w:val="0"/>
                <w:numId w:val="0"/>
              </w:numPr>
              <w:pBdr/>
              <w:jc w:val="right"/>
              <w:outlineLvl w:val="1"/>
              <w:rPr>
                <w:rFonts w:eastAsia="Calibri"/>
                <w:sz w:val="28"/>
                <w:szCs w:val="28"/>
                <w:lang w:eastAsia="ru-RU" w:bidi="ar-SA"/>
              </w:rPr>
            </w:pPr>
            <w:r>
              <w:rPr>
                <w:rFonts w:eastAsia="Calibri"/>
                <w:sz w:val="28"/>
                <w:szCs w:val="28"/>
                <w:lang w:eastAsia="ru-RU" w:bidi="ar-SA"/>
              </w:rPr>
              <w:t>Приложение № 1</w:t>
            </w:r>
          </w:p>
          <w:p>
            <w:pPr>
              <w:pStyle w:val="Normal"/>
              <w:widowControl w:val="false"/>
              <w:pBdr/>
              <w:jc w:val="right"/>
              <w:rPr>
                <w:rFonts w:eastAsia="Calibri"/>
                <w:sz w:val="28"/>
                <w:szCs w:val="28"/>
                <w:lang w:eastAsia="ru-RU" w:bidi="ar-SA"/>
              </w:rPr>
            </w:pPr>
            <w:r>
              <w:rPr>
                <w:rFonts w:eastAsia="Calibri"/>
                <w:sz w:val="28"/>
                <w:szCs w:val="28"/>
                <w:lang w:eastAsia="ru-RU" w:bidi="ar-SA"/>
              </w:rPr>
              <w:t>к настоящему Объявлению</w:t>
            </w:r>
          </w:p>
          <w:p>
            <w:pPr>
              <w:pStyle w:val="Normal"/>
              <w:jc w:val="right"/>
              <w:rPr>
                <w:rFonts w:eastAsia="Calibri"/>
                <w:sz w:val="28"/>
                <w:szCs w:val="28"/>
                <w:lang w:eastAsia="ru-RU" w:bidi="ar-SA"/>
              </w:rPr>
            </w:pPr>
            <w:r>
              <w:rPr>
                <w:rFonts w:eastAsia="Calibri"/>
                <w:sz w:val="28"/>
                <w:szCs w:val="28"/>
                <w:lang w:eastAsia="ru-RU" w:bidi="ar-SA"/>
              </w:rPr>
            </w:r>
          </w:p>
        </w:tc>
      </w:tr>
    </w:tbl>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r>
    </w:p>
    <w:p>
      <w:pPr>
        <w:pStyle w:val="Normal"/>
        <w:widowControl w:val="false"/>
        <w:pBdr/>
        <w:rPr>
          <w:sz w:val="24"/>
          <w:szCs w:val="24"/>
          <w:lang w:eastAsia="ru-RU" w:bidi="ar-SA"/>
        </w:rPr>
      </w:pPr>
      <w:r>
        <w:rPr>
          <w:sz w:val="24"/>
          <w:szCs w:val="24"/>
          <w:lang w:eastAsia="ru-RU" w:bidi="ar-SA"/>
        </w:rPr>
      </w:r>
    </w:p>
    <w:p>
      <w:pPr>
        <w:pStyle w:val="Normal"/>
        <w:widowControl w:val="false"/>
        <w:pBdr/>
        <w:jc w:val="right"/>
        <w:rPr>
          <w:sz w:val="24"/>
          <w:szCs w:val="24"/>
          <w:lang w:eastAsia="ru-RU" w:bidi="ar-SA"/>
        </w:rPr>
      </w:pPr>
      <w:r>
        <w:rPr>
          <w:sz w:val="24"/>
          <w:szCs w:val="24"/>
          <w:lang w:eastAsia="ru-RU" w:bidi="ar-SA"/>
        </w:rPr>
        <w:t>В Министерство</w:t>
      </w:r>
    </w:p>
    <w:p>
      <w:pPr>
        <w:pStyle w:val="Normal"/>
        <w:widowControl w:val="false"/>
        <w:pBdr/>
        <w:jc w:val="right"/>
        <w:rPr>
          <w:sz w:val="24"/>
          <w:szCs w:val="24"/>
          <w:lang w:eastAsia="ru-RU" w:bidi="ar-SA"/>
        </w:rPr>
      </w:pPr>
      <w:r>
        <w:rPr>
          <w:sz w:val="24"/>
          <w:szCs w:val="24"/>
          <w:lang w:eastAsia="ru-RU" w:bidi="ar-SA"/>
        </w:rPr>
        <w:t>сельского хозяйства</w:t>
      </w:r>
    </w:p>
    <w:p>
      <w:pPr>
        <w:pStyle w:val="Normal"/>
        <w:widowControl w:val="false"/>
        <w:pBdr/>
        <w:jc w:val="right"/>
        <w:rPr>
          <w:sz w:val="24"/>
          <w:szCs w:val="24"/>
          <w:lang w:eastAsia="ru-RU" w:bidi="ar-SA"/>
        </w:rPr>
      </w:pPr>
      <w:r>
        <w:rPr>
          <w:sz w:val="24"/>
          <w:szCs w:val="24"/>
          <w:lang w:eastAsia="ru-RU" w:bidi="ar-SA"/>
        </w:rPr>
        <w:t>Пензенской области</w:t>
      </w:r>
    </w:p>
    <w:p>
      <w:pPr>
        <w:pStyle w:val="Normal"/>
        <w:widowControl w:val="false"/>
        <w:pBdr/>
        <w:jc w:val="both"/>
        <w:rPr>
          <w:sz w:val="24"/>
          <w:szCs w:val="24"/>
          <w:lang w:eastAsia="ru-RU" w:bidi="ar-SA"/>
        </w:rPr>
      </w:pPr>
      <w:r>
        <w:rPr>
          <w:sz w:val="24"/>
          <w:szCs w:val="24"/>
          <w:lang w:eastAsia="ru-RU" w:bidi="ar-SA"/>
        </w:rPr>
      </w:r>
    </w:p>
    <w:p>
      <w:pPr>
        <w:pStyle w:val="Normal"/>
        <w:widowControl w:val="false"/>
        <w:pBdr/>
        <w:jc w:val="center"/>
        <w:rPr>
          <w:sz w:val="22"/>
          <w:lang w:eastAsia="ru-RU" w:bidi="ar-SA"/>
        </w:rPr>
      </w:pPr>
      <w:bookmarkStart w:id="1" w:name="P185"/>
      <w:bookmarkEnd w:id="1"/>
      <w:r>
        <w:rPr>
          <w:sz w:val="22"/>
          <w:lang w:eastAsia="ru-RU" w:bidi="ar-SA"/>
        </w:rPr>
        <w:t>ЗАЯВКА</w:t>
      </w:r>
    </w:p>
    <w:p>
      <w:pPr>
        <w:pStyle w:val="Normal"/>
        <w:widowControl w:val="false"/>
        <w:pBdr/>
        <w:jc w:val="center"/>
        <w:rPr>
          <w:sz w:val="22"/>
          <w:lang w:eastAsia="ru-RU" w:bidi="ar-SA"/>
        </w:rPr>
      </w:pPr>
      <w:r>
        <w:rPr>
          <w:sz w:val="22"/>
          <w:lang w:eastAsia="ru-RU" w:bidi="ar-SA"/>
        </w:rPr>
        <w:t>о предоставлении субсидии</w:t>
      </w:r>
    </w:p>
    <w:p>
      <w:pPr>
        <w:pStyle w:val="Normal"/>
        <w:widowControl w:val="false"/>
        <w:pBdr/>
        <w:jc w:val="both"/>
        <w:rPr>
          <w:sz w:val="22"/>
          <w:lang w:eastAsia="ru-RU" w:bidi="ar-SA"/>
        </w:rPr>
      </w:pPr>
      <w:r>
        <w:rPr>
          <w:sz w:val="22"/>
          <w:lang w:eastAsia="ru-RU" w:bidi="ar-SA"/>
        </w:rPr>
      </w:r>
    </w:p>
    <w:p>
      <w:pPr>
        <w:pStyle w:val="Normal"/>
        <w:widowControl w:val="false"/>
        <w:pBdr/>
        <w:jc w:val="center"/>
        <w:rPr>
          <w:sz w:val="22"/>
          <w:lang w:eastAsia="ru-RU" w:bidi="ar-SA"/>
        </w:rPr>
      </w:pPr>
      <w:r>
        <w:rPr>
          <w:sz w:val="22"/>
          <w:lang w:eastAsia="ru-RU" w:bidi="ar-SA"/>
        </w:rPr>
        <w:t>за ________________________ 20__ года</w:t>
      </w:r>
    </w:p>
    <w:p>
      <w:pPr>
        <w:pStyle w:val="Normal"/>
        <w:widowControl w:val="false"/>
        <w:pBdr/>
        <w:jc w:val="center"/>
        <w:rPr>
          <w:sz w:val="22"/>
          <w:lang w:eastAsia="ru-RU" w:bidi="ar-SA"/>
        </w:rPr>
      </w:pPr>
      <w:r>
        <w:rPr>
          <w:sz w:val="22"/>
          <w:lang w:eastAsia="ru-RU" w:bidi="ar-SA"/>
        </w:rPr>
        <w:t>(наименование месяца)</w:t>
      </w:r>
    </w:p>
    <w:p>
      <w:pPr>
        <w:pStyle w:val="Normal"/>
        <w:widowControl w:val="false"/>
        <w:pBdr/>
        <w:jc w:val="center"/>
        <w:rPr>
          <w:sz w:val="22"/>
          <w:lang w:eastAsia="ru-RU" w:bidi="ar-SA"/>
        </w:rPr>
      </w:pPr>
      <w:r>
        <w:rPr>
          <w:sz w:val="22"/>
          <w:lang w:eastAsia="ru-RU" w:bidi="ar-SA"/>
        </w:rPr>
        <w:t>________________________________________________________</w:t>
      </w:r>
    </w:p>
    <w:p>
      <w:pPr>
        <w:pStyle w:val="Normal"/>
        <w:widowControl w:val="false"/>
        <w:pBdr/>
        <w:jc w:val="center"/>
        <w:rPr>
          <w:sz w:val="22"/>
          <w:lang w:eastAsia="ru-RU" w:bidi="ar-SA"/>
        </w:rPr>
      </w:pPr>
      <w:r>
        <w:rPr>
          <w:sz w:val="22"/>
          <w:lang w:eastAsia="ru-RU" w:bidi="ar-SA"/>
        </w:rPr>
        <w:t>(наименование заявителя)</w:t>
      </w:r>
    </w:p>
    <w:p>
      <w:pPr>
        <w:pStyle w:val="Normal"/>
        <w:widowControl w:val="false"/>
        <w:pBdr/>
        <w:jc w:val="both"/>
        <w:rPr>
          <w:sz w:val="22"/>
          <w:lang w:eastAsia="ru-RU" w:bidi="ar-SA"/>
        </w:rPr>
      </w:pPr>
      <w:r>
        <w:rPr>
          <w:sz w:val="22"/>
          <w:lang w:eastAsia="ru-RU" w:bidi="ar-SA"/>
        </w:rPr>
        <w:t xml:space="preserve">    </w:t>
      </w:r>
      <w:r>
        <w:rPr>
          <w:sz w:val="22"/>
          <w:lang w:eastAsia="ru-RU" w:bidi="ar-SA"/>
        </w:rPr>
        <w:t>направляет заявку для участия в  отборе и предоставления   субсидии  на</w:t>
      </w:r>
    </w:p>
    <w:p>
      <w:pPr>
        <w:pStyle w:val="Normal"/>
        <w:widowControl w:val="false"/>
        <w:pBdr/>
        <w:jc w:val="both"/>
        <w:rPr>
          <w:sz w:val="22"/>
          <w:lang w:eastAsia="ru-RU" w:bidi="ar-SA"/>
        </w:rPr>
      </w:pPr>
      <w:r>
        <w:rPr>
          <w:sz w:val="22"/>
          <w:lang w:eastAsia="ru-RU" w:bidi="ar-SA"/>
        </w:rPr>
        <w:t>___________________________________________________________________________</w:t>
      </w:r>
    </w:p>
    <w:p>
      <w:pPr>
        <w:pStyle w:val="Normal"/>
        <w:widowControl w:val="false"/>
        <w:pBdr/>
        <w:jc w:val="both"/>
        <w:rPr>
          <w:sz w:val="22"/>
          <w:lang w:eastAsia="ru-RU" w:bidi="ar-SA"/>
        </w:rPr>
      </w:pPr>
      <w:r>
        <w:rPr>
          <w:sz w:val="22"/>
          <w:lang w:eastAsia="ru-RU" w:bidi="ar-SA"/>
        </w:rPr>
        <w:t xml:space="preserve">                              </w:t>
      </w:r>
      <w:r>
        <w:rPr>
          <w:sz w:val="22"/>
          <w:lang w:eastAsia="ru-RU" w:bidi="ar-SA"/>
        </w:rPr>
        <w:t>(вид субсидии)</w:t>
      </w:r>
    </w:p>
    <w:p>
      <w:pPr>
        <w:pStyle w:val="Normal"/>
        <w:widowControl w:val="false"/>
        <w:pBdr/>
        <w:jc w:val="both"/>
        <w:rPr>
          <w:sz w:val="22"/>
          <w:lang w:eastAsia="ru-RU" w:bidi="ar-SA"/>
        </w:rPr>
      </w:pPr>
      <w:r>
        <w:rPr>
          <w:sz w:val="22"/>
          <w:lang w:eastAsia="ru-RU" w:bidi="ar-SA"/>
        </w:rPr>
        <w:t>___________________________________________________________________________</w:t>
      </w:r>
    </w:p>
    <w:p>
      <w:pPr>
        <w:pStyle w:val="Normal"/>
        <w:widowControl w:val="false"/>
        <w:pBdr/>
        <w:jc w:val="both"/>
        <w:rPr>
          <w:sz w:val="22"/>
          <w:lang w:eastAsia="ru-RU" w:bidi="ar-SA"/>
        </w:rPr>
      </w:pPr>
      <w:r>
        <w:rPr>
          <w:sz w:val="22"/>
          <w:lang w:eastAsia="ru-RU" w:bidi="ar-SA"/>
        </w:rPr>
        <w:t>в соответствии с __________________________________________________________</w:t>
      </w:r>
    </w:p>
    <w:p>
      <w:pPr>
        <w:pStyle w:val="Normal"/>
        <w:widowControl w:val="false"/>
        <w:pBdr/>
        <w:jc w:val="both"/>
        <w:rPr>
          <w:sz w:val="22"/>
          <w:lang w:eastAsia="ru-RU" w:bidi="ar-SA"/>
        </w:rPr>
      </w:pPr>
      <w:r>
        <w:rPr>
          <w:sz w:val="22"/>
          <w:lang w:eastAsia="ru-RU" w:bidi="ar-SA"/>
        </w:rPr>
        <w:t xml:space="preserve">                        </w:t>
      </w:r>
      <w:r>
        <w:rPr>
          <w:sz w:val="22"/>
          <w:lang w:eastAsia="ru-RU" w:bidi="ar-SA"/>
        </w:rPr>
        <w:t>(наименование порядка предоставления субсидии)</w:t>
      </w:r>
    </w:p>
    <w:p>
      <w:pPr>
        <w:pStyle w:val="Normal"/>
        <w:widowControl w:val="false"/>
        <w:pBdr/>
        <w:jc w:val="both"/>
        <w:rPr>
          <w:sz w:val="22"/>
          <w:lang w:eastAsia="ru-RU" w:bidi="ar-SA"/>
        </w:rPr>
      </w:pPr>
      <w:r>
        <w:rPr>
          <w:sz w:val="22"/>
          <w:lang w:eastAsia="ru-RU" w:bidi="ar-SA"/>
        </w:rPr>
        <w:t>___________________________________________________________________________</w:t>
      </w:r>
    </w:p>
    <w:p>
      <w:pPr>
        <w:pStyle w:val="Normal"/>
        <w:widowControl w:val="false"/>
        <w:pBdr/>
        <w:jc w:val="both"/>
        <w:rPr>
          <w:sz w:val="22"/>
          <w:lang w:eastAsia="ru-RU" w:bidi="ar-SA"/>
        </w:rPr>
      </w:pPr>
      <w:r>
        <w:rPr>
          <w:sz w:val="22"/>
          <w:lang w:eastAsia="ru-RU" w:bidi="ar-SA"/>
        </w:rPr>
        <w:t>__________________________________________________________________________,</w:t>
      </w:r>
    </w:p>
    <w:p>
      <w:pPr>
        <w:pStyle w:val="Normal"/>
        <w:widowControl w:val="false"/>
        <w:pBdr/>
        <w:jc w:val="both"/>
        <w:rPr>
          <w:sz w:val="22"/>
          <w:lang w:eastAsia="ru-RU" w:bidi="ar-SA"/>
        </w:rPr>
      </w:pPr>
      <w:r>
        <w:rPr>
          <w:sz w:val="22"/>
          <w:lang w:eastAsia="ru-RU" w:bidi="ar-SA"/>
        </w:rPr>
        <w:t>утвержденным постановлением Правительства Пензенской области от        N</w:t>
      </w:r>
    </w:p>
    <w:p>
      <w:pPr>
        <w:pStyle w:val="Normal"/>
        <w:widowControl w:val="false"/>
        <w:pBdr/>
        <w:jc w:val="both"/>
        <w:rPr>
          <w:sz w:val="22"/>
          <w:lang w:eastAsia="ru-RU" w:bidi="ar-SA"/>
        </w:rPr>
      </w:pPr>
      <w:r>
        <w:rPr>
          <w:sz w:val="22"/>
          <w:lang w:eastAsia="ru-RU" w:bidi="ar-SA"/>
        </w:rPr>
        <w:t>(с последующими изменениями).</w:t>
      </w:r>
    </w:p>
    <w:p>
      <w:pPr>
        <w:pStyle w:val="Normal"/>
        <w:widowControl w:val="false"/>
        <w:pBdr/>
        <w:jc w:val="both"/>
        <w:rPr>
          <w:sz w:val="22"/>
          <w:lang w:eastAsia="ru-RU" w:bidi="ar-SA"/>
        </w:rPr>
      </w:pPr>
      <w:r>
        <w:rPr>
          <w:sz w:val="22"/>
          <w:lang w:eastAsia="ru-RU" w:bidi="ar-SA"/>
        </w:rPr>
        <w:t xml:space="preserve">    </w:t>
      </w:r>
      <w:r>
        <w:rPr>
          <w:sz w:val="22"/>
          <w:lang w:eastAsia="ru-RU" w:bidi="ar-SA"/>
        </w:rPr>
        <w:t>Сообщает сведения о руководителе, членах коллегиального исполнительного</w:t>
      </w:r>
    </w:p>
    <w:p>
      <w:pPr>
        <w:pStyle w:val="Normal"/>
        <w:widowControl w:val="false"/>
        <w:pBdr/>
        <w:jc w:val="both"/>
        <w:rPr>
          <w:sz w:val="22"/>
          <w:lang w:eastAsia="ru-RU" w:bidi="ar-SA"/>
        </w:rPr>
      </w:pPr>
      <w:r>
        <w:rPr>
          <w:sz w:val="22"/>
          <w:lang w:eastAsia="ru-RU" w:bidi="ar-SA"/>
        </w:rPr>
        <w:t>органа,  лице, исполняющем функции единоличного исполнительного органа, или</w:t>
      </w:r>
    </w:p>
    <w:p>
      <w:pPr>
        <w:pStyle w:val="Normal"/>
        <w:widowControl w:val="false"/>
        <w:pBdr/>
        <w:jc w:val="both"/>
        <w:rPr>
          <w:sz w:val="22"/>
          <w:lang w:eastAsia="ru-RU" w:bidi="ar-SA"/>
        </w:rPr>
      </w:pPr>
      <w:r>
        <w:rPr>
          <w:sz w:val="22"/>
          <w:lang w:eastAsia="ru-RU" w:bidi="ar-SA"/>
        </w:rPr>
        <w:t>главном   бухгалтере   заявителя,   являющегося   юридическим   лицом,   об</w:t>
      </w:r>
    </w:p>
    <w:p>
      <w:pPr>
        <w:pStyle w:val="Normal"/>
        <w:widowControl w:val="false"/>
        <w:pBdr/>
        <w:jc w:val="both"/>
        <w:rPr>
          <w:sz w:val="22"/>
          <w:lang w:eastAsia="ru-RU" w:bidi="ar-SA"/>
        </w:rPr>
      </w:pPr>
      <w:r>
        <w:rPr>
          <w:sz w:val="22"/>
          <w:lang w:eastAsia="ru-RU" w:bidi="ar-SA"/>
        </w:rPr>
        <w:t>индивидуальном  предпринимателе  (фамилия, имя отчество (при наличии), ИНН,</w:t>
      </w:r>
    </w:p>
    <w:p>
      <w:pPr>
        <w:pStyle w:val="Normal"/>
        <w:widowControl w:val="false"/>
        <w:pBdr/>
        <w:jc w:val="both"/>
        <w:rPr>
          <w:sz w:val="22"/>
          <w:lang w:eastAsia="ru-RU" w:bidi="ar-SA"/>
        </w:rPr>
      </w:pPr>
      <w:r>
        <w:rPr>
          <w:sz w:val="22"/>
          <w:lang w:eastAsia="ru-RU" w:bidi="ar-SA"/>
        </w:rPr>
        <w:t>дата рождения).</w:t>
      </w:r>
    </w:p>
    <w:p>
      <w:pPr>
        <w:pStyle w:val="Normal"/>
        <w:widowControl w:val="false"/>
        <w:pBdr/>
        <w:jc w:val="both"/>
        <w:rPr>
          <w:sz w:val="22"/>
          <w:lang w:eastAsia="ru-RU" w:bidi="ar-SA"/>
        </w:rPr>
      </w:pPr>
      <w:r>
        <w:rPr>
          <w:sz w:val="22"/>
          <w:lang w:eastAsia="ru-RU" w:bidi="ar-SA"/>
        </w:rPr>
        <w:t>___________________________________________________________________________</w:t>
      </w:r>
    </w:p>
    <w:p>
      <w:pPr>
        <w:pStyle w:val="Normal"/>
        <w:widowControl w:val="false"/>
        <w:pBdr/>
        <w:jc w:val="both"/>
        <w:rPr>
          <w:sz w:val="22"/>
          <w:lang w:eastAsia="ru-RU" w:bidi="ar-SA"/>
        </w:rPr>
      </w:pPr>
      <w:r>
        <w:rPr>
          <w:sz w:val="22"/>
          <w:lang w:eastAsia="ru-RU" w:bidi="ar-SA"/>
        </w:rPr>
        <w:t>К настоящей заявке прилагаются следующие документы:</w:t>
      </w:r>
    </w:p>
    <w:p>
      <w:pPr>
        <w:pStyle w:val="Normal"/>
        <w:widowControl w:val="false"/>
        <w:pBdr/>
        <w:jc w:val="both"/>
        <w:rPr>
          <w:sz w:val="22"/>
          <w:lang w:eastAsia="ru-RU" w:bidi="ar-SA"/>
        </w:rPr>
      </w:pPr>
      <w:r>
        <w:rPr>
          <w:sz w:val="22"/>
          <w:lang w:eastAsia="ru-RU" w:bidi="ar-SA"/>
        </w:rPr>
        <w:t>1.</w:t>
      </w:r>
    </w:p>
    <w:p>
      <w:pPr>
        <w:pStyle w:val="Normal"/>
        <w:widowControl w:val="false"/>
        <w:pBdr/>
        <w:jc w:val="both"/>
        <w:rPr>
          <w:sz w:val="22"/>
          <w:lang w:eastAsia="ru-RU" w:bidi="ar-SA"/>
        </w:rPr>
      </w:pPr>
      <w:r>
        <w:rPr>
          <w:sz w:val="22"/>
          <w:lang w:eastAsia="ru-RU" w:bidi="ar-SA"/>
        </w:rPr>
        <w:t>2.</w:t>
      </w:r>
    </w:p>
    <w:p>
      <w:pPr>
        <w:pStyle w:val="Normal"/>
        <w:widowControl w:val="false"/>
        <w:pBdr/>
        <w:jc w:val="both"/>
        <w:rPr>
          <w:sz w:val="24"/>
          <w:szCs w:val="24"/>
          <w:lang w:eastAsia="ru-RU" w:bidi="ar-SA"/>
        </w:rPr>
      </w:pPr>
      <w:r>
        <w:rPr>
          <w:sz w:val="24"/>
          <w:szCs w:val="24"/>
          <w:lang w:eastAsia="ru-RU" w:bidi="ar-SA"/>
        </w:rPr>
        <w:t>...</w:t>
      </w:r>
    </w:p>
    <w:p>
      <w:pPr>
        <w:pStyle w:val="Normal"/>
        <w:widowControl w:val="false"/>
        <w:pBdr/>
        <w:jc w:val="both"/>
        <w:rPr>
          <w:sz w:val="22"/>
          <w:lang w:eastAsia="ru-RU" w:bidi="ar-SA"/>
        </w:rPr>
      </w:pPr>
      <w:r>
        <w:rPr>
          <w:sz w:val="22"/>
          <w:lang w:eastAsia="ru-RU" w:bidi="ar-SA"/>
        </w:rPr>
        <w:t>Достоверность  и  полноту  сведений,  содержащихся  в  настоящей  заявке  и</w:t>
      </w:r>
    </w:p>
    <w:p>
      <w:pPr>
        <w:pStyle w:val="Normal"/>
        <w:widowControl w:val="false"/>
        <w:pBdr/>
        <w:jc w:val="both"/>
        <w:rPr>
          <w:sz w:val="22"/>
          <w:lang w:eastAsia="ru-RU" w:bidi="ar-SA"/>
        </w:rPr>
      </w:pPr>
      <w:r>
        <w:rPr>
          <w:sz w:val="22"/>
          <w:lang w:eastAsia="ru-RU" w:bidi="ar-SA"/>
        </w:rPr>
        <w:t>прилагаемых к ней документах, соответствие условиям отбора и предоставления</w:t>
      </w:r>
    </w:p>
    <w:p>
      <w:pPr>
        <w:pStyle w:val="Normal"/>
        <w:widowControl w:val="false"/>
        <w:pBdr/>
        <w:jc w:val="both"/>
        <w:rPr>
          <w:sz w:val="22"/>
          <w:lang w:eastAsia="ru-RU" w:bidi="ar-SA"/>
        </w:rPr>
      </w:pPr>
      <w:r>
        <w:rPr>
          <w:sz w:val="22"/>
          <w:lang w:eastAsia="ru-RU" w:bidi="ar-SA"/>
        </w:rPr>
        <w:t>субсидий подтверждаю.</w:t>
      </w:r>
    </w:p>
    <w:p>
      <w:pPr>
        <w:pStyle w:val="Normal"/>
        <w:widowControl w:val="false"/>
        <w:pBdr/>
        <w:jc w:val="both"/>
        <w:rPr>
          <w:sz w:val="22"/>
          <w:lang w:eastAsia="ru-RU" w:bidi="ar-SA"/>
        </w:rPr>
      </w:pPr>
      <w:r>
        <w:rPr>
          <w:sz w:val="22"/>
          <w:lang w:eastAsia="ru-RU" w:bidi="ar-SA"/>
        </w:rPr>
        <w:t>Реквизиты для зачисления субсидий:</w:t>
      </w:r>
    </w:p>
    <w:p>
      <w:pPr>
        <w:pStyle w:val="Normal"/>
        <w:widowControl w:val="false"/>
        <w:pBdr/>
        <w:jc w:val="both"/>
        <w:rPr>
          <w:sz w:val="22"/>
          <w:lang w:eastAsia="ru-RU" w:bidi="ar-SA"/>
        </w:rPr>
      </w:pPr>
      <w:r>
        <w:rPr>
          <w:sz w:val="22"/>
          <w:lang w:eastAsia="ru-RU" w:bidi="ar-SA"/>
        </w:rPr>
        <w:t>Наименование получателя: __________________________________________________</w:t>
      </w:r>
    </w:p>
    <w:p>
      <w:pPr>
        <w:pStyle w:val="Normal"/>
        <w:widowControl w:val="false"/>
        <w:pBdr/>
        <w:jc w:val="both"/>
        <w:rPr>
          <w:sz w:val="22"/>
          <w:lang w:eastAsia="ru-RU" w:bidi="ar-SA"/>
        </w:rPr>
      </w:pPr>
      <w:r>
        <w:rPr>
          <w:sz w:val="22"/>
          <w:lang w:eastAsia="ru-RU" w:bidi="ar-SA"/>
        </w:rPr>
        <w:t>Юридический адрес: ________________________________________________________</w:t>
      </w:r>
    </w:p>
    <w:p>
      <w:pPr>
        <w:pStyle w:val="Normal"/>
        <w:widowControl w:val="false"/>
        <w:pBdr/>
        <w:jc w:val="both"/>
        <w:rPr>
          <w:sz w:val="22"/>
          <w:lang w:eastAsia="ru-RU" w:bidi="ar-SA"/>
        </w:rPr>
      </w:pPr>
      <w:r>
        <w:rPr>
          <w:sz w:val="22"/>
          <w:lang w:eastAsia="ru-RU" w:bidi="ar-SA"/>
        </w:rPr>
        <w:t>ИНН/КПП: __________________________________________________________________</w:t>
      </w:r>
    </w:p>
    <w:p>
      <w:pPr>
        <w:pStyle w:val="Normal"/>
        <w:widowControl w:val="false"/>
        <w:pBdr/>
        <w:jc w:val="both"/>
        <w:rPr>
          <w:sz w:val="22"/>
          <w:lang w:eastAsia="ru-RU" w:bidi="ar-SA"/>
        </w:rPr>
      </w:pPr>
      <w:r>
        <w:rPr>
          <w:sz w:val="22"/>
          <w:lang w:eastAsia="ru-RU" w:bidi="ar-SA"/>
        </w:rPr>
        <w:t>р/с: ______________________________________________________________________</w:t>
      </w:r>
    </w:p>
    <w:p>
      <w:pPr>
        <w:pStyle w:val="Normal"/>
        <w:widowControl w:val="false"/>
        <w:pBdr/>
        <w:jc w:val="both"/>
        <w:rPr>
          <w:sz w:val="22"/>
          <w:lang w:eastAsia="ru-RU" w:bidi="ar-SA"/>
        </w:rPr>
      </w:pPr>
      <w:r>
        <w:rPr>
          <w:sz w:val="22"/>
          <w:lang w:eastAsia="ru-RU" w:bidi="ar-SA"/>
        </w:rPr>
        <w:t>Наименование банка: _______________________________________________________</w:t>
      </w:r>
    </w:p>
    <w:p>
      <w:pPr>
        <w:pStyle w:val="Normal"/>
        <w:widowControl w:val="false"/>
        <w:pBdr/>
        <w:jc w:val="both"/>
        <w:rPr>
          <w:sz w:val="22"/>
          <w:lang w:eastAsia="ru-RU" w:bidi="ar-SA"/>
        </w:rPr>
      </w:pPr>
      <w:r>
        <w:rPr>
          <w:sz w:val="22"/>
          <w:lang w:eastAsia="ru-RU" w:bidi="ar-SA"/>
        </w:rPr>
        <w:t>к/сч: _____________________________________________________________________</w:t>
      </w:r>
    </w:p>
    <w:p>
      <w:pPr>
        <w:pStyle w:val="Normal"/>
        <w:widowControl w:val="false"/>
        <w:pBdr/>
        <w:jc w:val="both"/>
        <w:rPr>
          <w:sz w:val="22"/>
          <w:lang w:eastAsia="ru-RU" w:bidi="ar-SA"/>
        </w:rPr>
      </w:pPr>
      <w:r>
        <w:rPr>
          <w:sz w:val="22"/>
          <w:lang w:eastAsia="ru-RU" w:bidi="ar-SA"/>
        </w:rPr>
        <w:t>БИК: ______________________________________________________________________</w:t>
      </w:r>
    </w:p>
    <w:p>
      <w:pPr>
        <w:pStyle w:val="Normal"/>
        <w:widowControl w:val="false"/>
        <w:pBdr/>
        <w:jc w:val="both"/>
        <w:rPr>
          <w:sz w:val="22"/>
          <w:lang w:eastAsia="ru-RU" w:bidi="ar-SA"/>
        </w:rPr>
      </w:pPr>
      <w:hyperlink r:id="rId6">
        <w:r>
          <w:rPr>
            <w:color w:val="0000FF"/>
            <w:sz w:val="22"/>
            <w:lang w:eastAsia="ru-RU" w:bidi="ar-SA"/>
          </w:rPr>
          <w:t>ОКТМО</w:t>
        </w:r>
      </w:hyperlink>
      <w:r>
        <w:rPr>
          <w:sz w:val="22"/>
          <w:lang w:eastAsia="ru-RU" w:bidi="ar-SA"/>
        </w:rPr>
        <w:t>: ____________________________________________________________________</w:t>
      </w:r>
    </w:p>
    <w:p>
      <w:pPr>
        <w:pStyle w:val="Normal"/>
        <w:widowControl w:val="false"/>
        <w:pBdr/>
        <w:jc w:val="both"/>
        <w:rPr>
          <w:sz w:val="22"/>
          <w:lang w:eastAsia="ru-RU" w:bidi="ar-SA"/>
        </w:rPr>
      </w:pPr>
      <w:r>
        <w:rPr>
          <w:sz w:val="22"/>
          <w:lang w:eastAsia="ru-RU" w:bidi="ar-SA"/>
        </w:rPr>
        <w:t>ОГРН: _____________________________________________________________________</w:t>
      </w:r>
    </w:p>
    <w:p>
      <w:pPr>
        <w:pStyle w:val="Normal"/>
        <w:widowControl w:val="false"/>
        <w:pBdr/>
        <w:jc w:val="both"/>
        <w:rPr>
          <w:sz w:val="22"/>
          <w:lang w:eastAsia="ru-RU" w:bidi="ar-SA"/>
        </w:rPr>
      </w:pPr>
      <w:r>
        <w:rPr>
          <w:sz w:val="22"/>
          <w:lang w:eastAsia="ru-RU" w:bidi="ar-SA"/>
        </w:rPr>
        <w:t>Руководитель организации - получателя субсидий</w:t>
      </w:r>
    </w:p>
    <w:p>
      <w:pPr>
        <w:pStyle w:val="Normal"/>
        <w:widowControl w:val="false"/>
        <w:pBdr/>
        <w:jc w:val="both"/>
        <w:rPr>
          <w:sz w:val="22"/>
          <w:lang w:eastAsia="ru-RU" w:bidi="ar-SA"/>
        </w:rPr>
      </w:pPr>
      <w:r>
        <w:rPr>
          <w:sz w:val="22"/>
          <w:lang w:eastAsia="ru-RU" w:bidi="ar-SA"/>
        </w:rPr>
        <w:t>___________________   ____________________________________</w:t>
      </w:r>
    </w:p>
    <w:p>
      <w:pPr>
        <w:pStyle w:val="Normal"/>
        <w:widowControl w:val="false"/>
        <w:pBdr/>
        <w:jc w:val="both"/>
        <w:rPr>
          <w:sz w:val="22"/>
          <w:lang w:eastAsia="ru-RU" w:bidi="ar-SA"/>
        </w:rPr>
      </w:pPr>
      <w:r>
        <w:rPr>
          <w:sz w:val="22"/>
          <w:lang w:eastAsia="ru-RU" w:bidi="ar-SA"/>
        </w:rPr>
        <w:t xml:space="preserve">     </w:t>
      </w:r>
      <w:r>
        <w:rPr>
          <w:sz w:val="22"/>
          <w:lang w:eastAsia="ru-RU" w:bidi="ar-SA"/>
        </w:rPr>
        <w:t>(подпись)                    (Ф.И.О.)</w:t>
      </w:r>
    </w:p>
    <w:p>
      <w:pPr>
        <w:pStyle w:val="Normal"/>
        <w:widowControl w:val="false"/>
        <w:pBdr/>
        <w:jc w:val="both"/>
        <w:rPr>
          <w:sz w:val="22"/>
          <w:lang w:eastAsia="ru-RU" w:bidi="ar-SA"/>
        </w:rPr>
      </w:pPr>
      <w:r>
        <w:rPr>
          <w:sz w:val="22"/>
          <w:lang w:eastAsia="ru-RU" w:bidi="ar-SA"/>
        </w:rPr>
      </w:r>
    </w:p>
    <w:p>
      <w:pPr>
        <w:pStyle w:val="Normal"/>
        <w:widowControl w:val="false"/>
        <w:pBdr/>
        <w:jc w:val="both"/>
        <w:rPr>
          <w:sz w:val="22"/>
          <w:lang w:eastAsia="ru-RU" w:bidi="ar-SA"/>
        </w:rPr>
      </w:pPr>
      <w:r>
        <w:rPr>
          <w:sz w:val="22"/>
          <w:lang w:eastAsia="ru-RU" w:bidi="ar-SA"/>
        </w:rPr>
        <w:t>Главный бухгалтер организации - получателя субсидий</w:t>
      </w:r>
    </w:p>
    <w:p>
      <w:pPr>
        <w:pStyle w:val="Normal"/>
        <w:widowControl w:val="false"/>
        <w:pBdr/>
        <w:jc w:val="both"/>
        <w:rPr>
          <w:sz w:val="22"/>
          <w:lang w:eastAsia="ru-RU" w:bidi="ar-SA"/>
        </w:rPr>
      </w:pPr>
      <w:r>
        <w:rPr>
          <w:sz w:val="22"/>
          <w:lang w:eastAsia="ru-RU" w:bidi="ar-SA"/>
        </w:rPr>
        <w:t>___________________   ____________________________________</w:t>
      </w:r>
    </w:p>
    <w:p>
      <w:pPr>
        <w:pStyle w:val="Normal"/>
        <w:widowControl w:val="false"/>
        <w:pBdr/>
        <w:jc w:val="both"/>
        <w:rPr>
          <w:sz w:val="22"/>
          <w:lang w:eastAsia="ru-RU" w:bidi="ar-SA"/>
        </w:rPr>
      </w:pPr>
      <w:r>
        <w:rPr>
          <w:sz w:val="22"/>
          <w:lang w:eastAsia="ru-RU" w:bidi="ar-SA"/>
        </w:rPr>
        <w:t xml:space="preserve">     </w:t>
      </w:r>
      <w:r>
        <w:rPr>
          <w:sz w:val="22"/>
          <w:lang w:eastAsia="ru-RU" w:bidi="ar-SA"/>
        </w:rPr>
        <w:t>(подпись)                    (Ф.И.О.)</w:t>
      </w:r>
    </w:p>
    <w:p>
      <w:pPr>
        <w:pStyle w:val="Normal"/>
        <w:widowControl w:val="false"/>
        <w:pBdr/>
        <w:jc w:val="both"/>
        <w:rPr>
          <w:sz w:val="22"/>
          <w:lang w:eastAsia="ru-RU" w:bidi="ar-SA"/>
        </w:rPr>
      </w:pPr>
      <w:r>
        <w:rPr>
          <w:sz w:val="22"/>
          <w:lang w:eastAsia="ru-RU" w:bidi="ar-SA"/>
        </w:rPr>
        <w:t>М.П. (при наличии)</w:t>
      </w:r>
    </w:p>
    <w:p>
      <w:pPr>
        <w:pStyle w:val="Normal"/>
        <w:widowControl w:val="false"/>
        <w:pBdr/>
        <w:jc w:val="both"/>
        <w:rPr>
          <w:sz w:val="22"/>
          <w:lang w:eastAsia="ru-RU" w:bidi="ar-SA"/>
        </w:rPr>
      </w:pPr>
      <w:r>
        <w:rPr>
          <w:sz w:val="22"/>
          <w:lang w:eastAsia="ru-RU" w:bidi="ar-SA"/>
        </w:rPr>
        <w:t>"___" _________________ 20 __ г.</w:t>
      </w:r>
    </w:p>
    <w:sectPr>
      <w:type w:val="nextPage"/>
      <w:pgSz w:w="11906" w:h="16838"/>
      <w:pgMar w:left="851" w:right="851" w:header="0" w:top="760" w:footer="0" w:bottom="11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Arial">
    <w:charset w:val="01"/>
    <w:family w:val="swiss"/>
    <w:pitch w:val="default"/>
  </w:font>
  <w:font w:name="Symbol">
    <w:charset w:val="01"/>
    <w:family w:val="swiss"/>
    <w:pitch w:val="default"/>
  </w:font>
  <w:font w:name="Courier New">
    <w:charset w:val="01"/>
    <w:family w:val="swiss"/>
    <w:pitch w:val="default"/>
  </w:font>
  <w:font w:name="Wingdings">
    <w:charset w:val="01"/>
    <w:family w:val="swiss"/>
    <w:pitch w:val="default"/>
  </w:font>
  <w:font w:name="PT Sans">
    <w:charset w:val="01"/>
    <w:family w:val="swiss"/>
    <w:pitch w:val="default"/>
  </w:font>
  <w:font w:name="Tahoma">
    <w:charset w:val="01"/>
    <w:family w:val="swiss"/>
    <w:pitch w:val="default"/>
  </w:font>
  <w:font w:name="Verdana">
    <w:charset w:val="01"/>
    <w:family w:val="swiss"/>
    <w:pitch w:val="default"/>
  </w:font>
  <w:font w:name="Calibri">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3"/>
      <w:numFmt w:val="decimal"/>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7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54f49"/>
    <w:pPr>
      <w:widowControl/>
      <w:pBdr/>
      <w:bidi w:val="0"/>
      <w:spacing w:before="0" w:after="0"/>
      <w:jc w:val="left"/>
    </w:pPr>
    <w:rPr>
      <w:rFonts w:ascii="Times New Roman" w:hAnsi="Times New Roman" w:eastAsia="Times New Roman" w:cs="Times New Roman"/>
      <w:color w:val="auto"/>
      <w:kern w:val="0"/>
      <w:sz w:val="20"/>
      <w:szCs w:val="22"/>
      <w:lang w:eastAsia="en-US" w:bidi="en-US" w:val="ru-RU"/>
    </w:rPr>
  </w:style>
  <w:style w:type="paragraph" w:styleId="1">
    <w:name w:val="Heading 1"/>
    <w:link w:val="10"/>
    <w:uiPriority w:val="9"/>
    <w:qFormat/>
    <w:rsid w:val="00480349"/>
    <w:pPr>
      <w:keepNext w:val="true"/>
      <w:keepLines/>
      <w:widowControl/>
      <w:pBdr/>
      <w:bidi w:val="0"/>
      <w:spacing w:before="480" w:after="200"/>
      <w:jc w:val="left"/>
      <w:outlineLvl w:val="0"/>
    </w:pPr>
    <w:rPr>
      <w:rFonts w:ascii="Arial" w:hAnsi="Arial" w:eastAsia="Arial" w:cs="Arial"/>
      <w:color w:val="auto"/>
      <w:kern w:val="0"/>
      <w:sz w:val="40"/>
      <w:szCs w:val="40"/>
      <w:lang w:eastAsia="en-US" w:bidi="en-US" w:val="ru-RU"/>
    </w:rPr>
  </w:style>
  <w:style w:type="paragraph" w:styleId="2">
    <w:name w:val="Heading 2"/>
    <w:link w:val="20"/>
    <w:uiPriority w:val="9"/>
    <w:unhideWhenUsed/>
    <w:qFormat/>
    <w:rsid w:val="00480349"/>
    <w:pPr>
      <w:keepNext w:val="true"/>
      <w:keepLines/>
      <w:widowControl/>
      <w:pBdr/>
      <w:bidi w:val="0"/>
      <w:spacing w:before="360" w:after="200"/>
      <w:jc w:val="left"/>
      <w:outlineLvl w:val="1"/>
    </w:pPr>
    <w:rPr>
      <w:rFonts w:ascii="Arial" w:hAnsi="Arial" w:eastAsia="Arial" w:cs="Arial"/>
      <w:color w:val="auto"/>
      <w:kern w:val="0"/>
      <w:sz w:val="34"/>
      <w:szCs w:val="22"/>
      <w:lang w:eastAsia="en-US" w:bidi="en-US" w:val="ru-RU"/>
    </w:rPr>
  </w:style>
  <w:style w:type="paragraph" w:styleId="3">
    <w:name w:val="Heading 3"/>
    <w:basedOn w:val="Normal"/>
    <w:next w:val="Normal"/>
    <w:link w:val="30"/>
    <w:qFormat/>
    <w:rsid w:val="00480349"/>
    <w:pPr>
      <w:keepNext w:val="true"/>
      <w:numPr>
        <w:ilvl w:val="2"/>
        <w:numId w:val="1"/>
      </w:numPr>
      <w:jc w:val="center"/>
      <w:outlineLvl w:val="2"/>
    </w:pPr>
    <w:rPr>
      <w:b/>
      <w:sz w:val="40"/>
    </w:rPr>
  </w:style>
  <w:style w:type="paragraph" w:styleId="4">
    <w:name w:val="Heading 4"/>
    <w:link w:val="40"/>
    <w:uiPriority w:val="9"/>
    <w:unhideWhenUsed/>
    <w:qFormat/>
    <w:rsid w:val="00480349"/>
    <w:pPr>
      <w:keepNext w:val="true"/>
      <w:keepLines/>
      <w:widowControl/>
      <w:pBdr/>
      <w:bidi w:val="0"/>
      <w:spacing w:before="320" w:after="200"/>
      <w:jc w:val="left"/>
      <w:outlineLvl w:val="3"/>
    </w:pPr>
    <w:rPr>
      <w:rFonts w:ascii="Arial" w:hAnsi="Arial" w:eastAsia="Arial" w:cs="Arial"/>
      <w:b/>
      <w:bCs/>
      <w:color w:val="auto"/>
      <w:kern w:val="0"/>
      <w:sz w:val="26"/>
      <w:szCs w:val="26"/>
      <w:lang w:eastAsia="en-US" w:bidi="en-US" w:val="ru-RU"/>
    </w:rPr>
  </w:style>
  <w:style w:type="paragraph" w:styleId="5">
    <w:name w:val="Heading 5"/>
    <w:link w:val="50"/>
    <w:uiPriority w:val="9"/>
    <w:unhideWhenUsed/>
    <w:qFormat/>
    <w:rsid w:val="00480349"/>
    <w:pPr>
      <w:keepNext w:val="true"/>
      <w:keepLines/>
      <w:widowControl/>
      <w:pBdr/>
      <w:bidi w:val="0"/>
      <w:spacing w:before="320" w:after="200"/>
      <w:jc w:val="left"/>
      <w:outlineLvl w:val="4"/>
    </w:pPr>
    <w:rPr>
      <w:rFonts w:ascii="Arial" w:hAnsi="Arial" w:eastAsia="Arial" w:cs="Arial"/>
      <w:b/>
      <w:bCs/>
      <w:color w:val="auto"/>
      <w:kern w:val="0"/>
      <w:sz w:val="24"/>
      <w:szCs w:val="24"/>
      <w:lang w:eastAsia="en-US" w:bidi="en-US" w:val="ru-RU"/>
    </w:rPr>
  </w:style>
  <w:style w:type="paragraph" w:styleId="6">
    <w:name w:val="Heading 6"/>
    <w:link w:val="60"/>
    <w:uiPriority w:val="9"/>
    <w:unhideWhenUsed/>
    <w:qFormat/>
    <w:rsid w:val="00480349"/>
    <w:pPr>
      <w:keepNext w:val="true"/>
      <w:keepLines/>
      <w:widowControl/>
      <w:pBdr/>
      <w:bidi w:val="0"/>
      <w:spacing w:before="320" w:after="200"/>
      <w:jc w:val="left"/>
      <w:outlineLvl w:val="5"/>
    </w:pPr>
    <w:rPr>
      <w:rFonts w:ascii="Arial" w:hAnsi="Arial" w:eastAsia="Arial" w:cs="Arial"/>
      <w:b/>
      <w:bCs/>
      <w:color w:val="auto"/>
      <w:kern w:val="0"/>
      <w:sz w:val="22"/>
      <w:szCs w:val="22"/>
      <w:lang w:eastAsia="en-US" w:bidi="en-US" w:val="ru-RU"/>
    </w:rPr>
  </w:style>
  <w:style w:type="paragraph" w:styleId="7">
    <w:name w:val="Heading 7"/>
    <w:link w:val="70"/>
    <w:uiPriority w:val="9"/>
    <w:unhideWhenUsed/>
    <w:qFormat/>
    <w:rsid w:val="00480349"/>
    <w:pPr>
      <w:keepNext w:val="true"/>
      <w:keepLines/>
      <w:widowControl/>
      <w:pBdr/>
      <w:bidi w:val="0"/>
      <w:spacing w:before="320" w:after="200"/>
      <w:jc w:val="left"/>
      <w:outlineLvl w:val="6"/>
    </w:pPr>
    <w:rPr>
      <w:rFonts w:ascii="Arial" w:hAnsi="Arial" w:eastAsia="Arial" w:cs="Arial"/>
      <w:b/>
      <w:bCs/>
      <w:i/>
      <w:iCs/>
      <w:color w:val="auto"/>
      <w:kern w:val="0"/>
      <w:sz w:val="22"/>
      <w:szCs w:val="22"/>
      <w:lang w:eastAsia="en-US" w:bidi="en-US" w:val="ru-RU"/>
    </w:rPr>
  </w:style>
  <w:style w:type="paragraph" w:styleId="8">
    <w:name w:val="Heading 8"/>
    <w:link w:val="80"/>
    <w:uiPriority w:val="9"/>
    <w:unhideWhenUsed/>
    <w:qFormat/>
    <w:rsid w:val="00480349"/>
    <w:pPr>
      <w:keepNext w:val="true"/>
      <w:keepLines/>
      <w:widowControl/>
      <w:pBdr/>
      <w:bidi w:val="0"/>
      <w:spacing w:before="320" w:after="200"/>
      <w:jc w:val="left"/>
      <w:outlineLvl w:val="7"/>
    </w:pPr>
    <w:rPr>
      <w:rFonts w:ascii="Arial" w:hAnsi="Arial" w:eastAsia="Arial" w:cs="Arial"/>
      <w:i/>
      <w:iCs/>
      <w:color w:val="auto"/>
      <w:kern w:val="0"/>
      <w:sz w:val="22"/>
      <w:szCs w:val="22"/>
      <w:lang w:eastAsia="en-US" w:bidi="en-US" w:val="ru-RU"/>
    </w:rPr>
  </w:style>
  <w:style w:type="paragraph" w:styleId="9">
    <w:name w:val="Heading 9"/>
    <w:link w:val="90"/>
    <w:uiPriority w:val="9"/>
    <w:unhideWhenUsed/>
    <w:qFormat/>
    <w:rsid w:val="00480349"/>
    <w:pPr>
      <w:keepNext w:val="true"/>
      <w:keepLines/>
      <w:widowControl/>
      <w:pBdr/>
      <w:bidi w:val="0"/>
      <w:spacing w:before="320" w:after="200"/>
      <w:jc w:val="left"/>
      <w:outlineLvl w:val="8"/>
    </w:pPr>
    <w:rPr>
      <w:rFonts w:ascii="Arial" w:hAnsi="Arial" w:eastAsia="Arial" w:cs="Arial"/>
      <w:i/>
      <w:iCs/>
      <w:color w:val="auto"/>
      <w:kern w:val="0"/>
      <w:sz w:val="21"/>
      <w:szCs w:val="21"/>
      <w:lang w:eastAsia="en-US" w:bidi="en-US" w:val="ru-RU"/>
    </w:rPr>
  </w:style>
  <w:style w:type="character" w:styleId="DefaultParagraphFont" w:default="1">
    <w:name w:val="Default Paragraph Font"/>
    <w:uiPriority w:val="1"/>
    <w:semiHidden/>
    <w:unhideWhenUsed/>
    <w:qFormat/>
    <w:rPr/>
  </w:style>
  <w:style w:type="character" w:styleId="11" w:customStyle="1">
    <w:name w:val="Заголовок 1 Знак"/>
    <w:link w:val="1"/>
    <w:uiPriority w:val="9"/>
    <w:qFormat/>
    <w:rsid w:val="00480349"/>
    <w:rPr>
      <w:rFonts w:ascii="Arial" w:hAnsi="Arial" w:eastAsia="Arial" w:cs="Arial"/>
      <w:sz w:val="40"/>
      <w:szCs w:val="40"/>
    </w:rPr>
  </w:style>
  <w:style w:type="character" w:styleId="21" w:customStyle="1">
    <w:name w:val="Заголовок 2 Знак"/>
    <w:link w:val="2"/>
    <w:uiPriority w:val="9"/>
    <w:qFormat/>
    <w:rsid w:val="00480349"/>
    <w:rPr>
      <w:rFonts w:ascii="Arial" w:hAnsi="Arial" w:eastAsia="Arial" w:cs="Arial"/>
      <w:sz w:val="34"/>
    </w:rPr>
  </w:style>
  <w:style w:type="character" w:styleId="31" w:customStyle="1">
    <w:name w:val="Заголовок 3 Знак"/>
    <w:link w:val="3"/>
    <w:uiPriority w:val="9"/>
    <w:qFormat/>
    <w:rsid w:val="00480349"/>
    <w:rPr>
      <w:rFonts w:ascii="Arial" w:hAnsi="Arial" w:eastAsia="Arial" w:cs="Arial"/>
      <w:sz w:val="30"/>
      <w:szCs w:val="30"/>
    </w:rPr>
  </w:style>
  <w:style w:type="character" w:styleId="41" w:customStyle="1">
    <w:name w:val="Заголовок 4 Знак"/>
    <w:link w:val="4"/>
    <w:uiPriority w:val="9"/>
    <w:qFormat/>
    <w:rsid w:val="00480349"/>
    <w:rPr>
      <w:rFonts w:ascii="Arial" w:hAnsi="Arial" w:eastAsia="Arial" w:cs="Arial"/>
      <w:b/>
      <w:bCs/>
      <w:sz w:val="26"/>
      <w:szCs w:val="26"/>
    </w:rPr>
  </w:style>
  <w:style w:type="character" w:styleId="51" w:customStyle="1">
    <w:name w:val="Заголовок 5 Знак"/>
    <w:link w:val="5"/>
    <w:uiPriority w:val="9"/>
    <w:qFormat/>
    <w:rsid w:val="00480349"/>
    <w:rPr>
      <w:rFonts w:ascii="Arial" w:hAnsi="Arial" w:eastAsia="Arial" w:cs="Arial"/>
      <w:b/>
      <w:bCs/>
      <w:sz w:val="24"/>
      <w:szCs w:val="24"/>
    </w:rPr>
  </w:style>
  <w:style w:type="character" w:styleId="61" w:customStyle="1">
    <w:name w:val="Заголовок 6 Знак"/>
    <w:link w:val="6"/>
    <w:uiPriority w:val="9"/>
    <w:qFormat/>
    <w:rsid w:val="00480349"/>
    <w:rPr>
      <w:rFonts w:ascii="Arial" w:hAnsi="Arial" w:eastAsia="Arial" w:cs="Arial"/>
      <w:b/>
      <w:bCs/>
      <w:sz w:val="22"/>
      <w:szCs w:val="22"/>
    </w:rPr>
  </w:style>
  <w:style w:type="character" w:styleId="71" w:customStyle="1">
    <w:name w:val="Заголовок 7 Знак"/>
    <w:link w:val="7"/>
    <w:uiPriority w:val="9"/>
    <w:qFormat/>
    <w:rsid w:val="00480349"/>
    <w:rPr>
      <w:rFonts w:ascii="Arial" w:hAnsi="Arial" w:eastAsia="Arial" w:cs="Arial"/>
      <w:b/>
      <w:bCs/>
      <w:i/>
      <w:iCs/>
      <w:sz w:val="22"/>
      <w:szCs w:val="22"/>
    </w:rPr>
  </w:style>
  <w:style w:type="character" w:styleId="81" w:customStyle="1">
    <w:name w:val="Заголовок 8 Знак"/>
    <w:link w:val="8"/>
    <w:uiPriority w:val="9"/>
    <w:qFormat/>
    <w:rsid w:val="00480349"/>
    <w:rPr>
      <w:rFonts w:ascii="Arial" w:hAnsi="Arial" w:eastAsia="Arial" w:cs="Arial"/>
      <w:i/>
      <w:iCs/>
      <w:sz w:val="22"/>
      <w:szCs w:val="22"/>
    </w:rPr>
  </w:style>
  <w:style w:type="character" w:styleId="91" w:customStyle="1">
    <w:name w:val="Заголовок 9 Знак"/>
    <w:link w:val="9"/>
    <w:uiPriority w:val="9"/>
    <w:qFormat/>
    <w:rsid w:val="00480349"/>
    <w:rPr>
      <w:rFonts w:ascii="Arial" w:hAnsi="Arial" w:eastAsia="Arial" w:cs="Arial"/>
      <w:i/>
      <w:iCs/>
      <w:sz w:val="21"/>
      <w:szCs w:val="21"/>
    </w:rPr>
  </w:style>
  <w:style w:type="character" w:styleId="Style5" w:customStyle="1">
    <w:name w:val="Название Знак"/>
    <w:link w:val="a5"/>
    <w:uiPriority w:val="10"/>
    <w:qFormat/>
    <w:rsid w:val="00480349"/>
    <w:rPr>
      <w:sz w:val="48"/>
      <w:szCs w:val="48"/>
    </w:rPr>
  </w:style>
  <w:style w:type="character" w:styleId="Style6" w:customStyle="1">
    <w:name w:val="Подзаголовок Знак"/>
    <w:link w:val="a7"/>
    <w:uiPriority w:val="11"/>
    <w:qFormat/>
    <w:rsid w:val="00480349"/>
    <w:rPr>
      <w:sz w:val="24"/>
      <w:szCs w:val="24"/>
    </w:rPr>
  </w:style>
  <w:style w:type="character" w:styleId="22" w:customStyle="1">
    <w:name w:val="Цитата 2 Знак"/>
    <w:link w:val="21"/>
    <w:uiPriority w:val="29"/>
    <w:qFormat/>
    <w:rsid w:val="00480349"/>
    <w:rPr>
      <w:i/>
    </w:rPr>
  </w:style>
  <w:style w:type="character" w:styleId="Style7" w:customStyle="1">
    <w:name w:val="Выделенная цитата Знак"/>
    <w:link w:val="a9"/>
    <w:uiPriority w:val="30"/>
    <w:qFormat/>
    <w:rsid w:val="00480349"/>
    <w:rPr>
      <w:i/>
    </w:rPr>
  </w:style>
  <w:style w:type="character" w:styleId="Style8" w:customStyle="1">
    <w:name w:val="Верхний колонтитул Знак"/>
    <w:link w:val="ab"/>
    <w:uiPriority w:val="99"/>
    <w:qFormat/>
    <w:rsid w:val="00480349"/>
    <w:rPr/>
  </w:style>
  <w:style w:type="character" w:styleId="FooterChar" w:customStyle="1">
    <w:name w:val="Footer Char"/>
    <w:uiPriority w:val="99"/>
    <w:qFormat/>
    <w:rsid w:val="00480349"/>
    <w:rPr/>
  </w:style>
  <w:style w:type="character" w:styleId="Style9" w:customStyle="1">
    <w:name w:val="Нижний колонтитул Знак"/>
    <w:link w:val="ad"/>
    <w:uiPriority w:val="99"/>
    <w:qFormat/>
    <w:rsid w:val="00480349"/>
    <w:rPr/>
  </w:style>
  <w:style w:type="character" w:styleId="Style10">
    <w:name w:val="Интернет-ссылка"/>
    <w:uiPriority w:val="99"/>
    <w:unhideWhenUsed/>
    <w:rsid w:val="00480349"/>
    <w:rPr>
      <w:color w:val="0000FF"/>
      <w:u w:val="single"/>
    </w:rPr>
  </w:style>
  <w:style w:type="character" w:styleId="Style11" w:customStyle="1">
    <w:name w:val="Текст сноски Знак"/>
    <w:link w:val="af2"/>
    <w:uiPriority w:val="99"/>
    <w:qFormat/>
    <w:rsid w:val="00480349"/>
    <w:rPr>
      <w:sz w:val="18"/>
    </w:rPr>
  </w:style>
  <w:style w:type="character" w:styleId="Style12">
    <w:name w:val="Привязка сноски"/>
    <w:rPr>
      <w:vertAlign w:val="superscript"/>
    </w:rPr>
  </w:style>
  <w:style w:type="character" w:styleId="FootnoteCharacters">
    <w:name w:val="Footnote Characters"/>
    <w:uiPriority w:val="99"/>
    <w:unhideWhenUsed/>
    <w:qFormat/>
    <w:rsid w:val="00480349"/>
    <w:rPr>
      <w:vertAlign w:val="superscript"/>
    </w:rPr>
  </w:style>
  <w:style w:type="character" w:styleId="WW8Num1z0" w:customStyle="1">
    <w:name w:val="WW8Num1z0"/>
    <w:qFormat/>
    <w:rsid w:val="00480349"/>
    <w:rPr/>
  </w:style>
  <w:style w:type="character" w:styleId="WW8Num2z0" w:customStyle="1">
    <w:name w:val="WW8Num2z0"/>
    <w:qFormat/>
    <w:rsid w:val="00480349"/>
    <w:rPr>
      <w:rFonts w:ascii="Symbol" w:hAnsi="Symbol"/>
    </w:rPr>
  </w:style>
  <w:style w:type="character" w:styleId="WW8Num2z1" w:customStyle="1">
    <w:name w:val="WW8Num2z1"/>
    <w:qFormat/>
    <w:rsid w:val="00480349"/>
    <w:rPr>
      <w:rFonts w:ascii="Courier New" w:hAnsi="Courier New"/>
    </w:rPr>
  </w:style>
  <w:style w:type="character" w:styleId="WW8Num2z2" w:customStyle="1">
    <w:name w:val="WW8Num2z2"/>
    <w:qFormat/>
    <w:rsid w:val="00480349"/>
    <w:rPr>
      <w:rFonts w:ascii="Wingdings" w:hAnsi="Wingdings"/>
    </w:rPr>
  </w:style>
  <w:style w:type="character" w:styleId="WW8Num3z0" w:customStyle="1">
    <w:name w:val="WW8Num3z0"/>
    <w:qFormat/>
    <w:rsid w:val="00480349"/>
    <w:rPr/>
  </w:style>
  <w:style w:type="character" w:styleId="WW8Num3z1" w:customStyle="1">
    <w:name w:val="WW8Num3z1"/>
    <w:qFormat/>
    <w:rsid w:val="00480349"/>
    <w:rPr/>
  </w:style>
  <w:style w:type="character" w:styleId="WW8Num3z2" w:customStyle="1">
    <w:name w:val="WW8Num3z2"/>
    <w:qFormat/>
    <w:rsid w:val="00480349"/>
    <w:rPr/>
  </w:style>
  <w:style w:type="character" w:styleId="WW8Num3z3" w:customStyle="1">
    <w:name w:val="WW8Num3z3"/>
    <w:qFormat/>
    <w:rsid w:val="00480349"/>
    <w:rPr/>
  </w:style>
  <w:style w:type="character" w:styleId="WW8Num3z4" w:customStyle="1">
    <w:name w:val="WW8Num3z4"/>
    <w:qFormat/>
    <w:rsid w:val="00480349"/>
    <w:rPr/>
  </w:style>
  <w:style w:type="character" w:styleId="WW8Num3z5" w:customStyle="1">
    <w:name w:val="WW8Num3z5"/>
    <w:qFormat/>
    <w:rsid w:val="00480349"/>
    <w:rPr/>
  </w:style>
  <w:style w:type="character" w:styleId="WW8Num3z6" w:customStyle="1">
    <w:name w:val="WW8Num3z6"/>
    <w:qFormat/>
    <w:rsid w:val="00480349"/>
    <w:rPr/>
  </w:style>
  <w:style w:type="character" w:styleId="WW8Num3z7" w:customStyle="1">
    <w:name w:val="WW8Num3z7"/>
    <w:qFormat/>
    <w:rsid w:val="00480349"/>
    <w:rPr/>
  </w:style>
  <w:style w:type="character" w:styleId="WW8Num3z8" w:customStyle="1">
    <w:name w:val="WW8Num3z8"/>
    <w:qFormat/>
    <w:rsid w:val="00480349"/>
    <w:rPr/>
  </w:style>
  <w:style w:type="character" w:styleId="WW8Num4z0" w:customStyle="1">
    <w:name w:val="WW8Num4z0"/>
    <w:qFormat/>
    <w:rsid w:val="00480349"/>
    <w:rPr>
      <w:rFonts w:ascii="Symbol" w:hAnsi="Symbol"/>
    </w:rPr>
  </w:style>
  <w:style w:type="character" w:styleId="WW8Num4z1" w:customStyle="1">
    <w:name w:val="WW8Num4z1"/>
    <w:qFormat/>
    <w:rsid w:val="00480349"/>
    <w:rPr>
      <w:rFonts w:ascii="Courier New" w:hAnsi="Courier New"/>
    </w:rPr>
  </w:style>
  <w:style w:type="character" w:styleId="WW8Num4z2" w:customStyle="1">
    <w:name w:val="WW8Num4z2"/>
    <w:qFormat/>
    <w:rsid w:val="00480349"/>
    <w:rPr>
      <w:rFonts w:ascii="Wingdings" w:hAnsi="Wingdings"/>
    </w:rPr>
  </w:style>
  <w:style w:type="character" w:styleId="WW8Num5z0" w:customStyle="1">
    <w:name w:val="WW8Num5z0"/>
    <w:qFormat/>
    <w:rsid w:val="00480349"/>
    <w:rPr/>
  </w:style>
  <w:style w:type="character" w:styleId="WW8Num5z1" w:customStyle="1">
    <w:name w:val="WW8Num5z1"/>
    <w:qFormat/>
    <w:rsid w:val="00480349"/>
    <w:rPr/>
  </w:style>
  <w:style w:type="character" w:styleId="WW8Num5z2" w:customStyle="1">
    <w:name w:val="WW8Num5z2"/>
    <w:qFormat/>
    <w:rsid w:val="00480349"/>
    <w:rPr/>
  </w:style>
  <w:style w:type="character" w:styleId="WW8Num5z3" w:customStyle="1">
    <w:name w:val="WW8Num5z3"/>
    <w:qFormat/>
    <w:rsid w:val="00480349"/>
    <w:rPr/>
  </w:style>
  <w:style w:type="character" w:styleId="WW8Num5z4" w:customStyle="1">
    <w:name w:val="WW8Num5z4"/>
    <w:qFormat/>
    <w:rsid w:val="00480349"/>
    <w:rPr/>
  </w:style>
  <w:style w:type="character" w:styleId="WW8Num5z5" w:customStyle="1">
    <w:name w:val="WW8Num5z5"/>
    <w:qFormat/>
    <w:rsid w:val="00480349"/>
    <w:rPr/>
  </w:style>
  <w:style w:type="character" w:styleId="WW8Num5z6" w:customStyle="1">
    <w:name w:val="WW8Num5z6"/>
    <w:qFormat/>
    <w:rsid w:val="00480349"/>
    <w:rPr/>
  </w:style>
  <w:style w:type="character" w:styleId="WW8Num5z7" w:customStyle="1">
    <w:name w:val="WW8Num5z7"/>
    <w:qFormat/>
    <w:rsid w:val="00480349"/>
    <w:rPr/>
  </w:style>
  <w:style w:type="character" w:styleId="WW8Num5z8" w:customStyle="1">
    <w:name w:val="WW8Num5z8"/>
    <w:qFormat/>
    <w:rsid w:val="00480349"/>
    <w:rPr/>
  </w:style>
  <w:style w:type="character" w:styleId="WW8Num6z0" w:customStyle="1">
    <w:name w:val="WW8Num6z0"/>
    <w:qFormat/>
    <w:rsid w:val="00480349"/>
    <w:rPr>
      <w:rFonts w:ascii="Times New Roman" w:hAnsi="Times New Roman"/>
    </w:rPr>
  </w:style>
  <w:style w:type="character" w:styleId="WW8Num6z1" w:customStyle="1">
    <w:name w:val="WW8Num6z1"/>
    <w:qFormat/>
    <w:rsid w:val="00480349"/>
    <w:rPr>
      <w:rFonts w:ascii="Courier New" w:hAnsi="Courier New"/>
    </w:rPr>
  </w:style>
  <w:style w:type="character" w:styleId="WW8Num6z2" w:customStyle="1">
    <w:name w:val="WW8Num6z2"/>
    <w:qFormat/>
    <w:rsid w:val="00480349"/>
    <w:rPr>
      <w:rFonts w:ascii="Wingdings" w:hAnsi="Wingdings"/>
    </w:rPr>
  </w:style>
  <w:style w:type="character" w:styleId="WW8Num6z3" w:customStyle="1">
    <w:name w:val="WW8Num6z3"/>
    <w:qFormat/>
    <w:rsid w:val="00480349"/>
    <w:rPr>
      <w:rFonts w:ascii="Symbol" w:hAnsi="Symbol"/>
    </w:rPr>
  </w:style>
  <w:style w:type="character" w:styleId="WW8Num7z0" w:customStyle="1">
    <w:name w:val="WW8Num7z0"/>
    <w:qFormat/>
    <w:rsid w:val="00480349"/>
    <w:rPr>
      <w:rFonts w:ascii="Symbol" w:hAnsi="Symbol"/>
    </w:rPr>
  </w:style>
  <w:style w:type="character" w:styleId="WW8Num7z1" w:customStyle="1">
    <w:name w:val="WW8Num7z1"/>
    <w:qFormat/>
    <w:rsid w:val="00480349"/>
    <w:rPr>
      <w:rFonts w:ascii="Courier New" w:hAnsi="Courier New"/>
    </w:rPr>
  </w:style>
  <w:style w:type="character" w:styleId="WW8Num7z2" w:customStyle="1">
    <w:name w:val="WW8Num7z2"/>
    <w:qFormat/>
    <w:rsid w:val="00480349"/>
    <w:rPr>
      <w:rFonts w:ascii="Wingdings" w:hAnsi="Wingdings"/>
    </w:rPr>
  </w:style>
  <w:style w:type="character" w:styleId="WW8Num8z0" w:customStyle="1">
    <w:name w:val="WW8Num8z0"/>
    <w:qFormat/>
    <w:rsid w:val="00480349"/>
    <w:rPr>
      <w:rFonts w:ascii="Times New Roman" w:hAnsi="Times New Roman"/>
    </w:rPr>
  </w:style>
  <w:style w:type="character" w:styleId="WW8Num8z1" w:customStyle="1">
    <w:name w:val="WW8Num8z1"/>
    <w:qFormat/>
    <w:rsid w:val="00480349"/>
    <w:rPr>
      <w:rFonts w:ascii="Courier New" w:hAnsi="Courier New"/>
    </w:rPr>
  </w:style>
  <w:style w:type="character" w:styleId="WW8Num8z2" w:customStyle="1">
    <w:name w:val="WW8Num8z2"/>
    <w:qFormat/>
    <w:rsid w:val="00480349"/>
    <w:rPr>
      <w:rFonts w:ascii="Wingdings" w:hAnsi="Wingdings"/>
    </w:rPr>
  </w:style>
  <w:style w:type="character" w:styleId="WW8Num8z3" w:customStyle="1">
    <w:name w:val="WW8Num8z3"/>
    <w:qFormat/>
    <w:rsid w:val="00480349"/>
    <w:rPr>
      <w:rFonts w:ascii="Symbol" w:hAnsi="Symbol"/>
    </w:rPr>
  </w:style>
  <w:style w:type="character" w:styleId="WW8Num9z0" w:customStyle="1">
    <w:name w:val="WW8Num9z0"/>
    <w:qFormat/>
    <w:rsid w:val="00480349"/>
    <w:rPr/>
  </w:style>
  <w:style w:type="character" w:styleId="WW8Num9z1" w:customStyle="1">
    <w:name w:val="WW8Num9z1"/>
    <w:qFormat/>
    <w:rsid w:val="00480349"/>
    <w:rPr/>
  </w:style>
  <w:style w:type="character" w:styleId="WW8Num9z2" w:customStyle="1">
    <w:name w:val="WW8Num9z2"/>
    <w:qFormat/>
    <w:rsid w:val="00480349"/>
    <w:rPr/>
  </w:style>
  <w:style w:type="character" w:styleId="WW8Num9z3" w:customStyle="1">
    <w:name w:val="WW8Num9z3"/>
    <w:qFormat/>
    <w:rsid w:val="00480349"/>
    <w:rPr/>
  </w:style>
  <w:style w:type="character" w:styleId="WW8Num9z4" w:customStyle="1">
    <w:name w:val="WW8Num9z4"/>
    <w:qFormat/>
    <w:rsid w:val="00480349"/>
    <w:rPr/>
  </w:style>
  <w:style w:type="character" w:styleId="WW8Num9z5" w:customStyle="1">
    <w:name w:val="WW8Num9z5"/>
    <w:qFormat/>
    <w:rsid w:val="00480349"/>
    <w:rPr/>
  </w:style>
  <w:style w:type="character" w:styleId="WW8Num9z6" w:customStyle="1">
    <w:name w:val="WW8Num9z6"/>
    <w:qFormat/>
    <w:rsid w:val="00480349"/>
    <w:rPr/>
  </w:style>
  <w:style w:type="character" w:styleId="WW8Num9z7" w:customStyle="1">
    <w:name w:val="WW8Num9z7"/>
    <w:qFormat/>
    <w:rsid w:val="00480349"/>
    <w:rPr/>
  </w:style>
  <w:style w:type="character" w:styleId="WW8Num9z8" w:customStyle="1">
    <w:name w:val="WW8Num9z8"/>
    <w:qFormat/>
    <w:rsid w:val="00480349"/>
    <w:rPr/>
  </w:style>
  <w:style w:type="character" w:styleId="WW8Num10z0" w:customStyle="1">
    <w:name w:val="WW8Num10z0"/>
    <w:qFormat/>
    <w:rsid w:val="00480349"/>
    <w:rPr>
      <w:rFonts w:ascii="Symbol" w:hAnsi="Symbol"/>
    </w:rPr>
  </w:style>
  <w:style w:type="character" w:styleId="WW8Num10z1" w:customStyle="1">
    <w:name w:val="WW8Num10z1"/>
    <w:qFormat/>
    <w:rsid w:val="00480349"/>
    <w:rPr>
      <w:rFonts w:ascii="Courier New" w:hAnsi="Courier New"/>
    </w:rPr>
  </w:style>
  <w:style w:type="character" w:styleId="WW8Num10z2" w:customStyle="1">
    <w:name w:val="WW8Num10z2"/>
    <w:qFormat/>
    <w:rsid w:val="00480349"/>
    <w:rPr>
      <w:rFonts w:ascii="Wingdings" w:hAnsi="Wingdings"/>
    </w:rPr>
  </w:style>
  <w:style w:type="character" w:styleId="WW8Num11z0" w:customStyle="1">
    <w:name w:val="WW8Num11z0"/>
    <w:qFormat/>
    <w:rsid w:val="00480349"/>
    <w:rPr/>
  </w:style>
  <w:style w:type="character" w:styleId="WW8Num11z1" w:customStyle="1">
    <w:name w:val="WW8Num11z1"/>
    <w:qFormat/>
    <w:rsid w:val="00480349"/>
    <w:rPr/>
  </w:style>
  <w:style w:type="character" w:styleId="WW8Num11z2" w:customStyle="1">
    <w:name w:val="WW8Num11z2"/>
    <w:qFormat/>
    <w:rsid w:val="00480349"/>
    <w:rPr/>
  </w:style>
  <w:style w:type="character" w:styleId="WW8Num11z3" w:customStyle="1">
    <w:name w:val="WW8Num11z3"/>
    <w:qFormat/>
    <w:rsid w:val="00480349"/>
    <w:rPr/>
  </w:style>
  <w:style w:type="character" w:styleId="WW8Num11z4" w:customStyle="1">
    <w:name w:val="WW8Num11z4"/>
    <w:qFormat/>
    <w:rsid w:val="00480349"/>
    <w:rPr/>
  </w:style>
  <w:style w:type="character" w:styleId="WW8Num11z5" w:customStyle="1">
    <w:name w:val="WW8Num11z5"/>
    <w:qFormat/>
    <w:rsid w:val="00480349"/>
    <w:rPr/>
  </w:style>
  <w:style w:type="character" w:styleId="WW8Num11z6" w:customStyle="1">
    <w:name w:val="WW8Num11z6"/>
    <w:qFormat/>
    <w:rsid w:val="00480349"/>
    <w:rPr/>
  </w:style>
  <w:style w:type="character" w:styleId="WW8Num11z7" w:customStyle="1">
    <w:name w:val="WW8Num11z7"/>
    <w:qFormat/>
    <w:rsid w:val="00480349"/>
    <w:rPr/>
  </w:style>
  <w:style w:type="character" w:styleId="WW8Num11z8" w:customStyle="1">
    <w:name w:val="WW8Num11z8"/>
    <w:qFormat/>
    <w:rsid w:val="00480349"/>
    <w:rPr/>
  </w:style>
  <w:style w:type="character" w:styleId="WW8Num12z0" w:customStyle="1">
    <w:name w:val="WW8Num12z0"/>
    <w:qFormat/>
    <w:rsid w:val="00480349"/>
    <w:rPr/>
  </w:style>
  <w:style w:type="character" w:styleId="WW8Num13z0" w:customStyle="1">
    <w:name w:val="WW8Num13z0"/>
    <w:qFormat/>
    <w:rsid w:val="00480349"/>
    <w:rPr>
      <w:rFonts w:ascii="Symbol" w:hAnsi="Symbol"/>
    </w:rPr>
  </w:style>
  <w:style w:type="character" w:styleId="WW8Num13z1" w:customStyle="1">
    <w:name w:val="WW8Num13z1"/>
    <w:qFormat/>
    <w:rsid w:val="00480349"/>
    <w:rPr/>
  </w:style>
  <w:style w:type="character" w:styleId="WW8Num14z0" w:customStyle="1">
    <w:name w:val="WW8Num14z0"/>
    <w:qFormat/>
    <w:rsid w:val="00480349"/>
    <w:rPr>
      <w:rFonts w:ascii="Symbol" w:hAnsi="Symbol"/>
    </w:rPr>
  </w:style>
  <w:style w:type="character" w:styleId="WW8Num14z1" w:customStyle="1">
    <w:name w:val="WW8Num14z1"/>
    <w:qFormat/>
    <w:rsid w:val="00480349"/>
    <w:rPr>
      <w:rFonts w:ascii="Courier New" w:hAnsi="Courier New"/>
    </w:rPr>
  </w:style>
  <w:style w:type="character" w:styleId="WW8Num14z2" w:customStyle="1">
    <w:name w:val="WW8Num14z2"/>
    <w:qFormat/>
    <w:rsid w:val="00480349"/>
    <w:rPr>
      <w:rFonts w:ascii="Wingdings" w:hAnsi="Wingdings"/>
    </w:rPr>
  </w:style>
  <w:style w:type="character" w:styleId="WW8Num15z0" w:customStyle="1">
    <w:name w:val="WW8Num15z0"/>
    <w:qFormat/>
    <w:rsid w:val="00480349"/>
    <w:rPr/>
  </w:style>
  <w:style w:type="character" w:styleId="WW8Num15z1" w:customStyle="1">
    <w:name w:val="WW8Num15z1"/>
    <w:qFormat/>
    <w:rsid w:val="00480349"/>
    <w:rPr/>
  </w:style>
  <w:style w:type="character" w:styleId="WW8Num15z2" w:customStyle="1">
    <w:name w:val="WW8Num15z2"/>
    <w:qFormat/>
    <w:rsid w:val="00480349"/>
    <w:rPr/>
  </w:style>
  <w:style w:type="character" w:styleId="WW8Num15z3" w:customStyle="1">
    <w:name w:val="WW8Num15z3"/>
    <w:qFormat/>
    <w:rsid w:val="00480349"/>
    <w:rPr/>
  </w:style>
  <w:style w:type="character" w:styleId="WW8Num15z4" w:customStyle="1">
    <w:name w:val="WW8Num15z4"/>
    <w:qFormat/>
    <w:rsid w:val="00480349"/>
    <w:rPr/>
  </w:style>
  <w:style w:type="character" w:styleId="WW8Num15z5" w:customStyle="1">
    <w:name w:val="WW8Num15z5"/>
    <w:qFormat/>
    <w:rsid w:val="00480349"/>
    <w:rPr/>
  </w:style>
  <w:style w:type="character" w:styleId="WW8Num15z6" w:customStyle="1">
    <w:name w:val="WW8Num15z6"/>
    <w:qFormat/>
    <w:rsid w:val="00480349"/>
    <w:rPr/>
  </w:style>
  <w:style w:type="character" w:styleId="WW8Num15z7" w:customStyle="1">
    <w:name w:val="WW8Num15z7"/>
    <w:qFormat/>
    <w:rsid w:val="00480349"/>
    <w:rPr/>
  </w:style>
  <w:style w:type="character" w:styleId="WW8Num15z8" w:customStyle="1">
    <w:name w:val="WW8Num15z8"/>
    <w:qFormat/>
    <w:rsid w:val="00480349"/>
    <w:rPr/>
  </w:style>
  <w:style w:type="character" w:styleId="WW8Num16z0" w:customStyle="1">
    <w:name w:val="WW8Num16z0"/>
    <w:qFormat/>
    <w:rsid w:val="00480349"/>
    <w:rPr/>
  </w:style>
  <w:style w:type="character" w:styleId="WW8Num16z1" w:customStyle="1">
    <w:name w:val="WW8Num16z1"/>
    <w:qFormat/>
    <w:rsid w:val="00480349"/>
    <w:rPr/>
  </w:style>
  <w:style w:type="character" w:styleId="WW8Num16z2" w:customStyle="1">
    <w:name w:val="WW8Num16z2"/>
    <w:qFormat/>
    <w:rsid w:val="00480349"/>
    <w:rPr/>
  </w:style>
  <w:style w:type="character" w:styleId="WW8Num16z3" w:customStyle="1">
    <w:name w:val="WW8Num16z3"/>
    <w:qFormat/>
    <w:rsid w:val="00480349"/>
    <w:rPr/>
  </w:style>
  <w:style w:type="character" w:styleId="WW8Num16z4" w:customStyle="1">
    <w:name w:val="WW8Num16z4"/>
    <w:qFormat/>
    <w:rsid w:val="00480349"/>
    <w:rPr/>
  </w:style>
  <w:style w:type="character" w:styleId="WW8Num16z5" w:customStyle="1">
    <w:name w:val="WW8Num16z5"/>
    <w:qFormat/>
    <w:rsid w:val="00480349"/>
    <w:rPr/>
  </w:style>
  <w:style w:type="character" w:styleId="WW8Num16z6" w:customStyle="1">
    <w:name w:val="WW8Num16z6"/>
    <w:qFormat/>
    <w:rsid w:val="00480349"/>
    <w:rPr/>
  </w:style>
  <w:style w:type="character" w:styleId="WW8Num16z7" w:customStyle="1">
    <w:name w:val="WW8Num16z7"/>
    <w:qFormat/>
    <w:rsid w:val="00480349"/>
    <w:rPr/>
  </w:style>
  <w:style w:type="character" w:styleId="WW8Num16z8" w:customStyle="1">
    <w:name w:val="WW8Num16z8"/>
    <w:qFormat/>
    <w:rsid w:val="00480349"/>
    <w:rPr/>
  </w:style>
  <w:style w:type="character" w:styleId="WW8Num17z0" w:customStyle="1">
    <w:name w:val="WW8Num17z0"/>
    <w:qFormat/>
    <w:rsid w:val="00480349"/>
    <w:rPr>
      <w:sz w:val="28"/>
      <w:szCs w:val="28"/>
    </w:rPr>
  </w:style>
  <w:style w:type="character" w:styleId="WW8Num17z1" w:customStyle="1">
    <w:name w:val="WW8Num17z1"/>
    <w:qFormat/>
    <w:rsid w:val="00480349"/>
    <w:rPr/>
  </w:style>
  <w:style w:type="character" w:styleId="12" w:customStyle="1">
    <w:name w:val="Основной шрифт абзаца1"/>
    <w:qFormat/>
    <w:rsid w:val="00480349"/>
    <w:rPr/>
  </w:style>
  <w:style w:type="character" w:styleId="Applestylespan" w:customStyle="1">
    <w:name w:val="apple-style-span"/>
    <w:qFormat/>
    <w:rsid w:val="00480349"/>
    <w:rPr/>
  </w:style>
  <w:style w:type="character" w:styleId="Pagenumber">
    <w:name w:val="page number"/>
    <w:basedOn w:val="12"/>
    <w:qFormat/>
    <w:rsid w:val="00480349"/>
    <w:rPr/>
  </w:style>
  <w:style w:type="paragraph" w:styleId="Style13" w:customStyle="1">
    <w:name w:val="Заголовок"/>
    <w:basedOn w:val="Normal"/>
    <w:next w:val="Style14"/>
    <w:qFormat/>
    <w:rsid w:val="00480349"/>
    <w:pPr>
      <w:keepNext w:val="true"/>
      <w:spacing w:before="240" w:after="120"/>
    </w:pPr>
    <w:rPr>
      <w:rFonts w:ascii="PT Sans" w:hAnsi="PT Sans" w:eastAsia="Tahoma"/>
      <w:sz w:val="28"/>
      <w:szCs w:val="28"/>
    </w:rPr>
  </w:style>
  <w:style w:type="paragraph" w:styleId="Style14">
    <w:name w:val="Body Text"/>
    <w:basedOn w:val="Normal"/>
    <w:rsid w:val="00480349"/>
    <w:pPr>
      <w:spacing w:lineRule="auto" w:line="276" w:before="0" w:after="140"/>
    </w:pPr>
    <w:rPr/>
  </w:style>
  <w:style w:type="paragraph" w:styleId="Style15">
    <w:name w:val="List"/>
    <w:basedOn w:val="Style14"/>
    <w:rsid w:val="00480349"/>
    <w:pPr/>
    <w:rPr>
      <w:rFonts w:ascii="PT Sans" w:hAnsi="PT Sans"/>
    </w:rPr>
  </w:style>
  <w:style w:type="paragraph" w:styleId="Style16">
    <w:name w:val="Caption"/>
    <w:basedOn w:val="Normal"/>
    <w:qFormat/>
    <w:pPr>
      <w:suppressLineNumbers/>
      <w:spacing w:before="120" w:after="120"/>
    </w:pPr>
    <w:rPr>
      <w:rFonts w:ascii="PT Sans" w:hAnsi="PT Sans" w:cs="Noto Sans Devanagari"/>
      <w:i/>
      <w:iCs/>
      <w:sz w:val="24"/>
      <w:szCs w:val="24"/>
    </w:rPr>
  </w:style>
  <w:style w:type="paragraph" w:styleId="Style17">
    <w:name w:val="Указатель"/>
    <w:basedOn w:val="Normal"/>
    <w:qFormat/>
    <w:pPr>
      <w:suppressLineNumbers/>
    </w:pPr>
    <w:rPr>
      <w:rFonts w:ascii="PT Sans" w:hAnsi="PT Sans" w:cs="Noto Sans Devanagari"/>
    </w:rPr>
  </w:style>
  <w:style w:type="paragraph" w:styleId="ListParagraph">
    <w:name w:val="List Paragraph"/>
    <w:uiPriority w:val="34"/>
    <w:qFormat/>
    <w:rsid w:val="00480349"/>
    <w:pPr>
      <w:widowControl/>
      <w:pBdr/>
      <w:bidi w:val="0"/>
      <w:spacing w:before="0" w:after="0"/>
      <w:ind w:left="720" w:hanging="0"/>
      <w:contextualSpacing/>
      <w:jc w:val="left"/>
    </w:pPr>
    <w:rPr>
      <w:rFonts w:ascii="Times New Roman" w:hAnsi="Times New Roman" w:eastAsia="Times New Roman" w:cs="Times New Roman"/>
      <w:color w:val="auto"/>
      <w:kern w:val="0"/>
      <w:sz w:val="20"/>
      <w:szCs w:val="22"/>
      <w:lang w:eastAsia="en-US" w:bidi="en-US" w:val="ru-RU"/>
    </w:rPr>
  </w:style>
  <w:style w:type="paragraph" w:styleId="NoSpacing">
    <w:name w:val="No Spacing"/>
    <w:uiPriority w:val="1"/>
    <w:qFormat/>
    <w:rsid w:val="00480349"/>
    <w:pPr>
      <w:widowControl/>
      <w:pBdr/>
      <w:bidi w:val="0"/>
      <w:spacing w:before="0" w:after="0"/>
      <w:jc w:val="left"/>
    </w:pPr>
    <w:rPr>
      <w:rFonts w:ascii="Times New Roman" w:hAnsi="Times New Roman" w:eastAsia="Times New Roman" w:cs="Times New Roman"/>
      <w:color w:val="auto"/>
      <w:kern w:val="0"/>
      <w:sz w:val="20"/>
      <w:szCs w:val="22"/>
      <w:lang w:eastAsia="en-US" w:bidi="en-US" w:val="ru-RU"/>
    </w:rPr>
  </w:style>
  <w:style w:type="paragraph" w:styleId="Style18">
    <w:name w:val="Title"/>
    <w:link w:val="a6"/>
    <w:uiPriority w:val="10"/>
    <w:qFormat/>
    <w:rsid w:val="00480349"/>
    <w:pPr>
      <w:widowControl/>
      <w:pBdr/>
      <w:bidi w:val="0"/>
      <w:spacing w:before="300" w:after="200"/>
      <w:contextualSpacing/>
      <w:jc w:val="left"/>
    </w:pPr>
    <w:rPr>
      <w:rFonts w:ascii="Times New Roman" w:hAnsi="Times New Roman" w:eastAsia="Times New Roman" w:cs="Times New Roman"/>
      <w:color w:val="auto"/>
      <w:kern w:val="0"/>
      <w:sz w:val="48"/>
      <w:szCs w:val="48"/>
      <w:lang w:eastAsia="en-US" w:bidi="en-US" w:val="ru-RU"/>
    </w:rPr>
  </w:style>
  <w:style w:type="paragraph" w:styleId="Style19">
    <w:name w:val="Subtitle"/>
    <w:link w:val="a8"/>
    <w:uiPriority w:val="11"/>
    <w:qFormat/>
    <w:rsid w:val="00480349"/>
    <w:pPr>
      <w:widowControl/>
      <w:pBdr/>
      <w:bidi w:val="0"/>
      <w:spacing w:before="200" w:after="200"/>
      <w:jc w:val="left"/>
    </w:pPr>
    <w:rPr>
      <w:rFonts w:ascii="Times New Roman" w:hAnsi="Times New Roman" w:eastAsia="Times New Roman" w:cs="Times New Roman"/>
      <w:color w:val="auto"/>
      <w:kern w:val="0"/>
      <w:sz w:val="24"/>
      <w:szCs w:val="24"/>
      <w:lang w:eastAsia="en-US" w:bidi="en-US" w:val="ru-RU"/>
    </w:rPr>
  </w:style>
  <w:style w:type="paragraph" w:styleId="Quote">
    <w:name w:val="Quote"/>
    <w:link w:val="22"/>
    <w:uiPriority w:val="29"/>
    <w:qFormat/>
    <w:rsid w:val="00480349"/>
    <w:pPr>
      <w:widowControl/>
      <w:pBdr/>
      <w:bidi w:val="0"/>
      <w:spacing w:before="0" w:after="0"/>
      <w:ind w:left="720" w:right="720" w:hanging="0"/>
      <w:jc w:val="left"/>
    </w:pPr>
    <w:rPr>
      <w:rFonts w:ascii="Times New Roman" w:hAnsi="Times New Roman" w:eastAsia="Times New Roman" w:cs="Times New Roman"/>
      <w:i/>
      <w:color w:val="auto"/>
      <w:kern w:val="0"/>
      <w:sz w:val="20"/>
      <w:szCs w:val="22"/>
      <w:lang w:eastAsia="en-US" w:bidi="en-US" w:val="ru-RU"/>
    </w:rPr>
  </w:style>
  <w:style w:type="paragraph" w:styleId="IntenseQuote">
    <w:name w:val="Intense Quote"/>
    <w:link w:val="aa"/>
    <w:uiPriority w:val="30"/>
    <w:qFormat/>
    <w:rsid w:val="00480349"/>
    <w:pPr>
      <w:widowControl/>
      <w:pBdr>
        <w:top w:val="single" w:sz="4" w:space="5" w:color="FFFFFF"/>
        <w:left w:val="single" w:sz="4" w:space="10" w:color="FFFFFF"/>
        <w:bottom w:val="single" w:sz="4" w:space="5" w:color="FFFFFF"/>
        <w:right w:val="single" w:sz="4" w:space="10" w:color="FFFFFF"/>
      </w:pBdr>
      <w:shd w:val="clear" w:color="auto" w:fill="F2F2F2"/>
      <w:bidi w:val="0"/>
      <w:spacing w:before="0" w:after="0"/>
      <w:ind w:left="720" w:right="720" w:hanging="0"/>
      <w:jc w:val="left"/>
    </w:pPr>
    <w:rPr>
      <w:rFonts w:ascii="Times New Roman" w:hAnsi="Times New Roman" w:eastAsia="Times New Roman" w:cs="Times New Roman"/>
      <w:i/>
      <w:color w:val="auto"/>
      <w:kern w:val="0"/>
      <w:sz w:val="20"/>
      <w:szCs w:val="22"/>
      <w:lang w:eastAsia="en-US" w:bidi="en-US" w:val="ru-RU"/>
    </w:rPr>
  </w:style>
  <w:style w:type="paragraph" w:styleId="Style20">
    <w:name w:val="Верхний и нижний колонтитулы"/>
    <w:basedOn w:val="Normal"/>
    <w:qFormat/>
    <w:pPr/>
    <w:rPr/>
  </w:style>
  <w:style w:type="paragraph" w:styleId="Style21">
    <w:name w:val="Header"/>
    <w:basedOn w:val="Normal"/>
    <w:link w:val="ac"/>
    <w:rsid w:val="00480349"/>
    <w:pPr>
      <w:tabs>
        <w:tab w:val="clear" w:pos="708"/>
        <w:tab w:val="center" w:pos="4677" w:leader="none"/>
        <w:tab w:val="right" w:pos="9355" w:leader="none"/>
      </w:tabs>
    </w:pPr>
    <w:rPr/>
  </w:style>
  <w:style w:type="paragraph" w:styleId="Style22">
    <w:name w:val="Footer"/>
    <w:basedOn w:val="Normal"/>
    <w:link w:val="ae"/>
    <w:rsid w:val="00480349"/>
    <w:pPr>
      <w:tabs>
        <w:tab w:val="clear" w:pos="708"/>
        <w:tab w:val="center" w:pos="4677" w:leader="none"/>
        <w:tab w:val="right" w:pos="9355" w:leader="none"/>
      </w:tabs>
    </w:pPr>
    <w:rPr/>
  </w:style>
  <w:style w:type="paragraph" w:styleId="Caption">
    <w:name w:val="caption"/>
    <w:basedOn w:val="Normal"/>
    <w:qFormat/>
    <w:rsid w:val="00480349"/>
    <w:pPr>
      <w:spacing w:before="120" w:after="120"/>
    </w:pPr>
    <w:rPr>
      <w:rFonts w:ascii="PT Sans" w:hAnsi="PT Sans"/>
      <w:i/>
      <w:iCs/>
      <w:sz w:val="24"/>
      <w:szCs w:val="24"/>
    </w:rPr>
  </w:style>
  <w:style w:type="paragraph" w:styleId="Style23">
    <w:name w:val="Footnote Text"/>
    <w:link w:val="af3"/>
    <w:uiPriority w:val="99"/>
    <w:semiHidden/>
    <w:unhideWhenUsed/>
    <w:rsid w:val="00480349"/>
    <w:pPr>
      <w:widowControl/>
      <w:pBdr/>
      <w:bidi w:val="0"/>
      <w:spacing w:before="0" w:after="40"/>
      <w:jc w:val="left"/>
    </w:pPr>
    <w:rPr>
      <w:rFonts w:ascii="Times New Roman" w:hAnsi="Times New Roman" w:eastAsia="Times New Roman" w:cs="Times New Roman"/>
      <w:color w:val="auto"/>
      <w:kern w:val="0"/>
      <w:sz w:val="18"/>
      <w:szCs w:val="22"/>
      <w:lang w:eastAsia="en-US" w:bidi="en-US" w:val="ru-RU"/>
    </w:rPr>
  </w:style>
  <w:style w:type="paragraph" w:styleId="13">
    <w:name w:val="TOC 1"/>
    <w:uiPriority w:val="39"/>
    <w:unhideWhenUsed/>
    <w:rsid w:val="00480349"/>
    <w:pPr>
      <w:widowControl/>
      <w:pBdr/>
      <w:bidi w:val="0"/>
      <w:spacing w:before="0" w:after="57"/>
      <w:jc w:val="left"/>
    </w:pPr>
    <w:rPr>
      <w:rFonts w:ascii="Times New Roman" w:hAnsi="Times New Roman" w:eastAsia="Times New Roman" w:cs="Times New Roman"/>
      <w:color w:val="auto"/>
      <w:kern w:val="0"/>
      <w:sz w:val="20"/>
      <w:szCs w:val="22"/>
      <w:lang w:eastAsia="en-US" w:bidi="en-US" w:val="ru-RU"/>
    </w:rPr>
  </w:style>
  <w:style w:type="paragraph" w:styleId="23">
    <w:name w:val="TOC 2"/>
    <w:uiPriority w:val="39"/>
    <w:unhideWhenUsed/>
    <w:rsid w:val="00480349"/>
    <w:pPr>
      <w:widowControl/>
      <w:pBdr/>
      <w:bidi w:val="0"/>
      <w:spacing w:before="0" w:after="57"/>
      <w:ind w:left="283" w:hanging="0"/>
      <w:jc w:val="left"/>
    </w:pPr>
    <w:rPr>
      <w:rFonts w:ascii="Times New Roman" w:hAnsi="Times New Roman" w:eastAsia="Times New Roman" w:cs="Times New Roman"/>
      <w:color w:val="auto"/>
      <w:kern w:val="0"/>
      <w:sz w:val="20"/>
      <w:szCs w:val="22"/>
      <w:lang w:eastAsia="en-US" w:bidi="en-US" w:val="ru-RU"/>
    </w:rPr>
  </w:style>
  <w:style w:type="paragraph" w:styleId="32">
    <w:name w:val="TOC 3"/>
    <w:uiPriority w:val="39"/>
    <w:unhideWhenUsed/>
    <w:rsid w:val="00480349"/>
    <w:pPr>
      <w:widowControl/>
      <w:pBdr/>
      <w:bidi w:val="0"/>
      <w:spacing w:before="0" w:after="57"/>
      <w:ind w:left="567" w:hanging="0"/>
      <w:jc w:val="left"/>
    </w:pPr>
    <w:rPr>
      <w:rFonts w:ascii="Times New Roman" w:hAnsi="Times New Roman" w:eastAsia="Times New Roman" w:cs="Times New Roman"/>
      <w:color w:val="auto"/>
      <w:kern w:val="0"/>
      <w:sz w:val="20"/>
      <w:szCs w:val="22"/>
      <w:lang w:eastAsia="en-US" w:bidi="en-US" w:val="ru-RU"/>
    </w:rPr>
  </w:style>
  <w:style w:type="paragraph" w:styleId="42">
    <w:name w:val="TOC 4"/>
    <w:uiPriority w:val="39"/>
    <w:unhideWhenUsed/>
    <w:rsid w:val="00480349"/>
    <w:pPr>
      <w:widowControl/>
      <w:pBdr/>
      <w:bidi w:val="0"/>
      <w:spacing w:before="0" w:after="57"/>
      <w:ind w:left="850" w:hanging="0"/>
      <w:jc w:val="left"/>
    </w:pPr>
    <w:rPr>
      <w:rFonts w:ascii="Times New Roman" w:hAnsi="Times New Roman" w:eastAsia="Times New Roman" w:cs="Times New Roman"/>
      <w:color w:val="auto"/>
      <w:kern w:val="0"/>
      <w:sz w:val="20"/>
      <w:szCs w:val="22"/>
      <w:lang w:eastAsia="en-US" w:bidi="en-US" w:val="ru-RU"/>
    </w:rPr>
  </w:style>
  <w:style w:type="paragraph" w:styleId="52">
    <w:name w:val="TOC 5"/>
    <w:uiPriority w:val="39"/>
    <w:unhideWhenUsed/>
    <w:rsid w:val="00480349"/>
    <w:pPr>
      <w:widowControl/>
      <w:pBdr/>
      <w:bidi w:val="0"/>
      <w:spacing w:before="0" w:after="57"/>
      <w:ind w:left="1134" w:hanging="0"/>
      <w:jc w:val="left"/>
    </w:pPr>
    <w:rPr>
      <w:rFonts w:ascii="Times New Roman" w:hAnsi="Times New Roman" w:eastAsia="Times New Roman" w:cs="Times New Roman"/>
      <w:color w:val="auto"/>
      <w:kern w:val="0"/>
      <w:sz w:val="20"/>
      <w:szCs w:val="22"/>
      <w:lang w:eastAsia="en-US" w:bidi="en-US" w:val="ru-RU"/>
    </w:rPr>
  </w:style>
  <w:style w:type="paragraph" w:styleId="62">
    <w:name w:val="TOC 6"/>
    <w:uiPriority w:val="39"/>
    <w:unhideWhenUsed/>
    <w:rsid w:val="00480349"/>
    <w:pPr>
      <w:widowControl/>
      <w:pBdr/>
      <w:bidi w:val="0"/>
      <w:spacing w:before="0" w:after="57"/>
      <w:ind w:left="1417" w:hanging="0"/>
      <w:jc w:val="left"/>
    </w:pPr>
    <w:rPr>
      <w:rFonts w:ascii="Times New Roman" w:hAnsi="Times New Roman" w:eastAsia="Times New Roman" w:cs="Times New Roman"/>
      <w:color w:val="auto"/>
      <w:kern w:val="0"/>
      <w:sz w:val="20"/>
      <w:szCs w:val="22"/>
      <w:lang w:eastAsia="en-US" w:bidi="en-US" w:val="ru-RU"/>
    </w:rPr>
  </w:style>
  <w:style w:type="paragraph" w:styleId="72">
    <w:name w:val="TOC 7"/>
    <w:uiPriority w:val="39"/>
    <w:unhideWhenUsed/>
    <w:rsid w:val="00480349"/>
    <w:pPr>
      <w:widowControl/>
      <w:pBdr/>
      <w:bidi w:val="0"/>
      <w:spacing w:before="0" w:after="57"/>
      <w:ind w:left="1701" w:hanging="0"/>
      <w:jc w:val="left"/>
    </w:pPr>
    <w:rPr>
      <w:rFonts w:ascii="Times New Roman" w:hAnsi="Times New Roman" w:eastAsia="Times New Roman" w:cs="Times New Roman"/>
      <w:color w:val="auto"/>
      <w:kern w:val="0"/>
      <w:sz w:val="20"/>
      <w:szCs w:val="22"/>
      <w:lang w:eastAsia="en-US" w:bidi="en-US" w:val="ru-RU"/>
    </w:rPr>
  </w:style>
  <w:style w:type="paragraph" w:styleId="82">
    <w:name w:val="TOC 8"/>
    <w:uiPriority w:val="39"/>
    <w:unhideWhenUsed/>
    <w:rsid w:val="00480349"/>
    <w:pPr>
      <w:widowControl/>
      <w:pBdr/>
      <w:bidi w:val="0"/>
      <w:spacing w:before="0" w:after="57"/>
      <w:ind w:left="1984" w:hanging="0"/>
      <w:jc w:val="left"/>
    </w:pPr>
    <w:rPr>
      <w:rFonts w:ascii="Times New Roman" w:hAnsi="Times New Roman" w:eastAsia="Times New Roman" w:cs="Times New Roman"/>
      <w:color w:val="auto"/>
      <w:kern w:val="0"/>
      <w:sz w:val="20"/>
      <w:szCs w:val="22"/>
      <w:lang w:eastAsia="en-US" w:bidi="en-US" w:val="ru-RU"/>
    </w:rPr>
  </w:style>
  <w:style w:type="paragraph" w:styleId="92">
    <w:name w:val="TOC 9"/>
    <w:uiPriority w:val="39"/>
    <w:unhideWhenUsed/>
    <w:rsid w:val="00480349"/>
    <w:pPr>
      <w:widowControl/>
      <w:pBdr/>
      <w:bidi w:val="0"/>
      <w:spacing w:before="0" w:after="57"/>
      <w:ind w:left="2268" w:hanging="0"/>
      <w:jc w:val="left"/>
    </w:pPr>
    <w:rPr>
      <w:rFonts w:ascii="Times New Roman" w:hAnsi="Times New Roman" w:eastAsia="Times New Roman" w:cs="Times New Roman"/>
      <w:color w:val="auto"/>
      <w:kern w:val="0"/>
      <w:sz w:val="20"/>
      <w:szCs w:val="22"/>
      <w:lang w:eastAsia="en-US" w:bidi="en-US" w:val="ru-RU"/>
    </w:rPr>
  </w:style>
  <w:style w:type="paragraph" w:styleId="TOCHeading">
    <w:name w:val="TOC Heading"/>
    <w:uiPriority w:val="39"/>
    <w:unhideWhenUsed/>
    <w:qFormat/>
    <w:rsid w:val="00480349"/>
    <w:pPr>
      <w:widowControl/>
      <w:pBdr/>
      <w:bidi w:val="0"/>
      <w:spacing w:before="0" w:after="0"/>
      <w:jc w:val="left"/>
    </w:pPr>
    <w:rPr>
      <w:rFonts w:ascii="Times New Roman" w:hAnsi="Times New Roman" w:eastAsia="Times New Roman" w:cs="Times New Roman"/>
      <w:color w:val="auto"/>
      <w:kern w:val="0"/>
      <w:sz w:val="20"/>
      <w:szCs w:val="22"/>
      <w:lang w:eastAsia="en-US" w:bidi="en-US" w:val="ru-RU"/>
    </w:rPr>
  </w:style>
  <w:style w:type="paragraph" w:styleId="14" w:customStyle="1">
    <w:name w:val="Указатель1"/>
    <w:basedOn w:val="Normal"/>
    <w:qFormat/>
    <w:rsid w:val="00480349"/>
    <w:pPr/>
    <w:rPr>
      <w:rFonts w:ascii="PT Sans" w:hAnsi="PT Sans"/>
    </w:rPr>
  </w:style>
  <w:style w:type="paragraph" w:styleId="BalloonText">
    <w:name w:val="Balloon Text"/>
    <w:basedOn w:val="Normal"/>
    <w:qFormat/>
    <w:rsid w:val="00480349"/>
    <w:pPr/>
    <w:rPr>
      <w:rFonts w:ascii="Tahoma" w:hAnsi="Tahoma"/>
      <w:sz w:val="16"/>
      <w:szCs w:val="16"/>
    </w:rPr>
  </w:style>
  <w:style w:type="paragraph" w:styleId="Style24" w:customStyle="1">
    <w:name w:val="Содержимое таблицы"/>
    <w:basedOn w:val="Normal"/>
    <w:qFormat/>
    <w:rsid w:val="00480349"/>
    <w:pPr/>
    <w:rPr/>
  </w:style>
  <w:style w:type="paragraph" w:styleId="Style25" w:customStyle="1">
    <w:name w:val="Знак Знак Знак Знак Знак Знак Знак Знак Знак Знак Знак Знак Знак Знак Знак Знак"/>
    <w:basedOn w:val="Normal"/>
    <w:qFormat/>
    <w:rsid w:val="00480349"/>
    <w:pPr>
      <w:spacing w:before="280" w:after="280"/>
    </w:pPr>
    <w:rPr>
      <w:rFonts w:ascii="Tahoma" w:hAnsi="Tahoma"/>
      <w:lang w:val="en-US"/>
    </w:rPr>
  </w:style>
  <w:style w:type="paragraph" w:styleId="Style26" w:customStyle="1">
    <w:name w:val="Знак Знак"/>
    <w:basedOn w:val="Normal"/>
    <w:qFormat/>
    <w:rsid w:val="00480349"/>
    <w:pPr>
      <w:spacing w:lineRule="exact" w:line="240" w:before="0" w:after="160"/>
    </w:pPr>
    <w:rPr>
      <w:rFonts w:ascii="Verdana" w:hAnsi="Verdana"/>
      <w:lang w:val="en-US"/>
    </w:rPr>
  </w:style>
  <w:style w:type="paragraph" w:styleId="Style27" w:customStyle="1">
    <w:name w:val="Содержимое врезки"/>
    <w:basedOn w:val="Normal"/>
    <w:qFormat/>
    <w:rsid w:val="00480349"/>
    <w:pPr/>
    <w:rPr/>
  </w:style>
  <w:style w:type="paragraph" w:styleId="Style28" w:customStyle="1">
    <w:name w:val="Заголовок таблицы"/>
    <w:basedOn w:val="Style24"/>
    <w:qFormat/>
    <w:rsid w:val="00480349"/>
    <w:pPr>
      <w:jc w:val="center"/>
    </w:pPr>
    <w:rPr>
      <w:b/>
      <w:bCs/>
    </w:rPr>
  </w:style>
  <w:style w:type="paragraph" w:styleId="ConsPlusTitle" w:customStyle="1">
    <w:name w:val="ConsPlusTitle"/>
    <w:qFormat/>
    <w:rsid w:val="00480349"/>
    <w:pPr>
      <w:widowControl w:val="false"/>
      <w:pBdr/>
      <w:bidi w:val="0"/>
      <w:spacing w:before="0" w:after="0"/>
      <w:jc w:val="left"/>
    </w:pPr>
    <w:rPr>
      <w:rFonts w:ascii="Times New Roman" w:hAnsi="Times New Roman" w:eastAsia="Times New Roman" w:cs="Times New Roman"/>
      <w:b/>
      <w:bCs/>
      <w:color w:val="auto"/>
      <w:kern w:val="0"/>
      <w:sz w:val="24"/>
      <w:szCs w:val="24"/>
      <w:lang w:eastAsia="zh-CN" w:val="ru-RU" w:bidi="ar-SA"/>
    </w:rPr>
  </w:style>
  <w:style w:type="paragraph" w:styleId="ConsPlusNormal" w:customStyle="1">
    <w:name w:val="ConsPlusNormal"/>
    <w:qFormat/>
    <w:rsid w:val="00ad3789"/>
    <w:pPr>
      <w:widowControl w:val="false"/>
      <w:bidi w:val="0"/>
      <w:spacing w:before="0" w:after="0"/>
      <w:jc w:val="left"/>
    </w:pPr>
    <w:rPr>
      <w:rFonts w:ascii="Calibri" w:hAnsi="Calibri" w:eastAsia="Calibri"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0">
    <w:name w:val="Table Grid"/>
    <w:basedOn w:val="a1"/>
    <w:rsid w:val="00480349"/>
    <w:tblPr>
      <w:tblInd w:w="0" w:type="dxa"/>
      <w:tblCellMar>
        <w:top w:w="0" w:type="dxa"/>
        <w:left w:w="108" w:type="dxa"/>
        <w:bottom w:w="0" w:type="dxa"/>
        <w:right w:w="108" w:type="dxa"/>
      </w:tblCellMar>
    </w:tblPr>
  </w:style>
  <w:style w:type="table" w:customStyle="1" w:styleId="TableGridLight">
    <w:name w:val="Table Grid Light"/>
    <w:uiPriority w:val="59"/>
    <w:rsid w:val="00480349"/>
    <w:rPr>
      <w:lang w:eastAsia="en-US" w:bidi="en-US"/>
      <w:szCs w:val="22"/>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1">
    <w:name w:val="Plain Table 1"/>
    <w:uiPriority w:val="59"/>
    <w:rsid w:val="00480349"/>
    <w:rPr>
      <w:lang w:eastAsia="en-US" w:bidi="en-US"/>
      <w:szCs w:val="22"/>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2">
    <w:name w:val="Plain Table 2"/>
    <w:uiPriority w:val="59"/>
    <w:rsid w:val="00480349"/>
    <w:rPr>
      <w:lang w:eastAsia="en-US" w:bidi="en-US"/>
      <w:szCs w:val="22"/>
    </w:rPr>
    <w:tblPr>
      <w:tblInd w:w="0" w:type="dxa"/>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PlainTable3">
    <w:name w:val="Plain Table 3"/>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480349"/>
    <w:rPr>
      <w:lang w:eastAsia="en-US" w:bidi="en-US"/>
      <w:szCs w:val="22"/>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GridTable1Light-Accent1">
    <w:name w:val="Grid Table 1 Light - Accent 1"/>
    <w:uiPriority w:val="99"/>
    <w:rsid w:val="00480349"/>
    <w:rPr>
      <w:lang w:eastAsia="en-US" w:bidi="en-US"/>
      <w:szCs w:val="22"/>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GridTable1Light-Accent2">
    <w:name w:val="Grid Table 1 Light - Accent 2"/>
    <w:uiPriority w:val="99"/>
    <w:rsid w:val="00480349"/>
    <w:rPr>
      <w:lang w:eastAsia="en-US" w:bidi="en-US"/>
      <w:szCs w:val="22"/>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GridTable1Light-Accent3">
    <w:name w:val="Grid Table 1 Light - Accent 3"/>
    <w:uiPriority w:val="99"/>
    <w:rsid w:val="00480349"/>
    <w:rPr>
      <w:lang w:eastAsia="en-US" w:bidi="en-US"/>
      <w:szCs w:val="22"/>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GridTable1Light-Accent4">
    <w:name w:val="Grid Table 1 Light - Accent 4"/>
    <w:uiPriority w:val="99"/>
    <w:rsid w:val="00480349"/>
    <w:rPr>
      <w:lang w:eastAsia="en-US" w:bidi="en-US"/>
      <w:szCs w:val="22"/>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GridTable1Light-Accent5">
    <w:name w:val="Grid Table 1 Light - Accent 5"/>
    <w:uiPriority w:val="99"/>
    <w:rsid w:val="00480349"/>
    <w:rPr>
      <w:lang w:eastAsia="en-US" w:bidi="en-US"/>
      <w:szCs w:val="22"/>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GridTable1Light-Accent6">
    <w:name w:val="Grid Table 1 Light - Accent 6"/>
    <w:uiPriority w:val="99"/>
    <w:rsid w:val="00480349"/>
    <w:rPr>
      <w:lang w:eastAsia="en-US" w:bidi="en-US"/>
      <w:szCs w:val="22"/>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GridTable2">
    <w:name w:val="Grid Table 2"/>
    <w:uiPriority w:val="99"/>
    <w:rsid w:val="00480349"/>
    <w:rPr>
      <w:lang w:eastAsia="en-US" w:bidi="en-US"/>
      <w:szCs w:val="22"/>
    </w:rPr>
    <w:tblPr>
      <w:tblStyleRowBandSize w:val="1"/>
      <w:tblStyleColBandSize w:val="1"/>
      <w:tblInd w:w="0" w:type="dxa"/>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2-Accent1">
    <w:name w:val="Grid Table 2 - Accent 1"/>
    <w:uiPriority w:val="99"/>
    <w:rsid w:val="00480349"/>
    <w:rPr>
      <w:lang w:eastAsia="en-US" w:bidi="en-US"/>
      <w:szCs w:val="22"/>
    </w:rPr>
    <w:tblPr>
      <w:tblStyleRowBandSize w:val="1"/>
      <w:tblStyleColBandSize w:val="1"/>
      <w:tblInd w:w="0" w:type="dxa"/>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2-Accent2">
    <w:name w:val="Grid Table 2 - Accent 2"/>
    <w:uiPriority w:val="99"/>
    <w:rsid w:val="00480349"/>
    <w:rPr>
      <w:lang w:eastAsia="en-US" w:bidi="en-US"/>
      <w:szCs w:val="22"/>
    </w:rPr>
    <w:tblPr>
      <w:tblStyleRowBandSize w:val="1"/>
      <w:tblStyleColBandSize w:val="1"/>
      <w:tblInd w:w="0" w:type="dxa"/>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2-Accent3">
    <w:name w:val="Grid Table 2 - Accent 3"/>
    <w:uiPriority w:val="99"/>
    <w:rsid w:val="00480349"/>
    <w:rPr>
      <w:lang w:eastAsia="en-US" w:bidi="en-US"/>
      <w:szCs w:val="22"/>
    </w:rPr>
    <w:tblPr>
      <w:tblStyleRowBandSize w:val="1"/>
      <w:tblStyleColBandSize w:val="1"/>
      <w:tblInd w:w="0" w:type="dxa"/>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2-Accent4">
    <w:name w:val="Grid Table 2 - Accent 4"/>
    <w:uiPriority w:val="99"/>
    <w:rsid w:val="00480349"/>
    <w:rPr>
      <w:lang w:eastAsia="en-US" w:bidi="en-US"/>
      <w:szCs w:val="22"/>
    </w:rPr>
    <w:tblPr>
      <w:tblStyleRowBandSize w:val="1"/>
      <w:tblStyleColBandSize w:val="1"/>
      <w:tblInd w:w="0" w:type="dxa"/>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2-Accent5">
    <w:name w:val="Grid Table 2 - Accent 5"/>
    <w:uiPriority w:val="99"/>
    <w:rsid w:val="00480349"/>
    <w:rPr>
      <w:lang w:eastAsia="en-US" w:bidi="en-US"/>
      <w:szCs w:val="22"/>
    </w:rPr>
    <w:tblPr>
      <w:tblStyleRowBandSize w:val="1"/>
      <w:tblStyleColBandSize w:val="1"/>
      <w:tblInd w:w="0" w:type="dxa"/>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2-Accent6">
    <w:name w:val="Grid Table 2 - Accent 6"/>
    <w:uiPriority w:val="99"/>
    <w:rsid w:val="00480349"/>
    <w:rPr>
      <w:lang w:eastAsia="en-US" w:bidi="en-US"/>
      <w:szCs w:val="22"/>
    </w:rPr>
    <w:tblPr>
      <w:tblStyleRowBandSize w:val="1"/>
      <w:tblStyleColBandSize w:val="1"/>
      <w:tblInd w:w="0" w:type="dxa"/>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3">
    <w:name w:val="Grid Table 3"/>
    <w:uiPriority w:val="99"/>
    <w:rsid w:val="00480349"/>
    <w:rPr>
      <w:lang w:eastAsia="en-US" w:bidi="en-US"/>
      <w:szCs w:val="22"/>
    </w:rPr>
    <w:tblPr>
      <w:tblStyleRowBandSize w:val="1"/>
      <w:tblStyleColBandSize w:val="1"/>
      <w:tblInd w:w="0" w:type="dxa"/>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3-Accent1">
    <w:name w:val="Grid Table 3 - Accent 1"/>
    <w:uiPriority w:val="99"/>
    <w:rsid w:val="00480349"/>
    <w:rPr>
      <w:lang w:eastAsia="en-US" w:bidi="en-US"/>
      <w:szCs w:val="22"/>
    </w:rPr>
    <w:tblPr>
      <w:tblStyleRowBandSize w:val="1"/>
      <w:tblStyleColBandSize w:val="1"/>
      <w:tblInd w:w="0" w:type="dxa"/>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3-Accent2">
    <w:name w:val="Grid Table 3 - Accent 2"/>
    <w:uiPriority w:val="99"/>
    <w:rsid w:val="00480349"/>
    <w:rPr>
      <w:lang w:eastAsia="en-US" w:bidi="en-US"/>
      <w:szCs w:val="22"/>
    </w:rPr>
    <w:tblPr>
      <w:tblStyleRowBandSize w:val="1"/>
      <w:tblStyleColBandSize w:val="1"/>
      <w:tblInd w:w="0" w:type="dxa"/>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3-Accent3">
    <w:name w:val="Grid Table 3 - Accent 3"/>
    <w:uiPriority w:val="99"/>
    <w:rsid w:val="00480349"/>
    <w:rPr>
      <w:lang w:eastAsia="en-US" w:bidi="en-US"/>
      <w:szCs w:val="22"/>
    </w:rPr>
    <w:tblPr>
      <w:tblStyleRowBandSize w:val="1"/>
      <w:tblStyleColBandSize w:val="1"/>
      <w:tblInd w:w="0" w:type="dxa"/>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3-Accent4">
    <w:name w:val="Grid Table 3 - Accent 4"/>
    <w:uiPriority w:val="99"/>
    <w:rsid w:val="00480349"/>
    <w:rPr>
      <w:lang w:eastAsia="en-US" w:bidi="en-US"/>
      <w:szCs w:val="22"/>
    </w:rPr>
    <w:tblPr>
      <w:tblStyleRowBandSize w:val="1"/>
      <w:tblStyleColBandSize w:val="1"/>
      <w:tblInd w:w="0" w:type="dxa"/>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3-Accent5">
    <w:name w:val="Grid Table 3 - Accent 5"/>
    <w:uiPriority w:val="99"/>
    <w:rsid w:val="00480349"/>
    <w:rPr>
      <w:lang w:eastAsia="en-US" w:bidi="en-US"/>
      <w:szCs w:val="22"/>
    </w:rPr>
    <w:tblPr>
      <w:tblStyleRowBandSize w:val="1"/>
      <w:tblStyleColBandSize w:val="1"/>
      <w:tblInd w:w="0" w:type="dxa"/>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3-Accent6">
    <w:name w:val="Grid Table 3 - Accent 6"/>
    <w:uiPriority w:val="99"/>
    <w:rsid w:val="00480349"/>
    <w:rPr>
      <w:lang w:eastAsia="en-US" w:bidi="en-US"/>
      <w:szCs w:val="22"/>
    </w:rPr>
    <w:tblPr>
      <w:tblStyleRowBandSize w:val="1"/>
      <w:tblStyleColBandSize w:val="1"/>
      <w:tblInd w:w="0" w:type="dxa"/>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4">
    <w:name w:val="Grid Table 4"/>
    <w:uiPriority w:val="59"/>
    <w:rsid w:val="00480349"/>
    <w:rPr>
      <w:lang w:eastAsia="en-US" w:bidi="en-US"/>
      <w:szCs w:val="22"/>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GridTable4-Accent1">
    <w:name w:val="Grid Table 4 - Accent 1"/>
    <w:uiPriority w:val="59"/>
    <w:rsid w:val="00480349"/>
    <w:rPr>
      <w:lang w:eastAsia="en-US" w:bidi="en-US"/>
      <w:szCs w:val="22"/>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GridTable4-Accent2">
    <w:name w:val="Grid Table 4 - Accent 2"/>
    <w:uiPriority w:val="59"/>
    <w:rsid w:val="00480349"/>
    <w:rPr>
      <w:lang w:eastAsia="en-US" w:bidi="en-US"/>
      <w:szCs w:val="22"/>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GridTable4-Accent3">
    <w:name w:val="Grid Table 4 - Accent 3"/>
    <w:uiPriority w:val="59"/>
    <w:rsid w:val="00480349"/>
    <w:rPr>
      <w:lang w:eastAsia="en-US" w:bidi="en-US"/>
      <w:szCs w:val="22"/>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GridTable4-Accent4">
    <w:name w:val="Grid Table 4 - Accent 4"/>
    <w:uiPriority w:val="59"/>
    <w:rsid w:val="00480349"/>
    <w:rPr>
      <w:lang w:eastAsia="en-US" w:bidi="en-US"/>
      <w:szCs w:val="22"/>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GridTable4-Accent5">
    <w:name w:val="Grid Table 4 - Accent 5"/>
    <w:uiPriority w:val="59"/>
    <w:rsid w:val="00480349"/>
    <w:rPr>
      <w:lang w:eastAsia="en-US" w:bidi="en-US"/>
      <w:szCs w:val="22"/>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4-Accent6">
    <w:name w:val="Grid Table 4 - Accent 6"/>
    <w:uiPriority w:val="59"/>
    <w:rsid w:val="00480349"/>
    <w:rPr>
      <w:lang w:eastAsia="en-US" w:bidi="en-US"/>
      <w:szCs w:val="22"/>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GridTable5Dark">
    <w:name w:val="Grid Table 5 Dark"/>
    <w:uiPriority w:val="99"/>
    <w:rsid w:val="00480349"/>
    <w:rPr>
      <w:lang w:eastAsia="en-US" w:bidi="en-US"/>
      <w:szCs w:val="22"/>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1">
    <w:name w:val="Grid Table 5 Dark- Accent 1"/>
    <w:uiPriority w:val="99"/>
    <w:rsid w:val="00480349"/>
    <w:rPr>
      <w:lang w:eastAsia="en-US" w:bidi="en-US"/>
      <w:szCs w:val="22"/>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2">
    <w:name w:val="Grid Table 5 Dark - Accent 2"/>
    <w:uiPriority w:val="99"/>
    <w:rsid w:val="00480349"/>
    <w:rPr>
      <w:lang w:eastAsia="en-US" w:bidi="en-US"/>
      <w:szCs w:val="22"/>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3">
    <w:name w:val="Grid Table 5 Dark - Accent 3"/>
    <w:uiPriority w:val="99"/>
    <w:rsid w:val="00480349"/>
    <w:rPr>
      <w:lang w:eastAsia="en-US" w:bidi="en-US"/>
      <w:szCs w:val="22"/>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4">
    <w:name w:val="Grid Table 5 Dark- Accent 4"/>
    <w:uiPriority w:val="99"/>
    <w:rsid w:val="00480349"/>
    <w:rPr>
      <w:lang w:eastAsia="en-US" w:bidi="en-US"/>
      <w:szCs w:val="22"/>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5">
    <w:name w:val="Grid Table 5 Dark - Accent 5"/>
    <w:uiPriority w:val="99"/>
    <w:rsid w:val="00480349"/>
    <w:rPr>
      <w:lang w:eastAsia="en-US" w:bidi="en-US"/>
      <w:szCs w:val="22"/>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6">
    <w:name w:val="Grid Table 5 Dark - Accent 6"/>
    <w:uiPriority w:val="99"/>
    <w:rsid w:val="00480349"/>
    <w:rPr>
      <w:lang w:eastAsia="en-US" w:bidi="en-US"/>
      <w:szCs w:val="22"/>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6Colorful">
    <w:name w:val="Grid Table 6 Colorful"/>
    <w:uiPriority w:val="99"/>
    <w:rsid w:val="00480349"/>
    <w:rPr>
      <w:lang w:eastAsia="en-US" w:bidi="en-US"/>
      <w:szCs w:val="22"/>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6Colorful-Accent1">
    <w:name w:val="Grid Table 6 Colorful - Accent 1"/>
    <w:uiPriority w:val="99"/>
    <w:rsid w:val="00480349"/>
    <w:rPr>
      <w:lang w:eastAsia="en-US" w:bidi="en-US"/>
      <w:szCs w:val="22"/>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6Colorful-Accent2">
    <w:name w:val="Grid Table 6 Colorful - Accent 2"/>
    <w:uiPriority w:val="99"/>
    <w:rsid w:val="00480349"/>
    <w:rPr>
      <w:lang w:eastAsia="en-US" w:bidi="en-US"/>
      <w:szCs w:val="22"/>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6Colorful-Accent3">
    <w:name w:val="Grid Table 6 Colorful - Accent 3"/>
    <w:uiPriority w:val="99"/>
    <w:rsid w:val="00480349"/>
    <w:rPr>
      <w:lang w:eastAsia="en-US" w:bidi="en-US"/>
      <w:szCs w:val="22"/>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6Colorful-Accent4">
    <w:name w:val="Grid Table 6 Colorful - Accent 4"/>
    <w:uiPriority w:val="99"/>
    <w:rsid w:val="00480349"/>
    <w:rPr>
      <w:lang w:eastAsia="en-US" w:bidi="en-US"/>
      <w:szCs w:val="22"/>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6Colorful-Accent5">
    <w:name w:val="Grid Table 6 Colorful - Accent 5"/>
    <w:uiPriority w:val="99"/>
    <w:rsid w:val="00480349"/>
    <w:rPr>
      <w:lang w:eastAsia="en-US" w:bidi="en-US"/>
      <w:szCs w:val="22"/>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6Colorful-Accent6">
    <w:name w:val="Grid Table 6 Colorful - Accent 6"/>
    <w:uiPriority w:val="99"/>
    <w:rsid w:val="00480349"/>
    <w:rPr>
      <w:lang w:eastAsia="en-US" w:bidi="en-US"/>
      <w:szCs w:val="22"/>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7Colorful">
    <w:name w:val="Grid Table 7 Colorful"/>
    <w:uiPriority w:val="99"/>
    <w:rsid w:val="00480349"/>
    <w:rPr>
      <w:lang w:eastAsia="en-US" w:bidi="en-US"/>
      <w:szCs w:val="22"/>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7Colorful-Accent1">
    <w:name w:val="Grid Table 7 Colorful - Accent 1"/>
    <w:uiPriority w:val="99"/>
    <w:rsid w:val="00480349"/>
    <w:rPr>
      <w:lang w:eastAsia="en-US" w:bidi="en-US"/>
      <w:szCs w:val="22"/>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7Colorful-Accent2">
    <w:name w:val="Grid Table 7 Colorful - Accent 2"/>
    <w:uiPriority w:val="99"/>
    <w:rsid w:val="00480349"/>
    <w:rPr>
      <w:lang w:eastAsia="en-US" w:bidi="en-US"/>
      <w:szCs w:val="22"/>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7Colorful-Accent3">
    <w:name w:val="Grid Table 7 Colorful - Accent 3"/>
    <w:uiPriority w:val="99"/>
    <w:rsid w:val="00480349"/>
    <w:rPr>
      <w:lang w:eastAsia="en-US" w:bidi="en-US"/>
      <w:szCs w:val="22"/>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7Colorful-Accent4">
    <w:name w:val="Grid Table 7 Colorful - Accent 4"/>
    <w:uiPriority w:val="99"/>
    <w:rsid w:val="00480349"/>
    <w:rPr>
      <w:lang w:eastAsia="en-US" w:bidi="en-US"/>
      <w:szCs w:val="22"/>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7Colorful-Accent5">
    <w:name w:val="Grid Table 7 Colorful - Accent 5"/>
    <w:uiPriority w:val="99"/>
    <w:rsid w:val="00480349"/>
    <w:rPr>
      <w:lang w:eastAsia="en-US" w:bidi="en-US"/>
      <w:szCs w:val="22"/>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7Colorful-Accent6">
    <w:name w:val="Grid Table 7 Colorful - Accent 6"/>
    <w:uiPriority w:val="99"/>
    <w:rsid w:val="00480349"/>
    <w:rPr>
      <w:lang w:eastAsia="en-US" w:bidi="en-US"/>
      <w:szCs w:val="22"/>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ListTable1Light">
    <w:name w:val="List Table 1 Light"/>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480349"/>
    <w:rPr>
      <w:lang w:eastAsia="en-US" w:bidi="en-US"/>
      <w:szCs w:val="22"/>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480349"/>
    <w:rPr>
      <w:lang w:eastAsia="en-US" w:bidi="en-US"/>
      <w:szCs w:val="22"/>
    </w:rPr>
    <w:tblPr>
      <w:tblStyleRowBandSize w:val="1"/>
      <w:tblStyleColBandSize w:val="1"/>
      <w:tblInd w:w="0" w:type="dxa"/>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ListTable2-Accent1">
    <w:name w:val="List Table 2 - Accent 1"/>
    <w:uiPriority w:val="99"/>
    <w:rsid w:val="00480349"/>
    <w:rPr>
      <w:lang w:eastAsia="en-US" w:bidi="en-US"/>
      <w:szCs w:val="22"/>
    </w:rPr>
    <w:tblPr>
      <w:tblStyleRowBandSize w:val="1"/>
      <w:tblStyleColBandSize w:val="1"/>
      <w:tblInd w:w="0" w:type="dxa"/>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ListTable2-Accent2">
    <w:name w:val="List Table 2 - Accent 2"/>
    <w:uiPriority w:val="99"/>
    <w:rsid w:val="00480349"/>
    <w:rPr>
      <w:lang w:eastAsia="en-US" w:bidi="en-US"/>
      <w:szCs w:val="22"/>
    </w:rPr>
    <w:tblPr>
      <w:tblStyleRowBandSize w:val="1"/>
      <w:tblStyleColBandSize w:val="1"/>
      <w:tblInd w:w="0" w:type="dxa"/>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ListTable2-Accent3">
    <w:name w:val="List Table 2 - Accent 3"/>
    <w:uiPriority w:val="99"/>
    <w:rsid w:val="00480349"/>
    <w:rPr>
      <w:lang w:eastAsia="en-US" w:bidi="en-US"/>
      <w:szCs w:val="22"/>
    </w:rPr>
    <w:tblPr>
      <w:tblStyleRowBandSize w:val="1"/>
      <w:tblStyleColBandSize w:val="1"/>
      <w:tblInd w:w="0" w:type="dxa"/>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ListTable2-Accent4">
    <w:name w:val="List Table 2 - Accent 4"/>
    <w:uiPriority w:val="99"/>
    <w:rsid w:val="00480349"/>
    <w:rPr>
      <w:lang w:eastAsia="en-US" w:bidi="en-US"/>
      <w:szCs w:val="22"/>
    </w:rPr>
    <w:tblPr>
      <w:tblStyleRowBandSize w:val="1"/>
      <w:tblStyleColBandSize w:val="1"/>
      <w:tblInd w:w="0" w:type="dxa"/>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ListTable2-Accent5">
    <w:name w:val="List Table 2 - Accent 5"/>
    <w:uiPriority w:val="99"/>
    <w:rsid w:val="00480349"/>
    <w:rPr>
      <w:lang w:eastAsia="en-US" w:bidi="en-US"/>
      <w:szCs w:val="22"/>
    </w:rPr>
    <w:tblPr>
      <w:tblStyleRowBandSize w:val="1"/>
      <w:tblStyleColBandSize w:val="1"/>
      <w:tblInd w:w="0" w:type="dxa"/>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ListTable2-Accent6">
    <w:name w:val="List Table 2 - Accent 6"/>
    <w:uiPriority w:val="99"/>
    <w:rsid w:val="00480349"/>
    <w:rPr>
      <w:lang w:eastAsia="en-US" w:bidi="en-US"/>
      <w:szCs w:val="22"/>
    </w:rPr>
    <w:tblPr>
      <w:tblStyleRowBandSize w:val="1"/>
      <w:tblStyleColBandSize w:val="1"/>
      <w:tblInd w:w="0" w:type="dxa"/>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ListTable3">
    <w:name w:val="List Table 3"/>
    <w:uiPriority w:val="99"/>
    <w:rsid w:val="00480349"/>
    <w:rPr>
      <w:lang w:eastAsia="en-US" w:bidi="en-US"/>
      <w:szCs w:val="22"/>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ListTable3-Accent1">
    <w:name w:val="List Table 3 - Accent 1"/>
    <w:uiPriority w:val="99"/>
    <w:rsid w:val="00480349"/>
    <w:rPr>
      <w:lang w:eastAsia="en-US" w:bidi="en-US"/>
      <w:szCs w:val="22"/>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ListTable3-Accent2">
    <w:name w:val="List Table 3 - Accent 2"/>
    <w:uiPriority w:val="99"/>
    <w:rsid w:val="00480349"/>
    <w:rPr>
      <w:lang w:eastAsia="en-US" w:bidi="en-US"/>
      <w:szCs w:val="22"/>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ListTable3-Accent3">
    <w:name w:val="List Table 3 - Accent 3"/>
    <w:uiPriority w:val="99"/>
    <w:rsid w:val="00480349"/>
    <w:rPr>
      <w:lang w:eastAsia="en-US" w:bidi="en-US"/>
      <w:szCs w:val="22"/>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ListTable3-Accent4">
    <w:name w:val="List Table 3 - Accent 4"/>
    <w:uiPriority w:val="99"/>
    <w:rsid w:val="00480349"/>
    <w:rPr>
      <w:lang w:eastAsia="en-US" w:bidi="en-US"/>
      <w:szCs w:val="22"/>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ListTable3-Accent5">
    <w:name w:val="List Table 3 - Accent 5"/>
    <w:uiPriority w:val="99"/>
    <w:rsid w:val="00480349"/>
    <w:rPr>
      <w:lang w:eastAsia="en-US" w:bidi="en-US"/>
      <w:szCs w:val="22"/>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ListTable3-Accent6">
    <w:name w:val="List Table 3 - Accent 6"/>
    <w:uiPriority w:val="99"/>
    <w:rsid w:val="00480349"/>
    <w:rPr>
      <w:lang w:eastAsia="en-US" w:bidi="en-US"/>
      <w:szCs w:val="22"/>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ListTable4">
    <w:name w:val="List Table 4"/>
    <w:uiPriority w:val="99"/>
    <w:rsid w:val="00480349"/>
    <w:rPr>
      <w:lang w:eastAsia="en-US" w:bidi="en-US"/>
      <w:szCs w:val="22"/>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ListTable4-Accent1">
    <w:name w:val="List Table 4 - Accent 1"/>
    <w:uiPriority w:val="99"/>
    <w:rsid w:val="00480349"/>
    <w:rPr>
      <w:lang w:eastAsia="en-US" w:bidi="en-US"/>
      <w:szCs w:val="22"/>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ListTable4-Accent2">
    <w:name w:val="List Table 4 - Accent 2"/>
    <w:uiPriority w:val="99"/>
    <w:rsid w:val="00480349"/>
    <w:rPr>
      <w:lang w:eastAsia="en-US" w:bidi="en-US"/>
      <w:szCs w:val="22"/>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ListTable4-Accent3">
    <w:name w:val="List Table 4 - Accent 3"/>
    <w:uiPriority w:val="99"/>
    <w:rsid w:val="00480349"/>
    <w:rPr>
      <w:lang w:eastAsia="en-US" w:bidi="en-US"/>
      <w:szCs w:val="22"/>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ListTable4-Accent4">
    <w:name w:val="List Table 4 - Accent 4"/>
    <w:uiPriority w:val="99"/>
    <w:rsid w:val="00480349"/>
    <w:rPr>
      <w:lang w:eastAsia="en-US" w:bidi="en-US"/>
      <w:szCs w:val="22"/>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ListTable4-Accent5">
    <w:name w:val="List Table 4 - Accent 5"/>
    <w:uiPriority w:val="99"/>
    <w:rsid w:val="00480349"/>
    <w:rPr>
      <w:lang w:eastAsia="en-US" w:bidi="en-US"/>
      <w:szCs w:val="22"/>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ListTable4-Accent6">
    <w:name w:val="List Table 4 - Accent 6"/>
    <w:uiPriority w:val="99"/>
    <w:rsid w:val="00480349"/>
    <w:rPr>
      <w:lang w:eastAsia="en-US" w:bidi="en-US"/>
      <w:szCs w:val="22"/>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ListTable5Dark">
    <w:name w:val="List Table 5 Dark"/>
    <w:uiPriority w:val="99"/>
    <w:rsid w:val="00480349"/>
    <w:rPr>
      <w:lang w:eastAsia="en-US" w:bidi="en-US"/>
      <w:szCs w:val="22"/>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ListTable5Dark-Accent1">
    <w:name w:val="List Table 5 Dark - Accent 1"/>
    <w:uiPriority w:val="99"/>
    <w:rsid w:val="00480349"/>
    <w:rPr>
      <w:lang w:eastAsia="en-US" w:bidi="en-US"/>
      <w:szCs w:val="22"/>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ListTable5Dark-Accent2">
    <w:name w:val="List Table 5 Dark - Accent 2"/>
    <w:uiPriority w:val="99"/>
    <w:rsid w:val="00480349"/>
    <w:rPr>
      <w:lang w:eastAsia="en-US" w:bidi="en-US"/>
      <w:szCs w:val="22"/>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ListTable5Dark-Accent3">
    <w:name w:val="List Table 5 Dark - Accent 3"/>
    <w:uiPriority w:val="99"/>
    <w:rsid w:val="00480349"/>
    <w:rPr>
      <w:lang w:eastAsia="en-US" w:bidi="en-US"/>
      <w:szCs w:val="22"/>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ListTable5Dark-Accent4">
    <w:name w:val="List Table 5 Dark - Accent 4"/>
    <w:uiPriority w:val="99"/>
    <w:rsid w:val="00480349"/>
    <w:rPr>
      <w:lang w:eastAsia="en-US" w:bidi="en-US"/>
      <w:szCs w:val="22"/>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ListTable5Dark-Accent5">
    <w:name w:val="List Table 5 Dark - Accent 5"/>
    <w:uiPriority w:val="99"/>
    <w:rsid w:val="00480349"/>
    <w:rPr>
      <w:lang w:eastAsia="en-US" w:bidi="en-US"/>
      <w:szCs w:val="22"/>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ListTable5Dark-Accent6">
    <w:name w:val="List Table 5 Dark - Accent 6"/>
    <w:uiPriority w:val="99"/>
    <w:rsid w:val="00480349"/>
    <w:rPr>
      <w:lang w:eastAsia="en-US" w:bidi="en-US"/>
      <w:szCs w:val="22"/>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ListTable6Colorful">
    <w:name w:val="List Table 6 Colorful"/>
    <w:uiPriority w:val="99"/>
    <w:rsid w:val="00480349"/>
    <w:rPr>
      <w:lang w:eastAsia="en-US" w:bidi="en-US"/>
      <w:szCs w:val="22"/>
    </w:rPr>
    <w:tblPr>
      <w:tblStyleRowBandSize w:val="1"/>
      <w:tblStyleColBandSize w:val="1"/>
      <w:tblInd w:w="0" w:type="dxa"/>
      <w:tblBorders>
        <w:top w:val="single" w:color="7F7F7F" w:sz="4" w:space="0"/>
        <w:bottom w:val="single" w:color="7F7F7F" w:sz="4" w:space="0"/>
      </w:tblBorders>
      <w:tblCellMar>
        <w:top w:w="0" w:type="dxa"/>
        <w:left w:w="0" w:type="dxa"/>
        <w:bottom w:w="0" w:type="dxa"/>
        <w:right w:w="0" w:type="dxa"/>
      </w:tblCellMar>
    </w:tblPr>
  </w:style>
  <w:style w:type="table" w:customStyle="1" w:styleId="ListTable6Colorful-Accent1">
    <w:name w:val="List Table 6 Colorful - Accent 1"/>
    <w:uiPriority w:val="99"/>
    <w:rsid w:val="00480349"/>
    <w:rPr>
      <w:lang w:eastAsia="en-US" w:bidi="en-US"/>
      <w:szCs w:val="22"/>
    </w:rPr>
    <w:tblPr>
      <w:tblStyleRowBandSize w:val="1"/>
      <w:tblStyleColBandSize w:val="1"/>
      <w:tblInd w:w="0" w:type="dxa"/>
      <w:tblBorders>
        <w:top w:val="single" w:color="4F81BD" w:sz="4" w:space="0"/>
        <w:bottom w:val="single" w:color="4F81BD" w:sz="4" w:space="0"/>
      </w:tblBorders>
      <w:tblCellMar>
        <w:top w:w="0" w:type="dxa"/>
        <w:left w:w="0" w:type="dxa"/>
        <w:bottom w:w="0" w:type="dxa"/>
        <w:right w:w="0" w:type="dxa"/>
      </w:tblCellMar>
    </w:tblPr>
  </w:style>
  <w:style w:type="table" w:customStyle="1" w:styleId="ListTable6Colorful-Accent2">
    <w:name w:val="List Table 6 Colorful - Accent 2"/>
    <w:uiPriority w:val="99"/>
    <w:rsid w:val="00480349"/>
    <w:rPr>
      <w:lang w:eastAsia="en-US" w:bidi="en-US"/>
      <w:szCs w:val="22"/>
    </w:rPr>
    <w:tblPr>
      <w:tblStyleRowBandSize w:val="1"/>
      <w:tblStyleColBandSize w:val="1"/>
      <w:tblInd w:w="0" w:type="dxa"/>
      <w:tblBorders>
        <w:top w:val="single" w:color="D99695" w:sz="4" w:space="0"/>
        <w:bottom w:val="single" w:color="D99695" w:sz="4" w:space="0"/>
      </w:tblBorders>
      <w:tblCellMar>
        <w:top w:w="0" w:type="dxa"/>
        <w:left w:w="0" w:type="dxa"/>
        <w:bottom w:w="0" w:type="dxa"/>
        <w:right w:w="0" w:type="dxa"/>
      </w:tblCellMar>
    </w:tblPr>
  </w:style>
  <w:style w:type="table" w:customStyle="1" w:styleId="ListTable6Colorful-Accent3">
    <w:name w:val="List Table 6 Colorful - Accent 3"/>
    <w:uiPriority w:val="99"/>
    <w:rsid w:val="00480349"/>
    <w:rPr>
      <w:lang w:eastAsia="en-US" w:bidi="en-US"/>
      <w:szCs w:val="22"/>
    </w:rPr>
    <w:tblPr>
      <w:tblStyleRowBandSize w:val="1"/>
      <w:tblStyleColBandSize w:val="1"/>
      <w:tblInd w:w="0" w:type="dxa"/>
      <w:tblBorders>
        <w:top w:val="single" w:color="C3D69B" w:sz="4" w:space="0"/>
        <w:bottom w:val="single" w:color="C3D69B" w:sz="4" w:space="0"/>
      </w:tblBorders>
      <w:tblCellMar>
        <w:top w:w="0" w:type="dxa"/>
        <w:left w:w="0" w:type="dxa"/>
        <w:bottom w:w="0" w:type="dxa"/>
        <w:right w:w="0" w:type="dxa"/>
      </w:tblCellMar>
    </w:tblPr>
  </w:style>
  <w:style w:type="table" w:customStyle="1" w:styleId="ListTable6Colorful-Accent4">
    <w:name w:val="List Table 6 Colorful - Accent 4"/>
    <w:uiPriority w:val="99"/>
    <w:rsid w:val="00480349"/>
    <w:rPr>
      <w:lang w:eastAsia="en-US" w:bidi="en-US"/>
      <w:szCs w:val="22"/>
    </w:rPr>
    <w:tblPr>
      <w:tblStyleRowBandSize w:val="1"/>
      <w:tblStyleColBandSize w:val="1"/>
      <w:tblInd w:w="0" w:type="dxa"/>
      <w:tblBorders>
        <w:top w:val="single" w:color="B2A1C6" w:sz="4" w:space="0"/>
        <w:bottom w:val="single" w:color="B2A1C6" w:sz="4" w:space="0"/>
      </w:tblBorders>
      <w:tblCellMar>
        <w:top w:w="0" w:type="dxa"/>
        <w:left w:w="0" w:type="dxa"/>
        <w:bottom w:w="0" w:type="dxa"/>
        <w:right w:w="0" w:type="dxa"/>
      </w:tblCellMar>
    </w:tblPr>
  </w:style>
  <w:style w:type="table" w:customStyle="1" w:styleId="ListTable6Colorful-Accent5">
    <w:name w:val="List Table 6 Colorful - Accent 5"/>
    <w:uiPriority w:val="99"/>
    <w:rsid w:val="00480349"/>
    <w:rPr>
      <w:lang w:eastAsia="en-US" w:bidi="en-US"/>
      <w:szCs w:val="22"/>
    </w:rPr>
    <w:tblPr>
      <w:tblStyleRowBandSize w:val="1"/>
      <w:tblStyleColBandSize w:val="1"/>
      <w:tblInd w:w="0" w:type="dxa"/>
      <w:tblBorders>
        <w:top w:val="single" w:color="92CCDC" w:sz="4" w:space="0"/>
        <w:bottom w:val="single" w:color="92CCDC" w:sz="4" w:space="0"/>
      </w:tblBorders>
      <w:tblCellMar>
        <w:top w:w="0" w:type="dxa"/>
        <w:left w:w="0" w:type="dxa"/>
        <w:bottom w:w="0" w:type="dxa"/>
        <w:right w:w="0" w:type="dxa"/>
      </w:tblCellMar>
    </w:tblPr>
  </w:style>
  <w:style w:type="table" w:customStyle="1" w:styleId="ListTable6Colorful-Accent6">
    <w:name w:val="List Table 6 Colorful - Accent 6"/>
    <w:uiPriority w:val="99"/>
    <w:rsid w:val="00480349"/>
    <w:rPr>
      <w:lang w:eastAsia="en-US" w:bidi="en-US"/>
      <w:szCs w:val="22"/>
    </w:rPr>
    <w:tblPr>
      <w:tblStyleRowBandSize w:val="1"/>
      <w:tblStyleColBandSize w:val="1"/>
      <w:tblInd w:w="0" w:type="dxa"/>
      <w:tblBorders>
        <w:top w:val="single" w:color="FAC090" w:sz="4" w:space="0"/>
        <w:bottom w:val="single" w:color="FAC090" w:sz="4" w:space="0"/>
      </w:tblBorders>
      <w:tblCellMar>
        <w:top w:w="0" w:type="dxa"/>
        <w:left w:w="0" w:type="dxa"/>
        <w:bottom w:w="0" w:type="dxa"/>
        <w:right w:w="0" w:type="dxa"/>
      </w:tblCellMar>
    </w:tblPr>
  </w:style>
  <w:style w:type="table" w:customStyle="1" w:styleId="ListTable7Colorful">
    <w:name w:val="List Table 7 Colorful"/>
    <w:uiPriority w:val="99"/>
    <w:rsid w:val="00480349"/>
    <w:rPr>
      <w:lang w:eastAsia="en-US" w:bidi="en-US"/>
      <w:szCs w:val="22"/>
    </w:rPr>
    <w:tblPr>
      <w:tblStyleRowBandSize w:val="1"/>
      <w:tblStyleColBandSize w:val="1"/>
      <w:tblInd w:w="0" w:type="dxa"/>
      <w:tblBorders>
        <w:right w:val="single" w:color="7F7F7F" w:sz="4" w:space="0"/>
      </w:tblBorders>
      <w:tblCellMar>
        <w:top w:w="0" w:type="dxa"/>
        <w:left w:w="0" w:type="dxa"/>
        <w:bottom w:w="0" w:type="dxa"/>
        <w:right w:w="0" w:type="dxa"/>
      </w:tblCellMar>
    </w:tblPr>
  </w:style>
  <w:style w:type="table" w:customStyle="1" w:styleId="ListTable7Colorful-Accent1">
    <w:name w:val="List Table 7 Colorful - Accent 1"/>
    <w:uiPriority w:val="99"/>
    <w:rsid w:val="00480349"/>
    <w:rPr>
      <w:lang w:eastAsia="en-US" w:bidi="en-US"/>
      <w:szCs w:val="22"/>
    </w:rPr>
    <w:tblPr>
      <w:tblStyleRowBandSize w:val="1"/>
      <w:tblStyleColBandSize w:val="1"/>
      <w:tblInd w:w="0" w:type="dxa"/>
      <w:tblBorders>
        <w:right w:val="single" w:color="4F81BD" w:sz="4" w:space="0"/>
      </w:tblBorders>
      <w:tblCellMar>
        <w:top w:w="0" w:type="dxa"/>
        <w:left w:w="0" w:type="dxa"/>
        <w:bottom w:w="0" w:type="dxa"/>
        <w:right w:w="0" w:type="dxa"/>
      </w:tblCellMar>
    </w:tblPr>
  </w:style>
  <w:style w:type="table" w:customStyle="1" w:styleId="ListTable7Colorful-Accent2">
    <w:name w:val="List Table 7 Colorful - Accent 2"/>
    <w:uiPriority w:val="99"/>
    <w:rsid w:val="00480349"/>
    <w:rPr>
      <w:lang w:eastAsia="en-US" w:bidi="en-US"/>
      <w:szCs w:val="22"/>
    </w:rPr>
    <w:tblPr>
      <w:tblStyleRowBandSize w:val="1"/>
      <w:tblStyleColBandSize w:val="1"/>
      <w:tblInd w:w="0" w:type="dxa"/>
      <w:tblBorders>
        <w:right w:val="single" w:color="D99695" w:sz="4" w:space="0"/>
      </w:tblBorders>
      <w:tblCellMar>
        <w:top w:w="0" w:type="dxa"/>
        <w:left w:w="0" w:type="dxa"/>
        <w:bottom w:w="0" w:type="dxa"/>
        <w:right w:w="0" w:type="dxa"/>
      </w:tblCellMar>
    </w:tblPr>
  </w:style>
  <w:style w:type="table" w:customStyle="1" w:styleId="ListTable7Colorful-Accent3">
    <w:name w:val="List Table 7 Colorful - Accent 3"/>
    <w:uiPriority w:val="99"/>
    <w:rsid w:val="00480349"/>
    <w:rPr>
      <w:lang w:eastAsia="en-US" w:bidi="en-US"/>
      <w:szCs w:val="22"/>
    </w:rPr>
    <w:tblPr>
      <w:tblStyleRowBandSize w:val="1"/>
      <w:tblStyleColBandSize w:val="1"/>
      <w:tblInd w:w="0" w:type="dxa"/>
      <w:tblBorders>
        <w:right w:val="single" w:color="C3D69B" w:sz="4" w:space="0"/>
      </w:tblBorders>
      <w:tblCellMar>
        <w:top w:w="0" w:type="dxa"/>
        <w:left w:w="0" w:type="dxa"/>
        <w:bottom w:w="0" w:type="dxa"/>
        <w:right w:w="0" w:type="dxa"/>
      </w:tblCellMar>
    </w:tblPr>
  </w:style>
  <w:style w:type="table" w:customStyle="1" w:styleId="ListTable7Colorful-Accent4">
    <w:name w:val="List Table 7 Colorful - Accent 4"/>
    <w:uiPriority w:val="99"/>
    <w:rsid w:val="00480349"/>
    <w:rPr>
      <w:lang w:eastAsia="en-US" w:bidi="en-US"/>
      <w:szCs w:val="22"/>
    </w:rPr>
    <w:tblPr>
      <w:tblStyleRowBandSize w:val="1"/>
      <w:tblStyleColBandSize w:val="1"/>
      <w:tblInd w:w="0" w:type="dxa"/>
      <w:tblBorders>
        <w:right w:val="single" w:color="B2A1C6" w:sz="4" w:space="0"/>
      </w:tblBorders>
      <w:tblCellMar>
        <w:top w:w="0" w:type="dxa"/>
        <w:left w:w="0" w:type="dxa"/>
        <w:bottom w:w="0" w:type="dxa"/>
        <w:right w:w="0" w:type="dxa"/>
      </w:tblCellMar>
    </w:tblPr>
  </w:style>
  <w:style w:type="table" w:customStyle="1" w:styleId="ListTable7Colorful-Accent5">
    <w:name w:val="List Table 7 Colorful - Accent 5"/>
    <w:uiPriority w:val="99"/>
    <w:rsid w:val="00480349"/>
    <w:rPr>
      <w:lang w:eastAsia="en-US" w:bidi="en-US"/>
      <w:szCs w:val="22"/>
    </w:rPr>
    <w:tblPr>
      <w:tblStyleRowBandSize w:val="1"/>
      <w:tblStyleColBandSize w:val="1"/>
      <w:tblInd w:w="0" w:type="dxa"/>
      <w:tblBorders>
        <w:right w:val="single" w:color="92CCDC" w:sz="4" w:space="0"/>
      </w:tblBorders>
      <w:tblCellMar>
        <w:top w:w="0" w:type="dxa"/>
        <w:left w:w="0" w:type="dxa"/>
        <w:bottom w:w="0" w:type="dxa"/>
        <w:right w:w="0" w:type="dxa"/>
      </w:tblCellMar>
    </w:tblPr>
  </w:style>
  <w:style w:type="table" w:customStyle="1" w:styleId="ListTable7Colorful-Accent6">
    <w:name w:val="List Table 7 Colorful - Accent 6"/>
    <w:uiPriority w:val="99"/>
    <w:rsid w:val="00480349"/>
    <w:rPr>
      <w:lang w:eastAsia="en-US" w:bidi="en-US"/>
      <w:szCs w:val="22"/>
    </w:rPr>
    <w:tblPr>
      <w:tblStyleRowBandSize w:val="1"/>
      <w:tblStyleColBandSize w:val="1"/>
      <w:tblInd w:w="0" w:type="dxa"/>
      <w:tblBorders>
        <w:right w:val="single" w:color="FAC090" w:sz="4" w:space="0"/>
      </w:tblBorders>
      <w:tblCellMar>
        <w:top w:w="0" w:type="dxa"/>
        <w:left w:w="0" w:type="dxa"/>
        <w:bottom w:w="0" w:type="dxa"/>
        <w:right w:w="0" w:type="dxa"/>
      </w:tblCellMar>
    </w:tblPr>
  </w:style>
  <w:style w:type="table" w:customStyle="1" w:styleId="Lined-Accent">
    <w:name w:val="Lined - Accent"/>
    <w:uiPriority w:val="99"/>
    <w:rsid w:val="0048034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48034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48034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48034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48034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48034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48034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48034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BorderedLined-Accent1">
    <w:name w:val="Bordered &amp; Lined - Accent 1"/>
    <w:uiPriority w:val="99"/>
    <w:rsid w:val="0048034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BorderedLined-Accent2">
    <w:name w:val="Bordered &amp; Lined - Accent 2"/>
    <w:uiPriority w:val="99"/>
    <w:rsid w:val="0048034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BorderedLined-Accent3">
    <w:name w:val="Bordered &amp; Lined - Accent 3"/>
    <w:uiPriority w:val="99"/>
    <w:rsid w:val="0048034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BorderedLined-Accent4">
    <w:name w:val="Bordered &amp; Lined - Accent 4"/>
    <w:uiPriority w:val="99"/>
    <w:rsid w:val="0048034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BorderedLined-Accent5">
    <w:name w:val="Bordered &amp; Lined - Accent 5"/>
    <w:uiPriority w:val="99"/>
    <w:rsid w:val="0048034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BorderedLined-Accent6">
    <w:name w:val="Bordered &amp; Lined - Accent 6"/>
    <w:uiPriority w:val="99"/>
    <w:rsid w:val="0048034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Bordered">
    <w:name w:val="Bordered"/>
    <w:uiPriority w:val="99"/>
    <w:rsid w:val="00480349"/>
    <w:rPr>
      <w:lang w:eastAsia="en-US" w:bidi="en-US"/>
      <w:szCs w:val="22"/>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Bordered-Accent1">
    <w:name w:val="Bordered - Accent 1"/>
    <w:uiPriority w:val="99"/>
    <w:rsid w:val="00480349"/>
    <w:rPr>
      <w:lang w:eastAsia="en-US" w:bidi="en-US"/>
      <w:szCs w:val="22"/>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Bordered-Accent2">
    <w:name w:val="Bordered - Accent 2"/>
    <w:uiPriority w:val="99"/>
    <w:rsid w:val="00480349"/>
    <w:rPr>
      <w:lang w:eastAsia="en-US" w:bidi="en-US"/>
      <w:szCs w:val="22"/>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Bordered-Accent3">
    <w:name w:val="Bordered - Accent 3"/>
    <w:uiPriority w:val="99"/>
    <w:rsid w:val="00480349"/>
    <w:rPr>
      <w:lang w:eastAsia="en-US" w:bidi="en-US"/>
      <w:szCs w:val="22"/>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Bordered-Accent4">
    <w:name w:val="Bordered - Accent 4"/>
    <w:uiPriority w:val="99"/>
    <w:rsid w:val="00480349"/>
    <w:rPr>
      <w:lang w:eastAsia="en-US" w:bidi="en-US"/>
      <w:szCs w:val="22"/>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Bordered-Accent5">
    <w:name w:val="Bordered - Accent 5"/>
    <w:uiPriority w:val="99"/>
    <w:rsid w:val="00480349"/>
    <w:rPr>
      <w:lang w:eastAsia="en-US" w:bidi="en-US"/>
      <w:szCs w:val="22"/>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Bordered-Accent6">
    <w:name w:val="Bordered - Accent 6"/>
    <w:uiPriority w:val="99"/>
    <w:rsid w:val="00480349"/>
    <w:rPr>
      <w:lang w:eastAsia="en-US" w:bidi="en-US"/>
      <w:szCs w:val="22"/>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sh_penza@mail.ru" TargetMode="External"/><Relationship Id="rId3" Type="http://schemas.openxmlformats.org/officeDocument/2006/relationships/hyperlink" Target="http://mcx.pnzreg.ru/" TargetMode="External"/><Relationship Id="rId4" Type="http://schemas.openxmlformats.org/officeDocument/2006/relationships/hyperlink" Target="consultantplus://offline/ref=67DCED50542CC79556128AE46C1F7202DFF41A945950B27CA30DF749250D5781C1DC0AA6C3DE00259C100096B1l6bDI" TargetMode="External"/><Relationship Id="rId5" Type="http://schemas.openxmlformats.org/officeDocument/2006/relationships/hyperlink" Target="http://mcx.pnzreg.ru/" TargetMode="External"/><Relationship Id="rId6" Type="http://schemas.openxmlformats.org/officeDocument/2006/relationships/hyperlink" Target="consultantplus://offline/ref=F02B163904EAFB30592D38465E4A87F4E95ACF0D0F18D2A5D0123F0827A20FE9A46D0B5BA1142F8C904E2EE9AEfEKEH"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F7083-9DC9-46C3-8680-E1BB1106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Application>LibreOffice/6.4.7.2$Linux_X86_64 LibreOffice_project/40$Build-2</Application>
  <Pages>6</Pages>
  <Words>1798</Words>
  <Characters>13948</Characters>
  <CharactersWithSpaces>15793</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2022-04-12T10:52:00Z</dcterms:created>
  <dc:creator>Aleksandra</dc:creator>
  <dc:description/>
  <dc:language>ru-RU</dc:language>
  <cp:lastModifiedBy/>
  <cp:lastPrinted>2022-04-27T10:54:00Z</cp:lastPrinted>
  <dcterms:modified xsi:type="dcterms:W3CDTF">2022-05-06T14:56:00Z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