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Пенза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«29» ноября 2021 года </w:t>
      </w:r>
      <w:r w:rsidRPr="00A27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C1" w:rsidRDefault="00A27248" w:rsidP="00A2724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113FC1" w:rsidRDefault="00A27248" w:rsidP="00113F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 внесении изменений в объявление о проведении отбора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посредством запроса предложений (заявок) получателей субсидий </w:t>
      </w:r>
      <w:r>
        <w:rPr>
          <w:rFonts w:ascii="Times New Roman" w:hAnsi="Times New Roman" w:cs="Times New Roman"/>
          <w:sz w:val="28"/>
          <w:szCs w:val="28"/>
        </w:rPr>
        <w:t xml:space="preserve">на поддержку сельскохозяйственных потребительских кооперативов на условиях софинансирования за счет средств федерального бюджета </w:t>
      </w:r>
    </w:p>
    <w:p w:rsidR="00A27248" w:rsidRDefault="00A27248" w:rsidP="00113F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апреля 2021г.</w:t>
      </w:r>
    </w:p>
    <w:p w:rsidR="00113FC1" w:rsidRDefault="00113FC1" w:rsidP="00113FC1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7248" w:rsidRPr="00A27248" w:rsidRDefault="00A27248" w:rsidP="00113FC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сельского хозяйства Пензенской области, в связи с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продлением срока отбора посредством запроса предложений (заявок) (далее –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отбор) получателей субсидий </w:t>
      </w:r>
      <w:r>
        <w:rPr>
          <w:rFonts w:ascii="Times New Roman" w:hAnsi="Times New Roman" w:cs="Times New Roman"/>
          <w:sz w:val="28"/>
          <w:szCs w:val="28"/>
        </w:rPr>
        <w:t>на поддержку сельскохозяйственных потребительских кооперативов на условиях софинансирования за счет средств федерального бюджета в соответствии с Порядком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бюджета, утвержденного</w:t>
      </w:r>
      <w:r w:rsidRPr="008D1D91">
        <w:t xml:space="preserve"> </w:t>
      </w:r>
      <w:r w:rsidRPr="008D1D9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 Правительства Пензенской области</w:t>
      </w:r>
      <w:r w:rsidRPr="008D1D91">
        <w:rPr>
          <w:rFonts w:ascii="Times New Roman" w:hAnsi="Times New Roman" w:cs="Times New Roman"/>
          <w:sz w:val="28"/>
          <w:szCs w:val="28"/>
        </w:rPr>
        <w:t xml:space="preserve"> от 13.02.2</w:t>
      </w:r>
      <w:r>
        <w:rPr>
          <w:rFonts w:ascii="Times New Roman" w:hAnsi="Times New Roman" w:cs="Times New Roman"/>
          <w:sz w:val="28"/>
          <w:szCs w:val="28"/>
        </w:rPr>
        <w:t>017 N 66-пП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D91">
        <w:rPr>
          <w:rFonts w:ascii="Times New Roman" w:hAnsi="Times New Roman" w:cs="Times New Roman"/>
          <w:sz w:val="28"/>
          <w:szCs w:val="28"/>
        </w:rPr>
        <w:t xml:space="preserve">О порядке предоставления субсидий </w:t>
      </w:r>
      <w:proofErr w:type="gramStart"/>
      <w:r w:rsidRPr="008D1D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D1D91">
        <w:rPr>
          <w:rFonts w:ascii="Times New Roman" w:hAnsi="Times New Roman" w:cs="Times New Roman"/>
          <w:sz w:val="28"/>
          <w:szCs w:val="28"/>
        </w:rPr>
        <w:t xml:space="preserve">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</w:t>
      </w:r>
      <w:r>
        <w:rPr>
          <w:rFonts w:ascii="Times New Roman" w:hAnsi="Times New Roman" w:cs="Times New Roman"/>
          <w:sz w:val="28"/>
          <w:szCs w:val="28"/>
        </w:rPr>
        <w:t>.2012 N 717 (с последующими изменениями)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, объявляет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>о том, что датой ок</w:t>
      </w:r>
      <w:r>
        <w:rPr>
          <w:rFonts w:ascii="Times New Roman" w:hAnsi="Times New Roman" w:cs="Times New Roman"/>
          <w:sz w:val="28"/>
          <w:szCs w:val="28"/>
          <w:lang w:eastAsia="ru-RU"/>
        </w:rPr>
        <w:t>ончания приема заявок считать 24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2021 года (до </w:t>
      </w: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  <w:t>18 часов 00 мин).</w:t>
      </w:r>
    </w:p>
    <w:p w:rsidR="00ED6FC0" w:rsidRPr="00A27248" w:rsidRDefault="00ED6FC0" w:rsidP="00113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6FC0" w:rsidRPr="00A2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48"/>
    <w:rsid w:val="00113FC1"/>
    <w:rsid w:val="001714B0"/>
    <w:rsid w:val="00823207"/>
    <w:rsid w:val="00A27248"/>
    <w:rsid w:val="00E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2021-11-26T15:10:00Z</dcterms:created>
  <dcterms:modified xsi:type="dcterms:W3CDTF">2021-11-26T15:10:00Z</dcterms:modified>
</cp:coreProperties>
</file>