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05" w:rsidRDefault="00B6622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ПОЯСНИТЕЛЬНАЯ ЗАПИСКА</w:t>
      </w:r>
    </w:p>
    <w:p w:rsidR="00BB3605" w:rsidRPr="004249BF" w:rsidRDefault="00B66227">
      <w:pPr>
        <w:jc w:val="center"/>
        <w:rPr>
          <w:b/>
          <w:sz w:val="28"/>
          <w:szCs w:val="28"/>
        </w:rPr>
      </w:pPr>
      <w:r w:rsidRPr="004249BF">
        <w:rPr>
          <w:b/>
          <w:sz w:val="28"/>
          <w:szCs w:val="28"/>
        </w:rPr>
        <w:t>к проекту закона Пензенской области</w:t>
      </w:r>
    </w:p>
    <w:p w:rsidR="000F3112" w:rsidRPr="000F3112" w:rsidRDefault="000F3112" w:rsidP="004249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pacing w:val="2"/>
          <w:sz w:val="28"/>
          <w:szCs w:val="28"/>
          <w:lang w:eastAsia="ru-RU"/>
        </w:rPr>
      </w:pPr>
      <w:r w:rsidRPr="004249BF">
        <w:rPr>
          <w:b/>
          <w:sz w:val="28"/>
          <w:szCs w:val="28"/>
        </w:rPr>
        <w:t>«</w:t>
      </w:r>
      <w:r w:rsidR="004249BF">
        <w:rPr>
          <w:b/>
          <w:sz w:val="28"/>
          <w:szCs w:val="28"/>
        </w:rPr>
        <w:t xml:space="preserve">О внесении изменений в </w:t>
      </w:r>
      <w:r w:rsidR="000067FD">
        <w:rPr>
          <w:b/>
          <w:sz w:val="28"/>
          <w:szCs w:val="28"/>
        </w:rPr>
        <w:t xml:space="preserve">отдельные </w:t>
      </w:r>
      <w:r w:rsidR="004249BF">
        <w:rPr>
          <w:b/>
          <w:sz w:val="28"/>
          <w:szCs w:val="28"/>
        </w:rPr>
        <w:t>закон</w:t>
      </w:r>
      <w:r w:rsidR="000067FD">
        <w:rPr>
          <w:b/>
          <w:sz w:val="28"/>
          <w:szCs w:val="28"/>
        </w:rPr>
        <w:t>ы</w:t>
      </w:r>
      <w:r w:rsidR="004249BF">
        <w:rPr>
          <w:b/>
          <w:sz w:val="28"/>
          <w:szCs w:val="28"/>
        </w:rPr>
        <w:t xml:space="preserve"> Пензенской области</w:t>
      </w:r>
      <w:r w:rsidR="000067FD">
        <w:rPr>
          <w:b/>
          <w:sz w:val="28"/>
          <w:szCs w:val="28"/>
        </w:rPr>
        <w:t>»</w:t>
      </w:r>
      <w:r w:rsidR="004249BF">
        <w:rPr>
          <w:b/>
          <w:sz w:val="28"/>
          <w:szCs w:val="28"/>
        </w:rPr>
        <w:t xml:space="preserve"> </w:t>
      </w:r>
    </w:p>
    <w:p w:rsidR="004249BF" w:rsidRDefault="004249BF" w:rsidP="008E67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  <w:lang w:eastAsia="ru-RU"/>
        </w:rPr>
      </w:pPr>
    </w:p>
    <w:p w:rsidR="00A71F7C" w:rsidRDefault="00323652" w:rsidP="004249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  <w:lang w:eastAsia="ru-RU"/>
        </w:rPr>
      </w:pPr>
      <w:r w:rsidRPr="00912E03">
        <w:rPr>
          <w:spacing w:val="2"/>
          <w:sz w:val="28"/>
          <w:szCs w:val="28"/>
          <w:lang w:eastAsia="ru-RU"/>
        </w:rPr>
        <w:t xml:space="preserve">Данный проект закона Пензенской области подготовлен </w:t>
      </w:r>
      <w:r w:rsidR="00A71F7C">
        <w:rPr>
          <w:spacing w:val="2"/>
          <w:sz w:val="28"/>
          <w:szCs w:val="28"/>
          <w:lang w:eastAsia="ru-RU"/>
        </w:rPr>
        <w:t>в</w:t>
      </w:r>
      <w:r w:rsidRPr="00912E03">
        <w:rPr>
          <w:spacing w:val="2"/>
          <w:sz w:val="28"/>
          <w:szCs w:val="28"/>
          <w:lang w:eastAsia="ru-RU"/>
        </w:rPr>
        <w:t xml:space="preserve"> цел</w:t>
      </w:r>
      <w:r w:rsidR="00A71F7C">
        <w:rPr>
          <w:spacing w:val="2"/>
          <w:sz w:val="28"/>
          <w:szCs w:val="28"/>
          <w:lang w:eastAsia="ru-RU"/>
        </w:rPr>
        <w:t xml:space="preserve">ях </w:t>
      </w:r>
      <w:r w:rsidRPr="00912E03">
        <w:rPr>
          <w:spacing w:val="2"/>
          <w:sz w:val="28"/>
          <w:szCs w:val="28"/>
          <w:lang w:eastAsia="ru-RU"/>
        </w:rPr>
        <w:t xml:space="preserve">приведения </w:t>
      </w:r>
      <w:r w:rsidR="00A71F7C">
        <w:rPr>
          <w:spacing w:val="2"/>
          <w:sz w:val="28"/>
          <w:szCs w:val="28"/>
          <w:lang w:eastAsia="ru-RU"/>
        </w:rPr>
        <w:t>регионального законодательства в соответстви</w:t>
      </w:r>
      <w:r w:rsidR="000D10C8">
        <w:rPr>
          <w:spacing w:val="2"/>
          <w:sz w:val="28"/>
          <w:szCs w:val="28"/>
          <w:lang w:eastAsia="ru-RU"/>
        </w:rPr>
        <w:t>е</w:t>
      </w:r>
      <w:r w:rsidR="00A71F7C">
        <w:rPr>
          <w:spacing w:val="2"/>
          <w:sz w:val="28"/>
          <w:szCs w:val="28"/>
          <w:lang w:eastAsia="ru-RU"/>
        </w:rPr>
        <w:t xml:space="preserve"> с </w:t>
      </w:r>
      <w:proofErr w:type="gramStart"/>
      <w:r w:rsidR="00A71F7C">
        <w:rPr>
          <w:spacing w:val="2"/>
          <w:sz w:val="28"/>
          <w:szCs w:val="28"/>
          <w:lang w:eastAsia="ru-RU"/>
        </w:rPr>
        <w:t>федеральным</w:t>
      </w:r>
      <w:proofErr w:type="gramEnd"/>
      <w:r w:rsidR="00A71F7C">
        <w:rPr>
          <w:spacing w:val="2"/>
          <w:sz w:val="28"/>
          <w:szCs w:val="28"/>
          <w:lang w:eastAsia="ru-RU"/>
        </w:rPr>
        <w:t>.</w:t>
      </w:r>
    </w:p>
    <w:p w:rsidR="00A71F7C" w:rsidRDefault="00A71F7C" w:rsidP="00A71F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         </w:t>
      </w:r>
      <w:r w:rsidRPr="00912E03">
        <w:rPr>
          <w:bCs/>
          <w:color w:val="000000"/>
          <w:sz w:val="28"/>
          <w:szCs w:val="28"/>
        </w:rPr>
        <w:t>Федеральн</w:t>
      </w:r>
      <w:r>
        <w:rPr>
          <w:bCs/>
          <w:color w:val="000000"/>
          <w:sz w:val="28"/>
          <w:szCs w:val="28"/>
        </w:rPr>
        <w:t>ым</w:t>
      </w:r>
      <w:r w:rsidRPr="00912E03">
        <w:rPr>
          <w:bCs/>
          <w:color w:val="000000"/>
          <w:sz w:val="28"/>
          <w:szCs w:val="28"/>
        </w:rPr>
        <w:t xml:space="preserve"> закон</w:t>
      </w:r>
      <w:r>
        <w:rPr>
          <w:bCs/>
          <w:color w:val="000000"/>
          <w:sz w:val="28"/>
          <w:szCs w:val="28"/>
        </w:rPr>
        <w:t>ом</w:t>
      </w:r>
      <w:r w:rsidRPr="00912E03">
        <w:rPr>
          <w:bCs/>
          <w:color w:val="000000"/>
          <w:sz w:val="28"/>
          <w:szCs w:val="28"/>
        </w:rPr>
        <w:t xml:space="preserve"> от 26.06.2026 № 186-ФЗ «О внесении изменений в отдельные законодательные акты Российской Федерации</w:t>
      </w:r>
      <w:r>
        <w:rPr>
          <w:bCs/>
          <w:color w:val="000000"/>
          <w:sz w:val="28"/>
          <w:szCs w:val="28"/>
        </w:rPr>
        <w:t xml:space="preserve">» </w:t>
      </w:r>
      <w:r>
        <w:rPr>
          <w:sz w:val="28"/>
          <w:szCs w:val="28"/>
          <w:lang w:eastAsia="en-US"/>
        </w:rPr>
        <w:t xml:space="preserve">субъекты Российской Федерации наделены правом </w:t>
      </w:r>
      <w:proofErr w:type="gramStart"/>
      <w:r>
        <w:rPr>
          <w:sz w:val="28"/>
          <w:szCs w:val="28"/>
          <w:lang w:eastAsia="en-US"/>
        </w:rPr>
        <w:t>устанавливать</w:t>
      </w:r>
      <w:proofErr w:type="gramEnd"/>
      <w:r>
        <w:rPr>
          <w:sz w:val="28"/>
          <w:szCs w:val="28"/>
          <w:lang w:eastAsia="en-US"/>
        </w:rPr>
        <w:t xml:space="preserve"> на территории соответствующего субъекта Российской Федерации запрет розничной продажи электронных систем доставки никотина и жидкостей для электронных систем доставки никотина</w:t>
      </w:r>
      <w:r w:rsidRPr="00A71F7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 1 марта 2027 года до 1 марта 2032 года.</w:t>
      </w:r>
    </w:p>
    <w:p w:rsidR="00A71F7C" w:rsidRDefault="00A71F7C" w:rsidP="00A71F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Проектом закона предлагается внести соответствующие изменения в Закон Пензенской области от 19.12.2025 № 4688-ЗПО «Об установлении на территории Пензенской области дополнительных мер, направленных на охрану здоровья граждан» и Кодекс Пензенской области об административных правонарушениях.</w:t>
      </w:r>
    </w:p>
    <w:p w:rsidR="009670C4" w:rsidRPr="00E40D8A" w:rsidRDefault="009670C4" w:rsidP="00A71F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проекта закона не потребует выделения дополнительного финансирования из бюджета Пензенской области.</w:t>
      </w:r>
    </w:p>
    <w:p w:rsidR="00BB3605" w:rsidRPr="008E67BE" w:rsidRDefault="00BB3605">
      <w:pPr>
        <w:jc w:val="both"/>
        <w:rPr>
          <w:sz w:val="28"/>
          <w:szCs w:val="28"/>
        </w:rPr>
      </w:pPr>
    </w:p>
    <w:p w:rsidR="008E67BE" w:rsidRPr="00E40D8A" w:rsidRDefault="008E67BE">
      <w:pPr>
        <w:jc w:val="both"/>
        <w:rPr>
          <w:sz w:val="28"/>
          <w:szCs w:val="28"/>
        </w:rPr>
      </w:pPr>
    </w:p>
    <w:p w:rsidR="00BB3605" w:rsidRPr="00E40D8A" w:rsidRDefault="00BB3605">
      <w:pPr>
        <w:jc w:val="both"/>
        <w:rPr>
          <w:sz w:val="28"/>
          <w:szCs w:val="28"/>
        </w:rPr>
      </w:pPr>
    </w:p>
    <w:p w:rsidR="00E40D8A" w:rsidRPr="00E40D8A" w:rsidRDefault="00E40D8A" w:rsidP="00E40D8A">
      <w:pPr>
        <w:widowControl w:val="0"/>
        <w:shd w:val="clear" w:color="auto" w:fill="FFFFFF"/>
        <w:autoSpaceDN w:val="0"/>
        <w:adjustRightInd w:val="0"/>
        <w:rPr>
          <w:sz w:val="28"/>
          <w:szCs w:val="28"/>
          <w:lang w:eastAsia="ru-RU"/>
        </w:rPr>
      </w:pPr>
      <w:r w:rsidRPr="00E40D8A">
        <w:rPr>
          <w:sz w:val="28"/>
          <w:szCs w:val="28"/>
          <w:lang w:eastAsia="ru-RU"/>
        </w:rPr>
        <w:t>Заместитель Председателя</w:t>
      </w:r>
    </w:p>
    <w:p w:rsidR="00A71F7C" w:rsidRDefault="00E40D8A" w:rsidP="00E40D8A">
      <w:pPr>
        <w:widowControl w:val="0"/>
        <w:shd w:val="clear" w:color="auto" w:fill="FFFFFF"/>
        <w:autoSpaceDN w:val="0"/>
        <w:adjustRightInd w:val="0"/>
        <w:rPr>
          <w:sz w:val="28"/>
          <w:szCs w:val="28"/>
          <w:lang w:eastAsia="ru-RU"/>
        </w:rPr>
      </w:pPr>
      <w:r w:rsidRPr="00E40D8A">
        <w:rPr>
          <w:sz w:val="28"/>
          <w:szCs w:val="28"/>
          <w:lang w:eastAsia="ru-RU"/>
        </w:rPr>
        <w:t xml:space="preserve">Правительства - Министр  </w:t>
      </w:r>
      <w:r w:rsidR="00A71F7C">
        <w:rPr>
          <w:sz w:val="28"/>
          <w:szCs w:val="28"/>
          <w:lang w:eastAsia="ru-RU"/>
        </w:rPr>
        <w:t>сельского хозяйства</w:t>
      </w:r>
    </w:p>
    <w:p w:rsidR="00E40D8A" w:rsidRPr="00E40D8A" w:rsidRDefault="00A71F7C" w:rsidP="00E40D8A">
      <w:pPr>
        <w:widowControl w:val="0"/>
        <w:shd w:val="clear" w:color="auto" w:fill="FFFFFF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Пензенской области</w:t>
      </w:r>
      <w:r w:rsidR="00E40D8A" w:rsidRPr="00E40D8A">
        <w:rPr>
          <w:sz w:val="28"/>
          <w:szCs w:val="28"/>
          <w:lang w:eastAsia="ru-RU"/>
        </w:rPr>
        <w:t xml:space="preserve">                                     </w:t>
      </w:r>
      <w:r w:rsidR="00E40D8A">
        <w:rPr>
          <w:sz w:val="28"/>
          <w:szCs w:val="28"/>
          <w:lang w:eastAsia="ru-RU"/>
        </w:rPr>
        <w:t xml:space="preserve">          </w:t>
      </w:r>
      <w:r w:rsidR="00E40D8A" w:rsidRPr="00E40D8A">
        <w:rPr>
          <w:sz w:val="28"/>
          <w:szCs w:val="28"/>
          <w:lang w:eastAsia="ru-RU"/>
        </w:rPr>
        <w:t xml:space="preserve">              </w:t>
      </w:r>
      <w:r>
        <w:rPr>
          <w:sz w:val="28"/>
          <w:szCs w:val="28"/>
          <w:lang w:eastAsia="ru-RU"/>
        </w:rPr>
        <w:t xml:space="preserve">         </w:t>
      </w:r>
      <w:r w:rsidR="00E40D8A" w:rsidRPr="00E40D8A">
        <w:rPr>
          <w:sz w:val="28"/>
          <w:szCs w:val="28"/>
          <w:lang w:eastAsia="ru-RU"/>
        </w:rPr>
        <w:t xml:space="preserve">Р.А. </w:t>
      </w:r>
      <w:proofErr w:type="spellStart"/>
      <w:r w:rsidR="00E40D8A" w:rsidRPr="00E40D8A">
        <w:rPr>
          <w:sz w:val="28"/>
          <w:szCs w:val="28"/>
          <w:lang w:eastAsia="ru-RU"/>
        </w:rPr>
        <w:t>Калентьев</w:t>
      </w:r>
      <w:proofErr w:type="spellEnd"/>
      <w:r w:rsidR="00E40D8A" w:rsidRPr="00E40D8A">
        <w:rPr>
          <w:sz w:val="28"/>
          <w:szCs w:val="28"/>
          <w:lang w:eastAsia="ru-RU"/>
        </w:rPr>
        <w:t xml:space="preserve">                                                           </w:t>
      </w:r>
    </w:p>
    <w:p w:rsidR="00E40D8A" w:rsidRPr="00E40D8A" w:rsidRDefault="00E40D8A" w:rsidP="00E40D8A">
      <w:pPr>
        <w:pStyle w:val="afd"/>
        <w:shd w:val="clear" w:color="auto" w:fill="FFFFFF"/>
        <w:rPr>
          <w:sz w:val="28"/>
          <w:szCs w:val="28"/>
        </w:rPr>
      </w:pPr>
    </w:p>
    <w:p w:rsidR="00E40D8A" w:rsidRDefault="00E40D8A">
      <w:pPr>
        <w:jc w:val="both"/>
        <w:rPr>
          <w:sz w:val="26"/>
          <w:szCs w:val="28"/>
        </w:rPr>
      </w:pPr>
    </w:p>
    <w:p w:rsidR="00BB3605" w:rsidRDefault="00BB3605">
      <w:pPr>
        <w:pageBreakBefore/>
        <w:ind w:firstLine="709"/>
        <w:jc w:val="both"/>
        <w:rPr>
          <w:sz w:val="28"/>
          <w:szCs w:val="28"/>
          <w:lang w:bidi="en-US"/>
        </w:rPr>
      </w:pPr>
    </w:p>
    <w:p w:rsidR="00BB3605" w:rsidRDefault="00BB3605">
      <w:pPr>
        <w:rPr>
          <w:sz w:val="28"/>
          <w:szCs w:val="28"/>
          <w:lang w:bidi="en-US"/>
        </w:rPr>
      </w:pPr>
    </w:p>
    <w:p w:rsidR="00BB3605" w:rsidRDefault="00BB3605">
      <w:pPr>
        <w:rPr>
          <w:sz w:val="28"/>
          <w:szCs w:val="28"/>
          <w:lang w:bidi="en-US"/>
        </w:rPr>
      </w:pPr>
    </w:p>
    <w:p w:rsidR="00BB3605" w:rsidRDefault="00BB3605">
      <w:pPr>
        <w:rPr>
          <w:sz w:val="28"/>
          <w:szCs w:val="28"/>
          <w:lang w:bidi="en-US"/>
        </w:rPr>
      </w:pPr>
    </w:p>
    <w:p w:rsidR="00BB3605" w:rsidRDefault="00BB3605">
      <w:pPr>
        <w:rPr>
          <w:sz w:val="28"/>
          <w:szCs w:val="28"/>
        </w:rPr>
      </w:pPr>
    </w:p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26567D" w:rsidRDefault="0026567D"/>
    <w:p w:rsidR="00BB3605" w:rsidRDefault="00BB3605"/>
    <w:p w:rsidR="00795048" w:rsidRDefault="00795048"/>
    <w:p w:rsidR="00795048" w:rsidRDefault="00795048"/>
    <w:p w:rsidR="00795048" w:rsidRPr="000025A7" w:rsidRDefault="00795048" w:rsidP="00795048">
      <w:pPr>
        <w:spacing w:before="240" w:after="120"/>
        <w:ind w:firstLine="720"/>
        <w:rPr>
          <w:sz w:val="22"/>
        </w:rPr>
      </w:pPr>
      <w:r w:rsidRPr="000025A7">
        <w:rPr>
          <w:sz w:val="22"/>
        </w:rPr>
        <w:t>Гусев Павел Юрьевич</w:t>
      </w:r>
      <w:hyperlink r:id="rId8" w:tooltip="https://login.consultant.ru/link/?req=doc&amp;base=RLAW021&amp;n=187927&amp;dst=100335" w:history="1">
        <w:r w:rsidRPr="000025A7">
          <w:rPr>
            <w:sz w:val="22"/>
          </w:rPr>
          <w:t xml:space="preserve"> – заместитель Министра - начальник управления рынка продовольствия и лицензирования,  тел. 56-33-</w:t>
        </w:r>
      </w:hyperlink>
      <w:r w:rsidRPr="000025A7">
        <w:rPr>
          <w:sz w:val="22"/>
        </w:rPr>
        <w:t>01</w:t>
      </w:r>
    </w:p>
    <w:p w:rsidR="00795048" w:rsidRPr="000025A7" w:rsidRDefault="00362960" w:rsidP="00795048">
      <w:pPr>
        <w:spacing w:before="240" w:after="120"/>
        <w:ind w:firstLine="720"/>
        <w:rPr>
          <w:sz w:val="22"/>
        </w:rPr>
      </w:pPr>
      <w:hyperlink r:id="rId9" w:tooltip="https://login.consultant.ru/link/?req=doc&amp;base=RLAW021&amp;n=187927&amp;dst=100335" w:history="1">
        <w:r w:rsidR="00795048" w:rsidRPr="000025A7">
          <w:rPr>
            <w:sz w:val="22"/>
          </w:rPr>
          <w:t>Христенко Светлана Владимировна – начальник отдела  правового обеспечения, тел. 68-66-24</w:t>
        </w:r>
      </w:hyperlink>
    </w:p>
    <w:p w:rsidR="00795048" w:rsidRPr="000025A7" w:rsidRDefault="00795048" w:rsidP="00795048">
      <w:pPr>
        <w:spacing w:before="240" w:after="120"/>
        <w:ind w:firstLine="708"/>
        <w:rPr>
          <w:sz w:val="22"/>
        </w:rPr>
      </w:pPr>
      <w:proofErr w:type="spellStart"/>
      <w:r w:rsidRPr="000025A7">
        <w:rPr>
          <w:sz w:val="22"/>
        </w:rPr>
        <w:t>Валикова</w:t>
      </w:r>
      <w:proofErr w:type="spellEnd"/>
      <w:r w:rsidRPr="000025A7">
        <w:rPr>
          <w:sz w:val="22"/>
        </w:rPr>
        <w:t xml:space="preserve"> Татьяна Львовна  </w:t>
      </w:r>
      <w:hyperlink r:id="rId10" w:tooltip="https://login.consultant.ru/link/?req=doc&amp;base=RLAW021&amp;n=187927&amp;dst=100335" w:history="1">
        <w:r w:rsidRPr="000025A7">
          <w:rPr>
            <w:sz w:val="22"/>
          </w:rPr>
          <w:t xml:space="preserve"> – главный специалист-эксперт управления рынка продовольствия и лицензирования, тел. 56-35-</w:t>
        </w:r>
      </w:hyperlink>
      <w:r w:rsidRPr="000025A7">
        <w:rPr>
          <w:sz w:val="22"/>
        </w:rPr>
        <w:t>06</w:t>
      </w:r>
    </w:p>
    <w:sectPr w:rsidR="00795048" w:rsidRPr="000025A7">
      <w:pgSz w:w="11906" w:h="16838"/>
      <w:pgMar w:top="1134" w:right="850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C9E" w:rsidRDefault="00BC2C9E">
      <w:r>
        <w:separator/>
      </w:r>
    </w:p>
  </w:endnote>
  <w:endnote w:type="continuationSeparator" w:id="0">
    <w:p w:rsidR="00BC2C9E" w:rsidRDefault="00BC2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C9E" w:rsidRDefault="00BC2C9E">
      <w:r>
        <w:separator/>
      </w:r>
    </w:p>
  </w:footnote>
  <w:footnote w:type="continuationSeparator" w:id="0">
    <w:p w:rsidR="00BC2C9E" w:rsidRDefault="00BC2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7588"/>
    <w:multiLevelType w:val="hybridMultilevel"/>
    <w:tmpl w:val="78FE4E6A"/>
    <w:lvl w:ilvl="0" w:tplc="9D06642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028EE1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9D625B88">
      <w:start w:val="1"/>
      <w:numFmt w:val="decimal"/>
      <w:pStyle w:val="3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D2548AA0">
      <w:start w:val="1"/>
      <w:numFmt w:val="decimal"/>
      <w:pStyle w:val="4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C6DC8A1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ADE6D8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B66FF1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A2221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96C6E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4913A1"/>
    <w:multiLevelType w:val="hybridMultilevel"/>
    <w:tmpl w:val="63926C04"/>
    <w:lvl w:ilvl="0" w:tplc="4A2E2E3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09E13B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462EE5E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CBC6F1D6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404C37C4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CC522288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33B64224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 w:tplc="F4260398">
      <w:start w:val="1"/>
      <w:numFmt w:val="decimal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 w:tplc="4212FC64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605"/>
    <w:rsid w:val="000025A7"/>
    <w:rsid w:val="000067FD"/>
    <w:rsid w:val="000A6A37"/>
    <w:rsid w:val="000D10C8"/>
    <w:rsid w:val="000F3112"/>
    <w:rsid w:val="001243A3"/>
    <w:rsid w:val="00206804"/>
    <w:rsid w:val="00227DA5"/>
    <w:rsid w:val="0026567D"/>
    <w:rsid w:val="002D13C8"/>
    <w:rsid w:val="00323652"/>
    <w:rsid w:val="00362960"/>
    <w:rsid w:val="004249BF"/>
    <w:rsid w:val="00687732"/>
    <w:rsid w:val="00716AC1"/>
    <w:rsid w:val="00752205"/>
    <w:rsid w:val="00763465"/>
    <w:rsid w:val="00795048"/>
    <w:rsid w:val="007C2D65"/>
    <w:rsid w:val="007D54E6"/>
    <w:rsid w:val="008E67BE"/>
    <w:rsid w:val="00912E03"/>
    <w:rsid w:val="009670C4"/>
    <w:rsid w:val="009B1465"/>
    <w:rsid w:val="00A71F7C"/>
    <w:rsid w:val="00AA3DE1"/>
    <w:rsid w:val="00B66227"/>
    <w:rsid w:val="00BB3605"/>
    <w:rsid w:val="00BC2C9E"/>
    <w:rsid w:val="00C448A7"/>
    <w:rsid w:val="00E40D8A"/>
    <w:rsid w:val="00F8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lang w:val="ru-RU" w:eastAsia="zh-CN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sz w:val="20"/>
      <w:szCs w:val="20"/>
      <w:lang w:val="en-US"/>
    </w:rPr>
  </w:style>
  <w:style w:type="paragraph" w:styleId="5">
    <w:name w:val="heading 5"/>
    <w:basedOn w:val="a"/>
    <w:next w:val="a"/>
    <w:link w:val="51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link w:val="a7"/>
    <w:pPr>
      <w:spacing w:before="120" w:after="120"/>
    </w:pPr>
    <w:rPr>
      <w:rFonts w:ascii="PT Sans" w:hAnsi="PT Sans"/>
      <w:i/>
      <w:iCs/>
      <w:szCs w:val="24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24">
    <w:name w:val="Заголовок 2 Знак"/>
    <w:rPr>
      <w:rFonts w:ascii="Times New Roman" w:eastAsia="Times New Roman" w:hAnsi="Times New Roman"/>
      <w:b/>
      <w:sz w:val="28"/>
      <w:szCs w:val="20"/>
    </w:rPr>
  </w:style>
  <w:style w:type="character" w:customStyle="1" w:styleId="32">
    <w:name w:val="Заголовок 3 Знак"/>
    <w:rPr>
      <w:rFonts w:ascii="Times New Roman" w:eastAsia="Times New Roman" w:hAnsi="Times New Roman"/>
      <w:b/>
      <w:sz w:val="28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/>
      <w:b/>
      <w:sz w:val="24"/>
      <w:szCs w:val="20"/>
    </w:rPr>
  </w:style>
  <w:style w:type="character" w:customStyle="1" w:styleId="52">
    <w:name w:val="Заголовок 5 Знак"/>
    <w:rPr>
      <w:rFonts w:ascii="Times New Roman" w:eastAsia="Times New Roman" w:hAnsi="Times New Roman"/>
      <w:b/>
      <w:sz w:val="28"/>
      <w:szCs w:val="20"/>
    </w:rPr>
  </w:style>
  <w:style w:type="character" w:customStyle="1" w:styleId="af7">
    <w:name w:val="Основной текст Знак"/>
    <w:rPr>
      <w:rFonts w:eastAsia="Times New Roman"/>
    </w:rPr>
  </w:style>
  <w:style w:type="character" w:customStyle="1" w:styleId="af8">
    <w:name w:val="Текст выноски Знак"/>
    <w:rPr>
      <w:rFonts w:ascii="Tahoma" w:eastAsia="Times New Roman" w:hAnsi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paragraph" w:customStyle="1" w:styleId="af9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fa">
    <w:name w:val="List"/>
    <w:basedOn w:val="a0"/>
    <w:rPr>
      <w:rFonts w:ascii="PT Sans" w:hAnsi="PT Sans"/>
    </w:rPr>
  </w:style>
  <w:style w:type="paragraph" w:styleId="afb">
    <w:name w:val="index heading"/>
    <w:basedOn w:val="a"/>
    <w:rPr>
      <w:rFonts w:ascii="PT Sans" w:hAnsi="PT Sans"/>
    </w:r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"/>
    <w:pPr>
      <w:spacing w:before="60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  <w:rPr>
      <w:sz w:val="20"/>
      <w:szCs w:val="20"/>
    </w:rPr>
  </w:style>
  <w:style w:type="paragraph" w:styleId="afc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  <w:lang w:val="ru-RU" w:eastAsia="zh-CN" w:bidi="ar-SA"/>
    </w:rPr>
  </w:style>
  <w:style w:type="paragraph" w:customStyle="1" w:styleId="afd">
    <w:name w:val="О*ы*н*й"/>
    <w:uiPriority w:val="99"/>
    <w:rsid w:val="00E40D8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</w:pPr>
    <w:rPr>
      <w:color w:val="000000"/>
      <w:sz w:val="24"/>
      <w:szCs w:val="24"/>
      <w:lang w:val="ru-RU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lang w:val="ru-RU" w:eastAsia="zh-CN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sz w:val="20"/>
      <w:szCs w:val="20"/>
      <w:lang w:val="en-US"/>
    </w:rPr>
  </w:style>
  <w:style w:type="paragraph" w:styleId="5">
    <w:name w:val="heading 5"/>
    <w:basedOn w:val="a"/>
    <w:next w:val="a"/>
    <w:link w:val="51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link w:val="a7"/>
    <w:pPr>
      <w:spacing w:before="120" w:after="120"/>
    </w:pPr>
    <w:rPr>
      <w:rFonts w:ascii="PT Sans" w:hAnsi="PT Sans"/>
      <w:i/>
      <w:iCs/>
      <w:szCs w:val="24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24">
    <w:name w:val="Заголовок 2 Знак"/>
    <w:rPr>
      <w:rFonts w:ascii="Times New Roman" w:eastAsia="Times New Roman" w:hAnsi="Times New Roman"/>
      <w:b/>
      <w:sz w:val="28"/>
      <w:szCs w:val="20"/>
    </w:rPr>
  </w:style>
  <w:style w:type="character" w:customStyle="1" w:styleId="32">
    <w:name w:val="Заголовок 3 Знак"/>
    <w:rPr>
      <w:rFonts w:ascii="Times New Roman" w:eastAsia="Times New Roman" w:hAnsi="Times New Roman"/>
      <w:b/>
      <w:sz w:val="28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/>
      <w:b/>
      <w:sz w:val="24"/>
      <w:szCs w:val="20"/>
    </w:rPr>
  </w:style>
  <w:style w:type="character" w:customStyle="1" w:styleId="52">
    <w:name w:val="Заголовок 5 Знак"/>
    <w:rPr>
      <w:rFonts w:ascii="Times New Roman" w:eastAsia="Times New Roman" w:hAnsi="Times New Roman"/>
      <w:b/>
      <w:sz w:val="28"/>
      <w:szCs w:val="20"/>
    </w:rPr>
  </w:style>
  <w:style w:type="character" w:customStyle="1" w:styleId="af7">
    <w:name w:val="Основной текст Знак"/>
    <w:rPr>
      <w:rFonts w:eastAsia="Times New Roman"/>
    </w:rPr>
  </w:style>
  <w:style w:type="character" w:customStyle="1" w:styleId="af8">
    <w:name w:val="Текст выноски Знак"/>
    <w:rPr>
      <w:rFonts w:ascii="Tahoma" w:eastAsia="Times New Roman" w:hAnsi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paragraph" w:customStyle="1" w:styleId="af9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fa">
    <w:name w:val="List"/>
    <w:basedOn w:val="a0"/>
    <w:rPr>
      <w:rFonts w:ascii="PT Sans" w:hAnsi="PT Sans"/>
    </w:rPr>
  </w:style>
  <w:style w:type="paragraph" w:styleId="afb">
    <w:name w:val="index heading"/>
    <w:basedOn w:val="a"/>
    <w:rPr>
      <w:rFonts w:ascii="PT Sans" w:hAnsi="PT Sans"/>
    </w:r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"/>
    <w:pPr>
      <w:spacing w:before="60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  <w:rPr>
      <w:sz w:val="20"/>
      <w:szCs w:val="20"/>
    </w:rPr>
  </w:style>
  <w:style w:type="paragraph" w:styleId="afc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  <w:lang w:val="ru-RU" w:eastAsia="zh-CN" w:bidi="ar-SA"/>
    </w:rPr>
  </w:style>
  <w:style w:type="paragraph" w:customStyle="1" w:styleId="afd">
    <w:name w:val="О*ы*н*й"/>
    <w:uiPriority w:val="99"/>
    <w:rsid w:val="00E40D8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</w:pPr>
    <w:rPr>
      <w:color w:val="000000"/>
      <w:sz w:val="24"/>
      <w:szCs w:val="24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87927&amp;dst=1003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21&amp;n=187927&amp;dst=1003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187927&amp;dst=100335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2026-02-19T11:51:00Z</cp:lastPrinted>
  <dcterms:created xsi:type="dcterms:W3CDTF">2026-07-07T11:52:00Z</dcterms:created>
  <dcterms:modified xsi:type="dcterms:W3CDTF">2026-07-07T11:52:00Z</dcterms:modified>
</cp:coreProperties>
</file>