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585" w:rsidRDefault="005D558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D5585" w:rsidRDefault="005D5585">
      <w:pPr>
        <w:pStyle w:val="ConsPlusNormal"/>
        <w:ind w:firstLine="540"/>
        <w:jc w:val="both"/>
        <w:outlineLvl w:val="0"/>
      </w:pPr>
    </w:p>
    <w:p w:rsidR="005D5585" w:rsidRDefault="005D5585">
      <w:pPr>
        <w:pStyle w:val="ConsPlusTitle"/>
        <w:jc w:val="center"/>
        <w:outlineLvl w:val="0"/>
      </w:pPr>
      <w:r>
        <w:t>МИНИСТЕРСТВО СЕЛЬСКОГО ХОЗЯЙСТВА</w:t>
      </w:r>
    </w:p>
    <w:p w:rsidR="005D5585" w:rsidRDefault="005D5585">
      <w:pPr>
        <w:pStyle w:val="ConsPlusTitle"/>
        <w:jc w:val="center"/>
      </w:pPr>
      <w:r>
        <w:t>ПЕНЗЕНСКОЙ ОБЛАСТИ</w:t>
      </w:r>
    </w:p>
    <w:p w:rsidR="005D5585" w:rsidRDefault="005D5585">
      <w:pPr>
        <w:pStyle w:val="ConsPlusTitle"/>
        <w:jc w:val="center"/>
      </w:pPr>
    </w:p>
    <w:p w:rsidR="005D5585" w:rsidRDefault="005D5585">
      <w:pPr>
        <w:pStyle w:val="ConsPlusTitle"/>
        <w:jc w:val="center"/>
      </w:pPr>
      <w:r>
        <w:t>ПРИКАЗ</w:t>
      </w:r>
    </w:p>
    <w:p w:rsidR="005D5585" w:rsidRDefault="005D5585">
      <w:pPr>
        <w:pStyle w:val="ConsPlusTitle"/>
        <w:jc w:val="center"/>
      </w:pPr>
      <w:r>
        <w:t>от 7 мая 2014 г. N 202</w:t>
      </w:r>
    </w:p>
    <w:p w:rsidR="005D5585" w:rsidRDefault="005D5585">
      <w:pPr>
        <w:pStyle w:val="ConsPlusTitle"/>
        <w:jc w:val="center"/>
      </w:pPr>
    </w:p>
    <w:p w:rsidR="005D5585" w:rsidRDefault="005D5585">
      <w:pPr>
        <w:pStyle w:val="ConsPlusTitle"/>
        <w:jc w:val="center"/>
      </w:pPr>
      <w:r>
        <w:t>ОБ УТВЕРЖДЕНИИ ПОРЯДКА ОПРЕДЕЛЕНИЯ СТОИМОСТИ НЕ ЗАВЕРШЕННОГО</w:t>
      </w:r>
    </w:p>
    <w:p w:rsidR="005D5585" w:rsidRDefault="005D5585">
      <w:pPr>
        <w:pStyle w:val="ConsPlusTitle"/>
        <w:jc w:val="center"/>
      </w:pPr>
      <w:r>
        <w:t>СТРОИТЕЛЬСТВОМ ЖИЛОГО ДОМА, ПЕРЕЧНЯ ДОКУМЕНТОВ,</w:t>
      </w:r>
    </w:p>
    <w:p w:rsidR="005D5585" w:rsidRDefault="005D5585">
      <w:pPr>
        <w:pStyle w:val="ConsPlusTitle"/>
        <w:jc w:val="center"/>
      </w:pPr>
      <w:r>
        <w:t>ПРЕДУСМАТРИВАЮЩИХ РАЗРЕШИТЕЛЬНЫЕ ДОКУМЕНТЫ НА СТРОИТЕЛЬСТВО</w:t>
      </w:r>
    </w:p>
    <w:p w:rsidR="005D5585" w:rsidRDefault="005D5585">
      <w:pPr>
        <w:pStyle w:val="ConsPlusTitle"/>
        <w:jc w:val="center"/>
      </w:pPr>
      <w:r>
        <w:t>ЖИЛЬЯ, А ТАКЖЕ ДОКУМЕНТОВ, ПОДТВЕРЖДАЮЩИХ СТОИМОСТЬ ЖИЛЬЯ,</w:t>
      </w:r>
    </w:p>
    <w:p w:rsidR="005D5585" w:rsidRDefault="005D5585">
      <w:pPr>
        <w:pStyle w:val="ConsPlusTitle"/>
        <w:jc w:val="center"/>
      </w:pPr>
      <w:r>
        <w:t>ПЛАНИРУЕМОГО К СТРОИТЕЛЬСТВУ (ПРИОБРЕТЕНИЮ), ПОРЯДКА</w:t>
      </w:r>
    </w:p>
    <w:p w:rsidR="005D5585" w:rsidRDefault="005D5585">
      <w:pPr>
        <w:pStyle w:val="ConsPlusTitle"/>
        <w:jc w:val="center"/>
      </w:pPr>
      <w:r>
        <w:t>И СРОКОВ ИХ ПРЕДОСТАВЛЕНИЯ</w:t>
      </w:r>
    </w:p>
    <w:p w:rsidR="005D5585" w:rsidRDefault="005D55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D55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5585" w:rsidRDefault="005D55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D5585" w:rsidRDefault="005D5585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Пензенской обл.</w:t>
            </w:r>
          </w:p>
          <w:p w:rsidR="005D5585" w:rsidRDefault="005D55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02.06.2014 </w:t>
            </w:r>
            <w:hyperlink r:id="rId5" w:history="1">
              <w:r>
                <w:rPr>
                  <w:color w:val="0000FF"/>
                </w:rPr>
                <w:t>N 270</w:t>
              </w:r>
            </w:hyperlink>
            <w:r>
              <w:rPr>
                <w:color w:val="392C69"/>
              </w:rPr>
              <w:t xml:space="preserve">, от 30.12.2014 </w:t>
            </w:r>
            <w:hyperlink r:id="rId6" w:history="1">
              <w:r>
                <w:rPr>
                  <w:color w:val="0000FF"/>
                </w:rPr>
                <w:t>N 858</w:t>
              </w:r>
            </w:hyperlink>
            <w:r>
              <w:rPr>
                <w:color w:val="392C69"/>
              </w:rPr>
              <w:t>,</w:t>
            </w:r>
          </w:p>
          <w:p w:rsidR="005D5585" w:rsidRDefault="005D55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04.06.2015 </w:t>
            </w:r>
            <w:hyperlink r:id="rId7" w:history="1">
              <w:r>
                <w:rPr>
                  <w:color w:val="0000FF"/>
                </w:rPr>
                <w:t>N 238</w:t>
              </w:r>
            </w:hyperlink>
            <w:r>
              <w:rPr>
                <w:color w:val="392C69"/>
              </w:rPr>
              <w:t xml:space="preserve">, от 28.10.2015 </w:t>
            </w:r>
            <w:hyperlink r:id="rId8" w:history="1">
              <w:r>
                <w:rPr>
                  <w:color w:val="0000FF"/>
                </w:rPr>
                <w:t>N 555</w:t>
              </w:r>
            </w:hyperlink>
            <w:r>
              <w:rPr>
                <w:color w:val="392C69"/>
              </w:rPr>
              <w:t>,</w:t>
            </w:r>
          </w:p>
          <w:p w:rsidR="005D5585" w:rsidRDefault="005D55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29.07.2016 </w:t>
            </w:r>
            <w:hyperlink r:id="rId9" w:history="1">
              <w:r>
                <w:rPr>
                  <w:color w:val="0000FF"/>
                </w:rPr>
                <w:t>N 323</w:t>
              </w:r>
            </w:hyperlink>
            <w:r>
              <w:rPr>
                <w:color w:val="392C69"/>
              </w:rPr>
              <w:t xml:space="preserve">, от 23.09.2016 </w:t>
            </w:r>
            <w:hyperlink r:id="rId10" w:history="1">
              <w:r>
                <w:rPr>
                  <w:color w:val="0000FF"/>
                </w:rPr>
                <w:t>N 467</w:t>
              </w:r>
            </w:hyperlink>
            <w:r>
              <w:rPr>
                <w:color w:val="392C69"/>
              </w:rPr>
              <w:t>,</w:t>
            </w:r>
          </w:p>
          <w:p w:rsidR="005D5585" w:rsidRDefault="005D55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09.02.2018 </w:t>
            </w:r>
            <w:hyperlink r:id="rId11" w:history="1">
              <w:r>
                <w:rPr>
                  <w:color w:val="0000FF"/>
                </w:rPr>
                <w:t>N 21</w:t>
              </w:r>
            </w:hyperlink>
            <w:r>
              <w:rPr>
                <w:color w:val="392C69"/>
              </w:rPr>
              <w:t xml:space="preserve">, от 16.11.2018 </w:t>
            </w:r>
            <w:hyperlink r:id="rId12" w:history="1">
              <w:r>
                <w:rPr>
                  <w:color w:val="0000FF"/>
                </w:rPr>
                <w:t>N 594</w:t>
              </w:r>
            </w:hyperlink>
            <w:r>
              <w:rPr>
                <w:color w:val="392C69"/>
              </w:rPr>
              <w:t>,</w:t>
            </w:r>
          </w:p>
          <w:p w:rsidR="005D5585" w:rsidRDefault="005D55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27.05.2019 </w:t>
            </w:r>
            <w:hyperlink r:id="rId13" w:history="1">
              <w:r>
                <w:rPr>
                  <w:color w:val="0000FF"/>
                </w:rPr>
                <w:t>N 189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Normal"/>
        <w:ind w:firstLine="540"/>
        <w:jc w:val="both"/>
      </w:pPr>
      <w:r>
        <w:t xml:space="preserve">В соответствии с </w:t>
      </w:r>
      <w:hyperlink r:id="rId14" w:history="1">
        <w:r>
          <w:rPr>
            <w:color w:val="0000FF"/>
          </w:rPr>
          <w:t>Правилами</w:t>
        </w:r>
      </w:hyperlink>
      <w:r>
        <w:t xml:space="preserve"> предоставления и распределения субсидий из федерального бюджета бюджетам субъектов Российской Федерации на улучшение жилищных условий граждан, проживающих в сельской местности, в том числе молодых семей и молодых специалистов, предусмотренными приложением N 11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N 717 (с последующими изменениями), а также в целях реализации </w:t>
      </w:r>
      <w:hyperlink r:id="rId15" w:history="1">
        <w:r>
          <w:rPr>
            <w:color w:val="0000FF"/>
          </w:rPr>
          <w:t>подпрограммы</w:t>
        </w:r>
      </w:hyperlink>
      <w:r>
        <w:t xml:space="preserve"> "Устойчивое развитие сельских территорий Пензенской области на 2014 - 2017 годы и на период до 2022 года" государственной программы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(с последующими изменениями), руководствуясь </w:t>
      </w:r>
      <w:hyperlink r:id="rId16" w:history="1">
        <w:r>
          <w:rPr>
            <w:color w:val="0000FF"/>
          </w:rPr>
          <w:t>Положением</w:t>
        </w:r>
      </w:hyperlink>
      <w:r>
        <w:t xml:space="preserve"> о Министерстве сельского хозяйства Пензенской области, утвержденным постановлением Правительства Пензенской области от 10.02.2009 N 99-пП (с последующими изменениями), приказываю:</w:t>
      </w:r>
    </w:p>
    <w:p w:rsidR="005D5585" w:rsidRDefault="005D5585">
      <w:pPr>
        <w:pStyle w:val="ConsPlusNormal"/>
        <w:jc w:val="both"/>
      </w:pPr>
      <w:r>
        <w:t xml:space="preserve">(в ред. Приказов Минсельхоза Пензенской обл. от 09.02.2018 </w:t>
      </w:r>
      <w:hyperlink r:id="rId17" w:history="1">
        <w:r>
          <w:rPr>
            <w:color w:val="0000FF"/>
          </w:rPr>
          <w:t>N 21</w:t>
        </w:r>
      </w:hyperlink>
      <w:r>
        <w:t xml:space="preserve">, от 16.11.2018 </w:t>
      </w:r>
      <w:hyperlink r:id="rId18" w:history="1">
        <w:r>
          <w:rPr>
            <w:color w:val="0000FF"/>
          </w:rPr>
          <w:t>N 594</w:t>
        </w:r>
      </w:hyperlink>
      <w:r>
        <w:t xml:space="preserve">, от 27.05.2019 </w:t>
      </w:r>
      <w:hyperlink r:id="rId19" w:history="1">
        <w:r>
          <w:rPr>
            <w:color w:val="0000FF"/>
          </w:rPr>
          <w:t>N 189</w:t>
        </w:r>
      </w:hyperlink>
      <w:r>
        <w:t>)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 xml:space="preserve">1.1. </w:t>
      </w:r>
      <w:hyperlink w:anchor="P88" w:history="1">
        <w:r>
          <w:rPr>
            <w:color w:val="0000FF"/>
          </w:rPr>
          <w:t>Порядок</w:t>
        </w:r>
      </w:hyperlink>
      <w:r>
        <w:t xml:space="preserve"> определения стоимости не завершенного строительством жилого дома.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 xml:space="preserve">1.2. </w:t>
      </w:r>
      <w:hyperlink w:anchor="P45" w:history="1">
        <w:r>
          <w:rPr>
            <w:color w:val="0000FF"/>
          </w:rPr>
          <w:t>Перечень</w:t>
        </w:r>
      </w:hyperlink>
      <w:r>
        <w:t xml:space="preserve"> документов, предусматривающих разрешительные документы на строительство жилья, а также документов, подтверждающих стоимость жилья, планируемого к строительству (приобретению), порядок и сроки их предоставления в рамках реализации </w:t>
      </w:r>
      <w:hyperlink r:id="rId20" w:history="1">
        <w:r>
          <w:rPr>
            <w:color w:val="0000FF"/>
          </w:rPr>
          <w:t>подпрограммы</w:t>
        </w:r>
      </w:hyperlink>
      <w:r>
        <w:t xml:space="preserve"> "Устойчивое развитие сельских территорий Пензенской области на 2014 - 2017 годы и на период до 2022 года" государственной программы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(с последующими изменениями).</w:t>
      </w:r>
    </w:p>
    <w:p w:rsidR="005D5585" w:rsidRDefault="005D5585">
      <w:pPr>
        <w:pStyle w:val="ConsPlusNormal"/>
        <w:jc w:val="both"/>
      </w:pPr>
      <w:r>
        <w:t xml:space="preserve">(в ред. Приказов Минсельхоза Пензенской обл. от 04.06.2015 </w:t>
      </w:r>
      <w:hyperlink r:id="rId21" w:history="1">
        <w:r>
          <w:rPr>
            <w:color w:val="0000FF"/>
          </w:rPr>
          <w:t>N 238</w:t>
        </w:r>
      </w:hyperlink>
      <w:r>
        <w:t xml:space="preserve">, от 16.11.2018 </w:t>
      </w:r>
      <w:hyperlink r:id="rId22" w:history="1">
        <w:r>
          <w:rPr>
            <w:color w:val="0000FF"/>
          </w:rPr>
          <w:t>N 594</w:t>
        </w:r>
      </w:hyperlink>
      <w:r>
        <w:t>)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lastRenderedPageBreak/>
        <w:t>2. Настоящий приказ опубликовать в газете "Пензенские губернские ведомости" либо разместить (опубликовать) на официальном сайте Министерства сельского хозяйства Пензенской области в информационно-телекоммуникационной сети "Интернет".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>3. Настоящий приказ вступает в силу со дня его официального опубликования.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>4. Контроль за исполнением настоящего приказа возложить на начальника управления проектно-целевого развития, агробизнеса и агротуризма агропромышленного комплекса.</w:t>
      </w:r>
    </w:p>
    <w:p w:rsidR="005D5585" w:rsidRDefault="005D5585">
      <w:pPr>
        <w:pStyle w:val="ConsPlusNormal"/>
        <w:jc w:val="both"/>
      </w:pPr>
      <w:r>
        <w:t xml:space="preserve">(п. 4 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Минсельхоза Пензенской обл. от 09.02.2018 N 21)</w:t>
      </w:r>
    </w:p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Normal"/>
        <w:jc w:val="right"/>
      </w:pPr>
      <w:r>
        <w:t>Министр</w:t>
      </w:r>
    </w:p>
    <w:p w:rsidR="005D5585" w:rsidRDefault="005D5585">
      <w:pPr>
        <w:pStyle w:val="ConsPlusNormal"/>
        <w:jc w:val="right"/>
      </w:pPr>
      <w:r>
        <w:t>А.В.БУРЛАКОВ</w:t>
      </w:r>
    </w:p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Normal"/>
        <w:jc w:val="right"/>
        <w:outlineLvl w:val="0"/>
      </w:pPr>
      <w:r>
        <w:t>Утверждены</w:t>
      </w:r>
    </w:p>
    <w:p w:rsidR="005D5585" w:rsidRDefault="005D5585">
      <w:pPr>
        <w:pStyle w:val="ConsPlusNormal"/>
        <w:jc w:val="right"/>
      </w:pPr>
      <w:r>
        <w:t>приказом</w:t>
      </w:r>
    </w:p>
    <w:p w:rsidR="005D5585" w:rsidRDefault="005D5585">
      <w:pPr>
        <w:pStyle w:val="ConsPlusNormal"/>
        <w:jc w:val="right"/>
      </w:pPr>
      <w:r>
        <w:t>Министерства сельского хозяйства</w:t>
      </w:r>
    </w:p>
    <w:p w:rsidR="005D5585" w:rsidRDefault="005D5585">
      <w:pPr>
        <w:pStyle w:val="ConsPlusNormal"/>
        <w:jc w:val="right"/>
      </w:pPr>
      <w:r>
        <w:t>Пензенской области</w:t>
      </w:r>
    </w:p>
    <w:p w:rsidR="005D5585" w:rsidRDefault="005D5585">
      <w:pPr>
        <w:pStyle w:val="ConsPlusNormal"/>
        <w:jc w:val="right"/>
      </w:pPr>
      <w:r>
        <w:t>от 7 мая 2014 г. N 202</w:t>
      </w:r>
    </w:p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Title"/>
        <w:jc w:val="center"/>
      </w:pPr>
      <w:bookmarkStart w:id="0" w:name="P45"/>
      <w:bookmarkEnd w:id="0"/>
      <w:r>
        <w:t>ПЕРЕЧЕНЬ</w:t>
      </w:r>
    </w:p>
    <w:p w:rsidR="005D5585" w:rsidRDefault="005D5585">
      <w:pPr>
        <w:pStyle w:val="ConsPlusTitle"/>
        <w:jc w:val="center"/>
      </w:pPr>
      <w:r>
        <w:t>ДОКУМЕНТОВ, ПРЕДУСМАТРИВАЮЩИХ РАЗРЕШИТЕЛЬНЫЕ ДОКУМЕНТЫ</w:t>
      </w:r>
    </w:p>
    <w:p w:rsidR="005D5585" w:rsidRDefault="005D5585">
      <w:pPr>
        <w:pStyle w:val="ConsPlusTitle"/>
        <w:jc w:val="center"/>
      </w:pPr>
      <w:r>
        <w:t>НА СТРОИТЕЛЬСТВО ЖИЛЬЯ, А ТАКЖЕ ДОКУМЕНТОВ, ПОДТВЕРЖДАЮЩИХ</w:t>
      </w:r>
    </w:p>
    <w:p w:rsidR="005D5585" w:rsidRDefault="005D5585">
      <w:pPr>
        <w:pStyle w:val="ConsPlusTitle"/>
        <w:jc w:val="center"/>
      </w:pPr>
      <w:r>
        <w:t>СТОИМОСТЬ ЖИЛЬЯ, ПЛАНИРУЕМОГО К СТРОИТЕЛЬСТВУ</w:t>
      </w:r>
    </w:p>
    <w:p w:rsidR="005D5585" w:rsidRDefault="005D5585">
      <w:pPr>
        <w:pStyle w:val="ConsPlusTitle"/>
        <w:jc w:val="center"/>
      </w:pPr>
      <w:r>
        <w:t>(ПРИОБРЕТЕНИЮ), ПОРЯДОК И СРОКИ ИХ ПРЕДОСТАВЛЕНИЯ В РАМКАХ</w:t>
      </w:r>
    </w:p>
    <w:p w:rsidR="005D5585" w:rsidRDefault="005D5585">
      <w:pPr>
        <w:pStyle w:val="ConsPlusTitle"/>
        <w:jc w:val="center"/>
      </w:pPr>
      <w:r>
        <w:t>РЕАЛИЗАЦИИ ПОДПРОГРАММЫ "УСТОЙЧИВОЕ РАЗВИТИЕ СЕЛЬСКИХ</w:t>
      </w:r>
    </w:p>
    <w:p w:rsidR="005D5585" w:rsidRDefault="005D5585">
      <w:pPr>
        <w:pStyle w:val="ConsPlusTitle"/>
        <w:jc w:val="center"/>
      </w:pPr>
      <w:r>
        <w:t>ТЕРРИТОРИЙ ПЕНЗЕНСКОЙ ОБЛАСТИ НА 2014 - 2017 ГОДЫ</w:t>
      </w:r>
    </w:p>
    <w:p w:rsidR="005D5585" w:rsidRDefault="005D5585">
      <w:pPr>
        <w:pStyle w:val="ConsPlusTitle"/>
        <w:jc w:val="center"/>
      </w:pPr>
      <w:r>
        <w:t>И НА ПЕРИОД ДО 2022 ГОДА" ГОСУДАРСТВЕННОЙ ПРОГРАММЫ</w:t>
      </w:r>
    </w:p>
    <w:p w:rsidR="005D5585" w:rsidRDefault="005D5585">
      <w:pPr>
        <w:pStyle w:val="ConsPlusTitle"/>
        <w:jc w:val="center"/>
      </w:pPr>
      <w:r>
        <w:t>ПЕНЗЕНСКОЙ ОБЛАСТИ "РАЗВИТИЕ АГРОПРОМЫШЛЕННОГО КОМПЛЕКСА</w:t>
      </w:r>
    </w:p>
    <w:p w:rsidR="005D5585" w:rsidRDefault="005D5585">
      <w:pPr>
        <w:pStyle w:val="ConsPlusTitle"/>
        <w:jc w:val="center"/>
      </w:pPr>
      <w:r>
        <w:t>ПЕНЗЕНСКОЙ ОБЛАСТИ НА 2014 - 2022 ГОДЫ", УТВЕРЖДЕННОЙ</w:t>
      </w:r>
    </w:p>
    <w:p w:rsidR="005D5585" w:rsidRDefault="005D5585">
      <w:pPr>
        <w:pStyle w:val="ConsPlusTitle"/>
        <w:jc w:val="center"/>
      </w:pPr>
      <w:r>
        <w:t>ПОСТАНОВЛЕНИЕМ ПРАВИТЕЛЬСТВА ПЕНЗЕНСКОЙ ОБЛАСТИ</w:t>
      </w:r>
    </w:p>
    <w:p w:rsidR="005D5585" w:rsidRDefault="005D5585">
      <w:pPr>
        <w:pStyle w:val="ConsPlusTitle"/>
        <w:jc w:val="center"/>
      </w:pPr>
      <w:r>
        <w:t>ОТ 18.09.2013 N 691-пП (С ПОСЛЕДУЮЩИМИ ИЗМЕНЕНИЯМИ)</w:t>
      </w:r>
    </w:p>
    <w:p w:rsidR="005D5585" w:rsidRDefault="005D55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D55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5585" w:rsidRDefault="005D55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D5585" w:rsidRDefault="005D558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Минсельхоза Пензенской обл. от 09.02.2018 </w:t>
            </w:r>
            <w:hyperlink r:id="rId24" w:history="1">
              <w:r>
                <w:rPr>
                  <w:color w:val="0000FF"/>
                </w:rPr>
                <w:t>N 21</w:t>
              </w:r>
            </w:hyperlink>
            <w:r>
              <w:rPr>
                <w:color w:val="392C69"/>
              </w:rPr>
              <w:t>,</w:t>
            </w:r>
          </w:p>
          <w:p w:rsidR="005D5585" w:rsidRDefault="005D55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16.11.2018 </w:t>
            </w:r>
            <w:hyperlink r:id="rId25" w:history="1">
              <w:r>
                <w:rPr>
                  <w:color w:val="0000FF"/>
                </w:rPr>
                <w:t>N 594</w:t>
              </w:r>
            </w:hyperlink>
            <w:r>
              <w:rPr>
                <w:color w:val="392C69"/>
              </w:rPr>
              <w:t xml:space="preserve">, от 27.05.2019 </w:t>
            </w:r>
            <w:hyperlink r:id="rId26" w:history="1">
              <w:r>
                <w:rPr>
                  <w:color w:val="0000FF"/>
                </w:rPr>
                <w:t>N 189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Normal"/>
        <w:ind w:firstLine="540"/>
        <w:jc w:val="both"/>
      </w:pPr>
      <w:r>
        <w:t>1. В случае улучшения жилищных условий путем строительства:</w:t>
      </w:r>
    </w:p>
    <w:p w:rsidR="005D5585" w:rsidRDefault="005D5585">
      <w:pPr>
        <w:pStyle w:val="ConsPlusNormal"/>
        <w:spacing w:before="220"/>
        <w:ind w:firstLine="540"/>
        <w:jc w:val="both"/>
      </w:pPr>
      <w:bookmarkStart w:id="1" w:name="P62"/>
      <w:bookmarkEnd w:id="1"/>
      <w:r>
        <w:t>1.1. Копия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 xml:space="preserve">В случаях, предусмотренных </w:t>
      </w:r>
      <w:hyperlink r:id="rId27" w:history="1">
        <w:r>
          <w:rPr>
            <w:color w:val="0000FF"/>
          </w:rPr>
          <w:t>частями 3</w:t>
        </w:r>
      </w:hyperlink>
      <w:r>
        <w:t xml:space="preserve">, </w:t>
      </w:r>
      <w:hyperlink r:id="rId28" w:history="1">
        <w:r>
          <w:rPr>
            <w:color w:val="0000FF"/>
          </w:rPr>
          <w:t>4 статьи 16</w:t>
        </w:r>
      </w:hyperlink>
      <w:r>
        <w:t xml:space="preserve"> Федерального закона от 03.08.2018 N 340-ФЗ "О внесении изменений в Градостроительный кодекс Российской Федерации и отдельные законодательные акты Российской Федерации", представляется копия разрешения на строительство объекта индивидуального жилищного строительства.</w:t>
      </w:r>
    </w:p>
    <w:p w:rsidR="005D5585" w:rsidRDefault="005D5585">
      <w:pPr>
        <w:pStyle w:val="ConsPlusNormal"/>
        <w:jc w:val="both"/>
      </w:pPr>
      <w:r>
        <w:t xml:space="preserve">(пп. 1.1 в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Минсельхоза Пензенской обл. от 16.11.2018 N 594)</w:t>
      </w:r>
    </w:p>
    <w:p w:rsidR="005D5585" w:rsidRDefault="005D5585">
      <w:pPr>
        <w:pStyle w:val="ConsPlusNormal"/>
        <w:spacing w:before="220"/>
        <w:ind w:firstLine="540"/>
        <w:jc w:val="both"/>
      </w:pPr>
      <w:bookmarkStart w:id="2" w:name="P65"/>
      <w:bookmarkEnd w:id="2"/>
      <w:r>
        <w:lastRenderedPageBreak/>
        <w:t>1.2. Смета на строительство.</w:t>
      </w:r>
    </w:p>
    <w:p w:rsidR="005D5585" w:rsidRDefault="005D5585">
      <w:pPr>
        <w:pStyle w:val="ConsPlusNormal"/>
        <w:spacing w:before="220"/>
        <w:ind w:firstLine="540"/>
        <w:jc w:val="both"/>
      </w:pPr>
      <w:bookmarkStart w:id="3" w:name="P66"/>
      <w:bookmarkEnd w:id="3"/>
      <w:r>
        <w:t>2. В случае улучшения жилищных условий путем приобретения - один из следующих документов: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>2.1. Предварительный договор на приобретение жилого помещения и отчет об оценке рыночной стоимости приобретаемого жилого помещения, составленный в соответствии с законодательством Российской Федерации об оценочной деятельности.</w:t>
      </w:r>
    </w:p>
    <w:p w:rsidR="005D5585" w:rsidRDefault="005D5585">
      <w:pPr>
        <w:pStyle w:val="ConsPlusNormal"/>
        <w:spacing w:before="220"/>
        <w:ind w:firstLine="540"/>
        <w:jc w:val="both"/>
      </w:pPr>
      <w:bookmarkStart w:id="4" w:name="P68"/>
      <w:bookmarkEnd w:id="4"/>
      <w:r>
        <w:t>2.2. Договор на приобретение жилого помещения и отчет об оценке рыночной стоимости приобретаемого жилого помещения, составленный в соответствии с законодательством Российской Федерации об оценочной деятельности.</w:t>
      </w:r>
    </w:p>
    <w:p w:rsidR="005D5585" w:rsidRDefault="005D5585">
      <w:pPr>
        <w:pStyle w:val="ConsPlusNormal"/>
        <w:spacing w:before="220"/>
        <w:ind w:firstLine="540"/>
        <w:jc w:val="both"/>
      </w:pPr>
      <w:bookmarkStart w:id="5" w:name="P69"/>
      <w:bookmarkEnd w:id="5"/>
      <w:r>
        <w:t>3. В случае улучшения жилищных условий путем участия в долевом строительстве жилых домов (квартир) - один из следующих документов: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>3.1. Предварительный договор участия в долевом строительстве жилых домов (квартир).</w:t>
      </w:r>
    </w:p>
    <w:p w:rsidR="005D5585" w:rsidRDefault="005D5585">
      <w:pPr>
        <w:pStyle w:val="ConsPlusNormal"/>
        <w:spacing w:before="220"/>
        <w:ind w:firstLine="540"/>
        <w:jc w:val="both"/>
      </w:pPr>
      <w:bookmarkStart w:id="6" w:name="P71"/>
      <w:bookmarkEnd w:id="6"/>
      <w:r>
        <w:t>3.2. Договор участия в долевом строительстве жилых домов (квартир).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 xml:space="preserve">4. Документ, указанный в </w:t>
      </w:r>
      <w:hyperlink w:anchor="P62" w:history="1">
        <w:r>
          <w:rPr>
            <w:color w:val="0000FF"/>
          </w:rPr>
          <w:t>подпункте 1.1 пункта 1</w:t>
        </w:r>
      </w:hyperlink>
      <w:r>
        <w:t xml:space="preserve">, представляется гражданами, молодыми семьями (молодыми специалистами) в орган местного самоуправления муниципального района вместе с заявлением о включении в состав участников мероприятий по улучшению жилищных условий граждан, проживающих в сельской местности, в том числе молодых семей и молодых специалистов, в рамках </w:t>
      </w:r>
      <w:hyperlink r:id="rId30" w:history="1">
        <w:r>
          <w:rPr>
            <w:color w:val="0000FF"/>
          </w:rPr>
          <w:t>подпрограммы</w:t>
        </w:r>
      </w:hyperlink>
      <w:r>
        <w:t xml:space="preserve"> "Устойчивое развитие сельских территорий Пензенской области на 2014 - 2017 годы и на период до 2022 года" государственной программы Пензенской области "Развитие агропромышленного комплекса Пензенской области на 2014 - 2022 годы.</w:t>
      </w:r>
    </w:p>
    <w:p w:rsidR="005D5585" w:rsidRDefault="005D5585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Минсельхоза Пензенской обл. от 27.05.2019 N 189)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 xml:space="preserve">5. Документы, указанные в </w:t>
      </w:r>
      <w:hyperlink w:anchor="P65" w:history="1">
        <w:r>
          <w:rPr>
            <w:color w:val="0000FF"/>
          </w:rPr>
          <w:t>подпункте 1.2 пункта 1</w:t>
        </w:r>
      </w:hyperlink>
      <w:r>
        <w:t xml:space="preserve">, </w:t>
      </w:r>
      <w:hyperlink w:anchor="P66" w:history="1">
        <w:r>
          <w:rPr>
            <w:color w:val="0000FF"/>
          </w:rPr>
          <w:t>пунктах 2</w:t>
        </w:r>
      </w:hyperlink>
      <w:r>
        <w:t xml:space="preserve">, </w:t>
      </w:r>
      <w:hyperlink w:anchor="P69" w:history="1">
        <w:r>
          <w:rPr>
            <w:color w:val="0000FF"/>
          </w:rPr>
          <w:t>3</w:t>
        </w:r>
      </w:hyperlink>
      <w:r>
        <w:t xml:space="preserve">, представляются получателем социальной выплаты в орган местного самоуправления муниципального района, в который подавалось заявление о включении в состав участников мероприятий по улучшению жилищных условий граждан, проживающих в сельской местности, в том числе молодых семей и молодых специалистов, в рамках </w:t>
      </w:r>
      <w:hyperlink r:id="rId32" w:history="1">
        <w:r>
          <w:rPr>
            <w:color w:val="0000FF"/>
          </w:rPr>
          <w:t>подпрограммы</w:t>
        </w:r>
      </w:hyperlink>
      <w:r>
        <w:t xml:space="preserve"> "Устойчивое развитие сельских территорий Пензенской области на 2014 - 2017 годы и на период до 2022 года" государственной программы Пензенской области "Развитие агропромышленного комплекса Пензенской области на 2014 - 2022 годы, в срок не более 1 месяца со дня получения уведомления о включении их в сводный список участников мероприятий - получателей социальных выплат.</w:t>
      </w:r>
    </w:p>
    <w:p w:rsidR="005D5585" w:rsidRDefault="005D5585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Приказа</w:t>
        </w:r>
      </w:hyperlink>
      <w:r>
        <w:t xml:space="preserve"> Минсельхоза Пензенской обл. от 27.05.2019 N 189)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 xml:space="preserve">6. Документы, указанные в </w:t>
      </w:r>
      <w:hyperlink w:anchor="P62" w:history="1">
        <w:r>
          <w:rPr>
            <w:color w:val="0000FF"/>
          </w:rPr>
          <w:t>подпункте 1.1 пункта 1</w:t>
        </w:r>
      </w:hyperlink>
      <w:r>
        <w:t xml:space="preserve">, </w:t>
      </w:r>
      <w:hyperlink w:anchor="P68" w:history="1">
        <w:r>
          <w:rPr>
            <w:color w:val="0000FF"/>
          </w:rPr>
          <w:t>подпункте 2.2 пункта 2</w:t>
        </w:r>
      </w:hyperlink>
      <w:r>
        <w:t xml:space="preserve"> (за исключением отчета об оценке рыночной стоимости приобретаемого жилого помещения), </w:t>
      </w:r>
      <w:hyperlink w:anchor="P71" w:history="1">
        <w:r>
          <w:rPr>
            <w:color w:val="0000FF"/>
          </w:rPr>
          <w:t>подпункте 3.2 пункта 3</w:t>
        </w:r>
      </w:hyperlink>
      <w:r>
        <w:t>, представляются получателем социальной выплаты по желанию. В случае их непредставления орган местного самоуправления муниципального района запрашивает их у уполномоченных органов в рамках межведомственного взаимодействия.</w:t>
      </w:r>
    </w:p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Normal"/>
        <w:jc w:val="right"/>
        <w:outlineLvl w:val="0"/>
      </w:pPr>
      <w:r>
        <w:t>Приложение</w:t>
      </w:r>
    </w:p>
    <w:p w:rsidR="005D5585" w:rsidRDefault="005D5585">
      <w:pPr>
        <w:pStyle w:val="ConsPlusNormal"/>
        <w:jc w:val="right"/>
      </w:pPr>
      <w:r>
        <w:t>к приказу</w:t>
      </w:r>
    </w:p>
    <w:p w:rsidR="005D5585" w:rsidRDefault="005D5585">
      <w:pPr>
        <w:pStyle w:val="ConsPlusNormal"/>
        <w:jc w:val="right"/>
      </w:pPr>
      <w:r>
        <w:t>Министерства сельского хозяйства</w:t>
      </w:r>
    </w:p>
    <w:p w:rsidR="005D5585" w:rsidRDefault="005D5585">
      <w:pPr>
        <w:pStyle w:val="ConsPlusNormal"/>
        <w:jc w:val="right"/>
      </w:pPr>
      <w:r>
        <w:t>Пензенской области</w:t>
      </w:r>
    </w:p>
    <w:p w:rsidR="005D5585" w:rsidRDefault="005D5585">
      <w:pPr>
        <w:pStyle w:val="ConsPlusNormal"/>
        <w:jc w:val="right"/>
      </w:pPr>
      <w:r>
        <w:t>от 7 мая 2014 г. N 202</w:t>
      </w:r>
    </w:p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Title"/>
        <w:jc w:val="center"/>
      </w:pPr>
      <w:bookmarkStart w:id="7" w:name="P88"/>
      <w:bookmarkEnd w:id="7"/>
      <w:r>
        <w:t>ПОРЯДОК</w:t>
      </w:r>
    </w:p>
    <w:p w:rsidR="005D5585" w:rsidRDefault="005D5585">
      <w:pPr>
        <w:pStyle w:val="ConsPlusTitle"/>
        <w:jc w:val="center"/>
      </w:pPr>
      <w:r>
        <w:t>ОПРЕДЕЛЕНИЯ СТОИМОСТИ НЕ ЗАВЕРШЕННОГО СТРОИТЕЛЬСТВОМ</w:t>
      </w:r>
    </w:p>
    <w:p w:rsidR="005D5585" w:rsidRDefault="005D5585">
      <w:pPr>
        <w:pStyle w:val="ConsPlusTitle"/>
        <w:jc w:val="center"/>
      </w:pPr>
      <w:r>
        <w:t>ЖИЛОГО ДОМА</w:t>
      </w:r>
    </w:p>
    <w:p w:rsidR="005D5585" w:rsidRDefault="005D55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D55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5585" w:rsidRDefault="005D55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D5585" w:rsidRDefault="005D5585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34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Минсельхоза Пензенской обл.</w:t>
            </w:r>
          </w:p>
          <w:p w:rsidR="005D5585" w:rsidRDefault="005D5585">
            <w:pPr>
              <w:pStyle w:val="ConsPlusNormal"/>
              <w:jc w:val="center"/>
            </w:pPr>
            <w:r>
              <w:rPr>
                <w:color w:val="392C69"/>
              </w:rPr>
              <w:t>от 04.06.2015 N 238;</w:t>
            </w:r>
          </w:p>
          <w:p w:rsidR="005D5585" w:rsidRDefault="005D5585">
            <w:pPr>
              <w:pStyle w:val="ConsPlusNormal"/>
              <w:jc w:val="center"/>
            </w:pPr>
            <w:r>
              <w:rPr>
                <w:color w:val="392C69"/>
              </w:rPr>
              <w:t>в ред. Приказов Минсельхоза Пензенской обл.</w:t>
            </w:r>
          </w:p>
          <w:p w:rsidR="005D5585" w:rsidRDefault="005D55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29.07.2016 </w:t>
            </w:r>
            <w:hyperlink r:id="rId35" w:history="1">
              <w:r>
                <w:rPr>
                  <w:color w:val="0000FF"/>
                </w:rPr>
                <w:t>N 323</w:t>
              </w:r>
            </w:hyperlink>
            <w:r>
              <w:rPr>
                <w:color w:val="392C69"/>
              </w:rPr>
              <w:t xml:space="preserve">, от 23.09.2016 </w:t>
            </w:r>
            <w:hyperlink r:id="rId36" w:history="1">
              <w:r>
                <w:rPr>
                  <w:color w:val="0000FF"/>
                </w:rPr>
                <w:t>N 467</w:t>
              </w:r>
            </w:hyperlink>
            <w:r>
              <w:rPr>
                <w:color w:val="392C69"/>
              </w:rPr>
              <w:t xml:space="preserve">, от 09.02.2018 </w:t>
            </w:r>
            <w:hyperlink r:id="rId37" w:history="1">
              <w:r>
                <w:rPr>
                  <w:color w:val="0000FF"/>
                </w:rPr>
                <w:t>N 21</w:t>
              </w:r>
            </w:hyperlink>
            <w:r>
              <w:rPr>
                <w:color w:val="392C69"/>
              </w:rPr>
              <w:t>,</w:t>
            </w:r>
          </w:p>
          <w:p w:rsidR="005D5585" w:rsidRDefault="005D55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27.05.2019 </w:t>
            </w:r>
            <w:hyperlink r:id="rId38" w:history="1">
              <w:r>
                <w:rPr>
                  <w:color w:val="0000FF"/>
                </w:rPr>
                <w:t>N 189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Normal"/>
        <w:ind w:firstLine="540"/>
        <w:jc w:val="both"/>
      </w:pPr>
      <w:r>
        <w:t xml:space="preserve">1. Для определения стоимости не завершенного строительством жилого дома в орган местного самоуправления, в который подавалось заявление о включении в состав участников мероприятий по улучшению жилищных условий граждан, проживающих в сельской местности, в том числе молодых семей и молодых специалистов, в рамках </w:t>
      </w:r>
      <w:hyperlink r:id="rId39" w:history="1">
        <w:r>
          <w:rPr>
            <w:color w:val="0000FF"/>
          </w:rPr>
          <w:t>подпрограммы</w:t>
        </w:r>
      </w:hyperlink>
      <w:r>
        <w:t xml:space="preserve"> "Устойчивое развитие сельских территорий Пензенской области на 2014 - 2017 годы и на период до 2022 года" государственной программы Пензенской области "Развитие агропромышленного комплекса Пензенской области на 2014 - 2022 годы, предоставляются следующие документы:</w:t>
      </w:r>
    </w:p>
    <w:p w:rsidR="005D5585" w:rsidRDefault="005D5585">
      <w:pPr>
        <w:pStyle w:val="ConsPlusNormal"/>
        <w:jc w:val="both"/>
      </w:pPr>
      <w:r>
        <w:t xml:space="preserve">(в ред. Приказов Минсельхоза Пензенской обл. от 09.02.2018 </w:t>
      </w:r>
      <w:hyperlink r:id="rId40" w:history="1">
        <w:r>
          <w:rPr>
            <w:color w:val="0000FF"/>
          </w:rPr>
          <w:t>N 21</w:t>
        </w:r>
      </w:hyperlink>
      <w:r>
        <w:t xml:space="preserve">, от 27.05.2019 </w:t>
      </w:r>
      <w:hyperlink r:id="rId41" w:history="1">
        <w:r>
          <w:rPr>
            <w:color w:val="0000FF"/>
          </w:rPr>
          <w:t>N 189</w:t>
        </w:r>
      </w:hyperlink>
      <w:r>
        <w:t>)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>1.1. В случае выполнения работ, оформленных договором подряда: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>- договор подряда, акты выполненных работ и платежные документы, подтверждающие расходы при выполнении подрядных работ на объекте индивидуального жилищного строительства.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>Стоимость не завершенного строительством жилого дома определяется органом местного самоуправления, исходя из сумм, указанных в платежных документах, подтверждающих расходы при выполнении подрядных работ на объекте индивидуального жилищного строительства;</w:t>
      </w:r>
    </w:p>
    <w:p w:rsidR="005D5585" w:rsidRDefault="005D5585">
      <w:pPr>
        <w:pStyle w:val="ConsPlusNormal"/>
        <w:spacing w:before="220"/>
        <w:ind w:firstLine="540"/>
        <w:jc w:val="both"/>
      </w:pPr>
      <w:bookmarkStart w:id="8" w:name="P103"/>
      <w:bookmarkEnd w:id="8"/>
      <w:r>
        <w:t>1.2. В случае выполнения работ собственными силами: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>- документы, подтверждающие объем работ, выполненных собственными силами на объекте индивидуального жилищного строительства (технический план или технический паспорт на незавершенное строительство, оценка стоимости выполненных работ и затрат на строительные материалы, оборудование).</w:t>
      </w:r>
    </w:p>
    <w:p w:rsidR="005D5585" w:rsidRDefault="005D5585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Приказа</w:t>
        </w:r>
      </w:hyperlink>
      <w:r>
        <w:t xml:space="preserve"> Минсельхоза Пензенской обл. от 27.05.2019 N 189)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>Стоимость не завершенного строительством жилого дома определяется органом местного самоуправления, исходя из суммы, указанной в оценке стоимости выполненных работ и затрат на строительные материалы, оборудование;</w:t>
      </w:r>
    </w:p>
    <w:p w:rsidR="005D5585" w:rsidRDefault="005D5585">
      <w:pPr>
        <w:pStyle w:val="ConsPlusNormal"/>
        <w:spacing w:before="220"/>
        <w:ind w:firstLine="540"/>
        <w:jc w:val="both"/>
      </w:pPr>
      <w:bookmarkStart w:id="9" w:name="P107"/>
      <w:bookmarkEnd w:id="9"/>
      <w:r>
        <w:t>1.3. В случае приобретения: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>- документы, подтверждающие расходы на приобретение не завершенного строительством жилого дома (договор купли-продажи, выписка из Единого государственного реестра недвижимости).</w:t>
      </w:r>
    </w:p>
    <w:p w:rsidR="005D5585" w:rsidRDefault="005D5585">
      <w:pPr>
        <w:pStyle w:val="ConsPlusNormal"/>
        <w:jc w:val="both"/>
      </w:pPr>
      <w:r>
        <w:t xml:space="preserve">(в ред. Приказов Минсельхоза Пензенской обл. от 29.07.2016 </w:t>
      </w:r>
      <w:hyperlink r:id="rId43" w:history="1">
        <w:r>
          <w:rPr>
            <w:color w:val="0000FF"/>
          </w:rPr>
          <w:t>N 323</w:t>
        </w:r>
      </w:hyperlink>
      <w:r>
        <w:t xml:space="preserve">, от 23.09.2016 </w:t>
      </w:r>
      <w:hyperlink r:id="rId44" w:history="1">
        <w:r>
          <w:rPr>
            <w:color w:val="0000FF"/>
          </w:rPr>
          <w:t>N 467</w:t>
        </w:r>
      </w:hyperlink>
      <w:r>
        <w:t>)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>Стоимость не завершенного строительством жилого дома определяется органом местного самоуправления, исходя из суммы, указанной в договоре купли-продажи не завершенного строительством жилого дома.</w:t>
      </w:r>
    </w:p>
    <w:p w:rsidR="005D5585" w:rsidRDefault="005D5585">
      <w:pPr>
        <w:pStyle w:val="ConsPlusNormal"/>
        <w:spacing w:before="220"/>
        <w:ind w:firstLine="540"/>
        <w:jc w:val="both"/>
      </w:pPr>
      <w:r>
        <w:t xml:space="preserve">2. Документы, указанные в </w:t>
      </w:r>
      <w:hyperlink w:anchor="P103" w:history="1">
        <w:r>
          <w:rPr>
            <w:color w:val="0000FF"/>
          </w:rPr>
          <w:t>подпункте 1.2</w:t>
        </w:r>
      </w:hyperlink>
      <w:r>
        <w:t xml:space="preserve"> (в части предоставления технического плана или </w:t>
      </w:r>
      <w:r>
        <w:lastRenderedPageBreak/>
        <w:t xml:space="preserve">технического паспорта на незавершенное строительство), </w:t>
      </w:r>
      <w:hyperlink w:anchor="P107" w:history="1">
        <w:r>
          <w:rPr>
            <w:color w:val="0000FF"/>
          </w:rPr>
          <w:t>подпункте 1.3 пункта 1</w:t>
        </w:r>
      </w:hyperlink>
      <w:r>
        <w:t>, представляются по желанию. При отсутствии данных документов они запрашиваются у уполномоченных органов в рамках межведомственного взаимодействия.</w:t>
      </w:r>
    </w:p>
    <w:p w:rsidR="005D5585" w:rsidRDefault="005D5585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Минсельхоза Пензенской обл. от 27.05.2019 N 189)</w:t>
      </w:r>
    </w:p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Normal"/>
        <w:ind w:firstLine="540"/>
        <w:jc w:val="both"/>
      </w:pPr>
    </w:p>
    <w:p w:rsidR="005D5585" w:rsidRDefault="005D558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5C04" w:rsidRDefault="00315C04">
      <w:bookmarkStart w:id="10" w:name="_GoBack"/>
      <w:bookmarkEnd w:id="10"/>
    </w:p>
    <w:sectPr w:rsidR="00315C04" w:rsidSect="00EB4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585"/>
    <w:rsid w:val="00315C04"/>
    <w:rsid w:val="005D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D65B2-F80B-49B5-9325-48CD59E7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5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5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55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18DBED1C85B9F98C43EBA86658E3FF8387B13B4C63A24EA212A57E7B817E67EAA7AFDDC985A02764A600CAFC04C85B1DE80FE74CA0CEFB14102Cr9JDO" TargetMode="External"/><Relationship Id="rId13" Type="http://schemas.openxmlformats.org/officeDocument/2006/relationships/hyperlink" Target="consultantplus://offline/ref=3A18DBED1C85B9F98C43EBA86658E3FF8387B13B4467AD4FAA19F87473D87265EDA8F0CACECCAC2664A600CFF25BCD4E0CB000EC5BBEC9E208122D95rDJDO" TargetMode="External"/><Relationship Id="rId18" Type="http://schemas.openxmlformats.org/officeDocument/2006/relationships/hyperlink" Target="consultantplus://offline/ref=3A18DBED1C85B9F98C43EBA86658E3FF8387B13B4467A647A21BF87473D87265EDA8F0CACECCAC2664A600CFF15BCD4E0CB000EC5BBEC9E208122D95rDJDO" TargetMode="External"/><Relationship Id="rId26" Type="http://schemas.openxmlformats.org/officeDocument/2006/relationships/hyperlink" Target="consultantplus://offline/ref=3A18DBED1C85B9F98C43EBA86658E3FF8387B13B4467AD4FAA19F87473D87265EDA8F0CACECCAC2664A600CFF05BCD4E0CB000EC5BBEC9E208122D95rDJDO" TargetMode="External"/><Relationship Id="rId39" Type="http://schemas.openxmlformats.org/officeDocument/2006/relationships/hyperlink" Target="consultantplus://offline/ref=3A18DBED1C85B9F98C43EBA86658E3FF8387B13B4460A545A11AF87473D87265EDA8F0CACECCAC2664A307CFF25BCD4E0CB000EC5BBEC9E208122D95rDJD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A18DBED1C85B9F98C43EBA86658E3FF8387B13B4C67A643A412A57E7B817E67EAA7AFDDC985A02764A600C8FC04C85B1DE80FE74CA0CEFB14102Cr9JDO" TargetMode="External"/><Relationship Id="rId34" Type="http://schemas.openxmlformats.org/officeDocument/2006/relationships/hyperlink" Target="consultantplus://offline/ref=3A18DBED1C85B9F98C43EBA86658E3FF8387B13B4C67A643A412A57E7B817E67EAA7AFDDC985A02764A601CCFC04C85B1DE80FE74CA0CEFB14102Cr9JDO" TargetMode="External"/><Relationship Id="rId42" Type="http://schemas.openxmlformats.org/officeDocument/2006/relationships/hyperlink" Target="consultantplus://offline/ref=3A18DBED1C85B9F98C43EBA86658E3FF8387B13B4467AD4FAA19F87473D87265EDA8F0CACECCAC2664A600CEF55BCD4E0CB000EC5BBEC9E208122D95rDJDO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3A18DBED1C85B9F98C43EBA86658E3FF8387B13B4C67A643A412A57E7B817E67EAA7AFDDC985A02764A600CAFC04C85B1DE80FE74CA0CEFB14102Cr9JDO" TargetMode="External"/><Relationship Id="rId12" Type="http://schemas.openxmlformats.org/officeDocument/2006/relationships/hyperlink" Target="consultantplus://offline/ref=3A18DBED1C85B9F98C43EBA86658E3FF8387B13B4467A647A21BF87473D87265EDA8F0CACECCAC2664A600CFF25BCD4E0CB000EC5BBEC9E208122D95rDJDO" TargetMode="External"/><Relationship Id="rId17" Type="http://schemas.openxmlformats.org/officeDocument/2006/relationships/hyperlink" Target="consultantplus://offline/ref=3A18DBED1C85B9F98C43EBA86658E3FF8387B13B4466A64EA21BF87473D87265EDA8F0CACECCAC2664A600CFF15BCD4E0CB000EC5BBEC9E208122D95rDJDO" TargetMode="External"/><Relationship Id="rId25" Type="http://schemas.openxmlformats.org/officeDocument/2006/relationships/hyperlink" Target="consultantplus://offline/ref=3A18DBED1C85B9F98C43EBA86658E3FF8387B13B4467A647A21BF87473D87265EDA8F0CACECCAC2664A600CFFF5BCD4E0CB000EC5BBEC9E208122D95rDJDO" TargetMode="External"/><Relationship Id="rId33" Type="http://schemas.openxmlformats.org/officeDocument/2006/relationships/hyperlink" Target="consultantplus://offline/ref=3A18DBED1C85B9F98C43EBA86658E3FF8387B13B4467AD4FAA19F87473D87265EDA8F0CACECCAC2664A600CFFE5BCD4E0CB000EC5BBEC9E208122D95rDJDO" TargetMode="External"/><Relationship Id="rId38" Type="http://schemas.openxmlformats.org/officeDocument/2006/relationships/hyperlink" Target="consultantplus://offline/ref=3A18DBED1C85B9F98C43EBA86658E3FF8387B13B4467AD4FAA19F87473D87265EDA8F0CACECCAC2664A600CEF75BCD4E0CB000EC5BBEC9E208122D95rDJDO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A18DBED1C85B9F98C43EBA86658E3FF8387B13B4467AD47A51CF87473D87265EDA8F0CACECCAC2664A601CBF75BCD4E0CB000EC5BBEC9E208122D95rDJDO" TargetMode="External"/><Relationship Id="rId20" Type="http://schemas.openxmlformats.org/officeDocument/2006/relationships/hyperlink" Target="consultantplus://offline/ref=3A18DBED1C85B9F98C43EBA86658E3FF8387B13B4460A545A11AF87473D87265EDA8F0CACECCAC2664A507CBFE5BCD4E0CB000EC5BBEC9E208122D95rDJDO" TargetMode="External"/><Relationship Id="rId29" Type="http://schemas.openxmlformats.org/officeDocument/2006/relationships/hyperlink" Target="consultantplus://offline/ref=3A18DBED1C85B9F98C43EBA86658E3FF8387B13B4467A647A21BF87473D87265EDA8F0CACECCAC2664A600CEF75BCD4E0CB000EC5BBEC9E208122D95rDJDO" TargetMode="External"/><Relationship Id="rId41" Type="http://schemas.openxmlformats.org/officeDocument/2006/relationships/hyperlink" Target="consultantplus://offline/ref=3A18DBED1C85B9F98C43EBA86658E3FF8387B13B4467AD4FAA19F87473D87265EDA8F0CACECCAC2664A600CEF65BCD4E0CB000EC5BBEC9E208122D95rDJD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A18DBED1C85B9F98C43EBA86658E3FF8387B13B4D6DAD44AA12A57E7B817E67EAA7AFDDC985A02764A600C8FC04C85B1DE80FE74CA0CEFB14102Cr9JDO" TargetMode="External"/><Relationship Id="rId11" Type="http://schemas.openxmlformats.org/officeDocument/2006/relationships/hyperlink" Target="consultantplus://offline/ref=3A18DBED1C85B9F98C43EBA86658E3FF8387B13B4466A64EA21BF87473D87265EDA8F0CACECCAC2664A600CFF25BCD4E0CB000EC5BBEC9E208122D95rDJDO" TargetMode="External"/><Relationship Id="rId24" Type="http://schemas.openxmlformats.org/officeDocument/2006/relationships/hyperlink" Target="consultantplus://offline/ref=3A18DBED1C85B9F98C43EBA86658E3FF8387B13B4466A64EA21BF87473D87265EDA8F0CACECCAC2664A600CEF45BCD4E0CB000EC5BBEC9E208122D95rDJDO" TargetMode="External"/><Relationship Id="rId32" Type="http://schemas.openxmlformats.org/officeDocument/2006/relationships/hyperlink" Target="consultantplus://offline/ref=3A18DBED1C85B9F98C43EBA86658E3FF8387B13B4460A545A11AF87473D87265EDA8F0CACECCAC2664A307CFF25BCD4E0CB000EC5BBEC9E208122D95rDJDO" TargetMode="External"/><Relationship Id="rId37" Type="http://schemas.openxmlformats.org/officeDocument/2006/relationships/hyperlink" Target="consultantplus://offline/ref=3A18DBED1C85B9F98C43EBA86658E3FF8387B13B4466A64EA21BF87473D87265EDA8F0CACECCAC2664A600CEF75BCD4E0CB000EC5BBEC9E208122D95rDJDO" TargetMode="External"/><Relationship Id="rId40" Type="http://schemas.openxmlformats.org/officeDocument/2006/relationships/hyperlink" Target="consultantplus://offline/ref=3A18DBED1C85B9F98C43EBA86658E3FF8387B13B4466A64EA21BF87473D87265EDA8F0CACECCAC2664A600CEF65BCD4E0CB000EC5BBEC9E208122D95rDJDO" TargetMode="External"/><Relationship Id="rId45" Type="http://schemas.openxmlformats.org/officeDocument/2006/relationships/hyperlink" Target="consultantplus://offline/ref=3A18DBED1C85B9F98C43EBA86658E3FF8387B13B4467AD4FAA19F87473D87265EDA8F0CACECCAC2664A600CEF45BCD4E0CB000EC5BBEC9E208122D95rDJDO" TargetMode="External"/><Relationship Id="rId5" Type="http://schemas.openxmlformats.org/officeDocument/2006/relationships/hyperlink" Target="consultantplus://offline/ref=3A18DBED1C85B9F98C43EBA86658E3FF8387B13B4D65A646A212A57E7B817E67EAA7AFDDC985A02764A600C7FC04C85B1DE80FE74CA0CEFB14102Cr9JDO" TargetMode="External"/><Relationship Id="rId15" Type="http://schemas.openxmlformats.org/officeDocument/2006/relationships/hyperlink" Target="consultantplus://offline/ref=3A18DBED1C85B9F98C43EBA86658E3FF8387B13B4460A545A11AF87473D87265EDA8F0CACECCAC2664A200CFF75BCD4E0CB000EC5BBEC9E208122D95rDJDO" TargetMode="External"/><Relationship Id="rId23" Type="http://schemas.openxmlformats.org/officeDocument/2006/relationships/hyperlink" Target="consultantplus://offline/ref=3A18DBED1C85B9F98C43EBA86658E3FF8387B13B4466A64EA21BF87473D87265EDA8F0CACECCAC2664A600CFFF5BCD4E0CB000EC5BBEC9E208122D95rDJDO" TargetMode="External"/><Relationship Id="rId28" Type="http://schemas.openxmlformats.org/officeDocument/2006/relationships/hyperlink" Target="consultantplus://offline/ref=3A18DBED1C85B9F98C43F5A57034BDF0818CEB364266AE11FE4DFE232C887430ADE8F69F8D88A42567AD549EB305941D41FB0DE94CA2C9E4r1JFO" TargetMode="External"/><Relationship Id="rId36" Type="http://schemas.openxmlformats.org/officeDocument/2006/relationships/hyperlink" Target="consultantplus://offline/ref=3A18DBED1C85B9F98C43EBA86658E3FF8387B13B4464AD44AA1AF87473D87265EDA8F0CACECCAC2664A600CFF25BCD4E0CB000EC5BBEC9E208122D95rDJDO" TargetMode="External"/><Relationship Id="rId10" Type="http://schemas.openxmlformats.org/officeDocument/2006/relationships/hyperlink" Target="consultantplus://offline/ref=3A18DBED1C85B9F98C43EBA86658E3FF8387B13B4464AD44AA1AF87473D87265EDA8F0CACECCAC2664A600CFF25BCD4E0CB000EC5BBEC9E208122D95rDJDO" TargetMode="External"/><Relationship Id="rId19" Type="http://schemas.openxmlformats.org/officeDocument/2006/relationships/hyperlink" Target="consultantplus://offline/ref=3A18DBED1C85B9F98C43EBA86658E3FF8387B13B4467AD4FAA19F87473D87265EDA8F0CACECCAC2664A600CFF15BCD4E0CB000EC5BBEC9E208122D95rDJDO" TargetMode="External"/><Relationship Id="rId31" Type="http://schemas.openxmlformats.org/officeDocument/2006/relationships/hyperlink" Target="consultantplus://offline/ref=3A18DBED1C85B9F98C43EBA86658E3FF8387B13B4467AD4FAA19F87473D87265EDA8F0CACECCAC2664A600CFFF5BCD4E0CB000EC5BBEC9E208122D95rDJDO" TargetMode="External"/><Relationship Id="rId44" Type="http://schemas.openxmlformats.org/officeDocument/2006/relationships/hyperlink" Target="consultantplus://offline/ref=3A18DBED1C85B9F98C43EBA86658E3FF8387B13B4464AD44AA1AF87473D87265EDA8F0CACECCAC2664A600CFF15BCD4E0CB000EC5BBEC9E208122D95rDJDO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A18DBED1C85B9F98C43EBA86658E3FF8387B13B4464A342AB10F87473D87265EDA8F0CACECCAC2664A600CFF25BCD4E0CB000EC5BBEC9E208122D95rDJDO" TargetMode="External"/><Relationship Id="rId14" Type="http://schemas.openxmlformats.org/officeDocument/2006/relationships/hyperlink" Target="consultantplus://offline/ref=3A18DBED1C85B9F98C43F5A57034BDF0818DE7374366AE11FE4DFE232C887430ADE8F69F898AA22E6DAD549EB305941D41FB0DE94CA2C9E4r1JFO" TargetMode="External"/><Relationship Id="rId22" Type="http://schemas.openxmlformats.org/officeDocument/2006/relationships/hyperlink" Target="consultantplus://offline/ref=3A18DBED1C85B9F98C43EBA86658E3FF8387B13B4467A647A21BF87473D87265EDA8F0CACECCAC2664A600CFF05BCD4E0CB000EC5BBEC9E208122D95rDJDO" TargetMode="External"/><Relationship Id="rId27" Type="http://schemas.openxmlformats.org/officeDocument/2006/relationships/hyperlink" Target="consultantplus://offline/ref=3A18DBED1C85B9F98C43F5A57034BDF0818CEB364266AE11FE4DFE232C887430ADE8F69F8D88A42566AD549EB305941D41FB0DE94CA2C9E4r1JFO" TargetMode="External"/><Relationship Id="rId30" Type="http://schemas.openxmlformats.org/officeDocument/2006/relationships/hyperlink" Target="consultantplus://offline/ref=3A18DBED1C85B9F98C43EBA86658E3FF8387B13B4460A545A11AF87473D87265EDA8F0CACECCAC2664A307CFF25BCD4E0CB000EC5BBEC9E208122D95rDJDO" TargetMode="External"/><Relationship Id="rId35" Type="http://schemas.openxmlformats.org/officeDocument/2006/relationships/hyperlink" Target="consultantplus://offline/ref=3A18DBED1C85B9F98C43EBA86658E3FF8387B13B4464A342AB10F87473D87265EDA8F0CACECCAC2664A600CFF25BCD4E0CB000EC5BBEC9E208122D95rDJDO" TargetMode="External"/><Relationship Id="rId43" Type="http://schemas.openxmlformats.org/officeDocument/2006/relationships/hyperlink" Target="consultantplus://offline/ref=3A18DBED1C85B9F98C43EBA86658E3FF8387B13B4464A342AB10F87473D87265EDA8F0CACECCAC2664A600CFF15BCD4E0CB000EC5BBEC9E208122D95rDJ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2690</Words>
  <Characters>15335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2019-07-29T14:09:00Z</dcterms:created>
  <dcterms:modified xsi:type="dcterms:W3CDTF">2019-07-29T14:10:00Z</dcterms:modified>
</cp:coreProperties>
</file>