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BF8" w:rsidRPr="00993DE7" w:rsidRDefault="00041BF8" w:rsidP="00B74F35">
      <w:pPr>
        <w:pStyle w:val="ConsPlusTitle"/>
        <w:jc w:val="center"/>
        <w:rPr>
          <w:rFonts w:ascii="Times New Roman" w:hAnsi="Times New Roman" w:cs="Times New Roman"/>
          <w:sz w:val="28"/>
          <w:szCs w:val="28"/>
        </w:rPr>
      </w:pPr>
      <w:r w:rsidRPr="00993DE7">
        <w:rPr>
          <w:rFonts w:ascii="Times New Roman" w:hAnsi="Times New Roman" w:cs="Times New Roman"/>
          <w:sz w:val="28"/>
          <w:szCs w:val="28"/>
        </w:rPr>
        <w:t>ПОРЯДОК</w:t>
      </w:r>
    </w:p>
    <w:p w:rsidR="00041BF8" w:rsidRPr="00993DE7" w:rsidRDefault="00041BF8" w:rsidP="00B74F35">
      <w:pPr>
        <w:pStyle w:val="ConsPlusTitle"/>
        <w:jc w:val="center"/>
        <w:rPr>
          <w:rFonts w:ascii="Times New Roman" w:hAnsi="Times New Roman" w:cs="Times New Roman"/>
          <w:sz w:val="28"/>
          <w:szCs w:val="28"/>
        </w:rPr>
      </w:pPr>
      <w:r w:rsidRPr="00993DE7">
        <w:rPr>
          <w:rFonts w:ascii="Times New Roman" w:hAnsi="Times New Roman" w:cs="Times New Roman"/>
          <w:sz w:val="28"/>
          <w:szCs w:val="28"/>
        </w:rPr>
        <w:t>ПРЕДОСТАВЛЕНИЯ СУБСИДИЙ НА ОБЕСПЕЧЕНИЕ ПРИРОСТА ПРОИЗВОДСТВА МОЛОКА НА УСЛОВИЯХ СОФИНАНСИРОВАНИЯ ЗА СЧЕТ СРЕДСТВ ФЕДЕРАЛЬНОГО БЮДЖЕТА НА СТИМУЛИРОВАНИЕ РАЗВИТИЯ ПРИОРИТЕТНЫХ ОТРАСЛЕЙ АГРОПРОМЫШЛЕННОГО КОМПЛЕКСА В ОБЛАСТИ ЖИВОТНОВОДСТВА</w:t>
      </w:r>
    </w:p>
    <w:p w:rsidR="00041BF8" w:rsidRPr="00993DE7" w:rsidRDefault="00041BF8" w:rsidP="00B74F35">
      <w:pPr>
        <w:pStyle w:val="ConsPlusNormal"/>
        <w:jc w:val="both"/>
        <w:rPr>
          <w:rFonts w:ascii="Times New Roman" w:hAnsi="Times New Roman" w:cs="Times New Roman"/>
          <w:sz w:val="28"/>
          <w:szCs w:val="28"/>
        </w:rPr>
      </w:pPr>
    </w:p>
    <w:p w:rsidR="00041BF8" w:rsidRPr="00993DE7" w:rsidRDefault="00041BF8" w:rsidP="00B74F35">
      <w:pPr>
        <w:pStyle w:val="ConsPlusTitle"/>
        <w:jc w:val="center"/>
        <w:outlineLvl w:val="1"/>
        <w:rPr>
          <w:rFonts w:ascii="Times New Roman" w:hAnsi="Times New Roman" w:cs="Times New Roman"/>
          <w:sz w:val="28"/>
          <w:szCs w:val="28"/>
        </w:rPr>
      </w:pPr>
      <w:r w:rsidRPr="00993DE7">
        <w:rPr>
          <w:rFonts w:ascii="Times New Roman" w:hAnsi="Times New Roman" w:cs="Times New Roman"/>
          <w:sz w:val="28"/>
          <w:szCs w:val="28"/>
        </w:rPr>
        <w:t>1. Общие положения о предоставлении субсидий</w:t>
      </w:r>
    </w:p>
    <w:p w:rsidR="00041BF8" w:rsidRPr="00993DE7" w:rsidRDefault="00041BF8" w:rsidP="00B74F35">
      <w:pPr>
        <w:pStyle w:val="ConsPlusNormal"/>
        <w:jc w:val="both"/>
        <w:rPr>
          <w:rFonts w:ascii="Times New Roman" w:hAnsi="Times New Roman" w:cs="Times New Roman"/>
          <w:sz w:val="28"/>
          <w:szCs w:val="28"/>
        </w:rPr>
      </w:pPr>
    </w:p>
    <w:p w:rsidR="00041BF8" w:rsidRPr="00993DE7" w:rsidRDefault="00041BF8" w:rsidP="00B74F35">
      <w:pPr>
        <w:pStyle w:val="ConsPlusNormal"/>
        <w:ind w:firstLine="540"/>
        <w:jc w:val="both"/>
        <w:rPr>
          <w:rFonts w:ascii="Times New Roman" w:hAnsi="Times New Roman" w:cs="Times New Roman"/>
          <w:sz w:val="28"/>
          <w:szCs w:val="28"/>
        </w:rPr>
      </w:pPr>
      <w:r w:rsidRPr="00993DE7">
        <w:rPr>
          <w:rFonts w:ascii="Times New Roman" w:hAnsi="Times New Roman" w:cs="Times New Roman"/>
          <w:sz w:val="28"/>
          <w:szCs w:val="28"/>
        </w:rPr>
        <w:t xml:space="preserve">1.1. Настоящий Порядок определяет условия, цели и механизм предоставления субсидий из бюджета Пензенской области на возмещение части затрат на обеспечение прироста производства молока на условиях софинансирования за счет средств федерального бюджета на стимулирование развития приоритетных отраслей агропромышленного комплекса в области животноводства в рамках государственной </w:t>
      </w:r>
      <w:hyperlink r:id="rId4" w:history="1">
        <w:r w:rsidRPr="00993DE7">
          <w:rPr>
            <w:rFonts w:ascii="Times New Roman" w:hAnsi="Times New Roman" w:cs="Times New Roman"/>
            <w:sz w:val="28"/>
            <w:szCs w:val="28"/>
          </w:rPr>
          <w:t>программы</w:t>
        </w:r>
      </w:hyperlink>
      <w:r w:rsidRPr="00993DE7">
        <w:rPr>
          <w:rFonts w:ascii="Times New Roman" w:hAnsi="Times New Roman" w:cs="Times New Roman"/>
          <w:sz w:val="28"/>
          <w:szCs w:val="28"/>
        </w:rPr>
        <w:t xml:space="preserve"> Пензенской области «Развитие агропромышленного комплекса Пензенской области», утвержденной постановлением Правительства Пензенской области от 18.09.2013 № 691-пП (с последующими изменениями) (далее - государственная программа Пензенской области) (далее - субсидии).</w:t>
      </w:r>
    </w:p>
    <w:p w:rsidR="00041BF8" w:rsidRPr="00993DE7" w:rsidRDefault="00041BF8" w:rsidP="00B74F35">
      <w:pPr>
        <w:pStyle w:val="ConsPlusNormal"/>
        <w:ind w:firstLine="540"/>
        <w:jc w:val="both"/>
        <w:rPr>
          <w:rFonts w:ascii="Times New Roman" w:hAnsi="Times New Roman" w:cs="Times New Roman"/>
          <w:sz w:val="28"/>
          <w:szCs w:val="28"/>
        </w:rPr>
      </w:pPr>
      <w:r w:rsidRPr="00993DE7">
        <w:rPr>
          <w:rFonts w:ascii="Times New Roman" w:hAnsi="Times New Roman" w:cs="Times New Roman"/>
          <w:sz w:val="28"/>
          <w:szCs w:val="28"/>
        </w:rPr>
        <w:t>1.2. Субсидии предоставляются в целях стимулирования развития производства молока.</w:t>
      </w:r>
    </w:p>
    <w:p w:rsidR="00041BF8" w:rsidRPr="00993DE7" w:rsidRDefault="00041BF8" w:rsidP="00B74F35">
      <w:pPr>
        <w:pStyle w:val="ConsPlusNormal"/>
        <w:ind w:firstLine="540"/>
        <w:jc w:val="both"/>
        <w:rPr>
          <w:rFonts w:ascii="Times New Roman" w:hAnsi="Times New Roman" w:cs="Times New Roman"/>
          <w:sz w:val="28"/>
          <w:szCs w:val="28"/>
        </w:rPr>
      </w:pPr>
      <w:r w:rsidRPr="00993DE7">
        <w:rPr>
          <w:rFonts w:ascii="Times New Roman" w:hAnsi="Times New Roman" w:cs="Times New Roman"/>
          <w:sz w:val="28"/>
          <w:szCs w:val="28"/>
        </w:rPr>
        <w:t xml:space="preserve">1.3. Главным распорядителем бюджетных средств, выделяемых на предоставление субсидий, является Министерство сельского хозяйства Пензенской области (далее - Министерство). Субсидия предоставляется в пределах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16" w:history="1">
        <w:r w:rsidRPr="00993DE7">
          <w:rPr>
            <w:rFonts w:ascii="Times New Roman" w:hAnsi="Times New Roman" w:cs="Times New Roman"/>
            <w:sz w:val="28"/>
            <w:szCs w:val="28"/>
          </w:rPr>
          <w:t>пункте 1.2</w:t>
        </w:r>
      </w:hyperlink>
      <w:r w:rsidRPr="00993DE7">
        <w:rPr>
          <w:rFonts w:ascii="Times New Roman" w:hAnsi="Times New Roman" w:cs="Times New Roman"/>
          <w:sz w:val="28"/>
          <w:szCs w:val="28"/>
        </w:rPr>
        <w:t xml:space="preserve"> настоящего Порядка.</w:t>
      </w:r>
    </w:p>
    <w:p w:rsidR="00041BF8" w:rsidRPr="00993DE7" w:rsidRDefault="00041BF8" w:rsidP="00B74F35">
      <w:pPr>
        <w:pStyle w:val="ConsPlusNormal"/>
        <w:ind w:firstLine="540"/>
        <w:jc w:val="both"/>
        <w:rPr>
          <w:rFonts w:ascii="Times New Roman" w:hAnsi="Times New Roman" w:cs="Times New Roman"/>
          <w:sz w:val="28"/>
          <w:szCs w:val="28"/>
        </w:rPr>
      </w:pPr>
      <w:bookmarkStart w:id="0" w:name="P18"/>
      <w:bookmarkEnd w:id="0"/>
      <w:r w:rsidRPr="00993DE7">
        <w:rPr>
          <w:rFonts w:ascii="Times New Roman" w:hAnsi="Times New Roman" w:cs="Times New Roman"/>
          <w:sz w:val="28"/>
          <w:szCs w:val="28"/>
        </w:rPr>
        <w:t>1.4. Право на получение субсидий имеют осуществляющие деятельность на территории Пензенской области сельскохозяйственные товаропроизводители (за исключением граждан, ведущих личное подсобное хозяйство, и сельскохозяйственных кредитных потребительских кооперативов), а также организации и индивидуальные предприниматели, осуществляющие производство, первичную и (или) последующую (промышленную) переработку сельскохозяйственной продукции (далее - получатели или заявители).</w:t>
      </w:r>
    </w:p>
    <w:p w:rsidR="00041BF8" w:rsidRPr="00993DE7" w:rsidRDefault="00041BF8" w:rsidP="00B74F35">
      <w:pPr>
        <w:pStyle w:val="ConsPlusNormal"/>
        <w:ind w:firstLine="709"/>
        <w:jc w:val="both"/>
        <w:rPr>
          <w:rFonts w:ascii="Times New Roman" w:hAnsi="Times New Roman" w:cs="Times New Roman"/>
          <w:sz w:val="28"/>
          <w:szCs w:val="28"/>
        </w:rPr>
      </w:pPr>
      <w:bookmarkStart w:id="1" w:name="_Hlk59632929"/>
      <w:r w:rsidRPr="00993DE7">
        <w:rPr>
          <w:rFonts w:ascii="Times New Roman" w:hAnsi="Times New Roman" w:cs="Times New Roman"/>
          <w:sz w:val="28"/>
          <w:szCs w:val="28"/>
        </w:rPr>
        <w:t>1.5. Субсидии предоставляются по результатам отбора получателей субсидий, проводимого посредством запроса предложений (заявок) (далее – отбор, заявка).</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1.6. Сведения о субсидиях размещаются на едином портале бюджетной системы Российской Федерации в информационно-телекоммуникационной сети «Интернет» (далее – единый портал) (при наличии технической возможности).</w:t>
      </w:r>
    </w:p>
    <w:bookmarkEnd w:id="1"/>
    <w:p w:rsidR="00041BF8" w:rsidRPr="00993DE7" w:rsidRDefault="00041BF8" w:rsidP="00B74F35">
      <w:pPr>
        <w:pStyle w:val="ConsPlusNormal"/>
        <w:ind w:firstLine="709"/>
        <w:jc w:val="both"/>
        <w:rPr>
          <w:rFonts w:ascii="Times New Roman" w:hAnsi="Times New Roman" w:cs="Times New Roman"/>
          <w:sz w:val="28"/>
          <w:szCs w:val="28"/>
        </w:rPr>
      </w:pPr>
    </w:p>
    <w:p w:rsidR="00041BF8" w:rsidRPr="00993DE7" w:rsidRDefault="00041BF8" w:rsidP="00B74F35">
      <w:pPr>
        <w:pStyle w:val="ConsPlusNormal"/>
        <w:jc w:val="center"/>
        <w:rPr>
          <w:rFonts w:ascii="Times New Roman" w:hAnsi="Times New Roman" w:cs="Times New Roman"/>
          <w:b/>
          <w:bCs/>
          <w:sz w:val="28"/>
          <w:szCs w:val="28"/>
        </w:rPr>
      </w:pPr>
      <w:r w:rsidRPr="00993DE7">
        <w:rPr>
          <w:rFonts w:ascii="Times New Roman" w:hAnsi="Times New Roman" w:cs="Times New Roman"/>
          <w:b/>
          <w:bCs/>
          <w:sz w:val="28"/>
          <w:szCs w:val="28"/>
        </w:rPr>
        <w:t xml:space="preserve">2. Порядок проведения отбора получателей субсидии </w:t>
      </w:r>
      <w:r w:rsidRPr="00993DE7">
        <w:rPr>
          <w:rFonts w:ascii="Times New Roman" w:hAnsi="Times New Roman" w:cs="Times New Roman"/>
          <w:b/>
          <w:bCs/>
          <w:sz w:val="28"/>
          <w:szCs w:val="28"/>
        </w:rPr>
        <w:br/>
        <w:t>для предоставления субсидий</w:t>
      </w:r>
    </w:p>
    <w:p w:rsidR="00041BF8" w:rsidRPr="00993DE7" w:rsidRDefault="00041BF8" w:rsidP="00B74F35">
      <w:pPr>
        <w:pStyle w:val="ListParagraph"/>
        <w:autoSpaceDE w:val="0"/>
        <w:autoSpaceDN w:val="0"/>
        <w:adjustRightInd w:val="0"/>
        <w:spacing w:after="0" w:line="240" w:lineRule="auto"/>
        <w:ind w:left="420"/>
        <w:rPr>
          <w:rFonts w:ascii="Times New Roman" w:hAnsi="Times New Roman" w:cs="Times New Roman"/>
          <w:sz w:val="28"/>
          <w:szCs w:val="28"/>
        </w:rPr>
      </w:pPr>
    </w:p>
    <w:p w:rsidR="00041BF8" w:rsidRPr="00993DE7" w:rsidRDefault="00041BF8" w:rsidP="00B74F35">
      <w:pPr>
        <w:autoSpaceDE w:val="0"/>
        <w:autoSpaceDN w:val="0"/>
        <w:adjustRightInd w:val="0"/>
        <w:spacing w:after="0" w:line="240" w:lineRule="auto"/>
        <w:ind w:firstLine="709"/>
        <w:jc w:val="both"/>
        <w:rPr>
          <w:rFonts w:ascii="Times New Roman" w:hAnsi="Times New Roman" w:cs="Times New Roman"/>
          <w:sz w:val="28"/>
          <w:szCs w:val="28"/>
        </w:rPr>
      </w:pPr>
      <w:r w:rsidRPr="00993DE7">
        <w:rPr>
          <w:rFonts w:ascii="Times New Roman" w:hAnsi="Times New Roman" w:cs="Times New Roman"/>
          <w:sz w:val="28"/>
          <w:szCs w:val="28"/>
        </w:rPr>
        <w:t>2.1. Отбор объявляется в соответствии с приказом Министерства.</w:t>
      </w:r>
    </w:p>
    <w:p w:rsidR="00041BF8" w:rsidRPr="00993DE7" w:rsidRDefault="00041BF8" w:rsidP="00B74F35">
      <w:pPr>
        <w:autoSpaceDE w:val="0"/>
        <w:autoSpaceDN w:val="0"/>
        <w:adjustRightInd w:val="0"/>
        <w:spacing w:after="0" w:line="240" w:lineRule="auto"/>
        <w:ind w:firstLine="709"/>
        <w:jc w:val="both"/>
        <w:rPr>
          <w:rFonts w:ascii="Times New Roman" w:hAnsi="Times New Roman" w:cs="Times New Roman"/>
          <w:sz w:val="28"/>
          <w:szCs w:val="28"/>
        </w:rPr>
      </w:pPr>
      <w:r w:rsidRPr="00993DE7">
        <w:rPr>
          <w:rFonts w:ascii="Times New Roman" w:hAnsi="Times New Roman" w:cs="Times New Roman"/>
          <w:sz w:val="28"/>
          <w:szCs w:val="28"/>
        </w:rPr>
        <w:t>2.2. Отдел развития животноводства, племенного дела, пищевой и перерабатывающей промышленности Министерства (далее – Отдел) в течение одного рабочего дня со дня принятия приказа о проведении отбора обеспечивает размещение на едином портале (при наличии технической возможности) и официальном сайте Министерства в информационно-телекоммуникационной сети «Интернет» (http://mcx.pnzreg.ru/) объявление о проведении отбора в целях получения субсидии с указанием:</w:t>
      </w:r>
    </w:p>
    <w:p w:rsidR="00041BF8" w:rsidRPr="00993DE7" w:rsidRDefault="00041BF8" w:rsidP="00B74F35">
      <w:pPr>
        <w:autoSpaceDE w:val="0"/>
        <w:autoSpaceDN w:val="0"/>
        <w:adjustRightInd w:val="0"/>
        <w:spacing w:after="0" w:line="240" w:lineRule="auto"/>
        <w:ind w:firstLine="709"/>
        <w:jc w:val="both"/>
        <w:rPr>
          <w:rFonts w:ascii="Times New Roman" w:hAnsi="Times New Roman" w:cs="Times New Roman"/>
          <w:sz w:val="28"/>
          <w:szCs w:val="28"/>
        </w:rPr>
      </w:pPr>
      <w:r w:rsidRPr="00993DE7">
        <w:rPr>
          <w:rFonts w:ascii="Times New Roman" w:hAnsi="Times New Roman" w:cs="Times New Roman"/>
          <w:sz w:val="28"/>
          <w:szCs w:val="28"/>
        </w:rPr>
        <w:t>- сроков проведения отбора - даты и времени начала (окончания) подачи заявок (не менее 30 календарных дней, следующих за днем размещения объявления о проведении отбора);</w:t>
      </w:r>
    </w:p>
    <w:p w:rsidR="00041BF8" w:rsidRPr="00993DE7" w:rsidRDefault="00041BF8" w:rsidP="00B74F35">
      <w:pPr>
        <w:autoSpaceDE w:val="0"/>
        <w:autoSpaceDN w:val="0"/>
        <w:adjustRightInd w:val="0"/>
        <w:spacing w:after="0" w:line="240" w:lineRule="auto"/>
        <w:ind w:firstLine="709"/>
        <w:jc w:val="both"/>
        <w:rPr>
          <w:rFonts w:ascii="Times New Roman" w:hAnsi="Times New Roman" w:cs="Times New Roman"/>
          <w:sz w:val="28"/>
          <w:szCs w:val="28"/>
        </w:rPr>
      </w:pPr>
      <w:r w:rsidRPr="00993DE7">
        <w:rPr>
          <w:rFonts w:ascii="Times New Roman" w:hAnsi="Times New Roman" w:cs="Times New Roman"/>
          <w:sz w:val="28"/>
          <w:szCs w:val="28"/>
        </w:rPr>
        <w:t>- наименования, места нахождения, почтового адреса, адреса электронной почты Министерства;</w:t>
      </w:r>
    </w:p>
    <w:p w:rsidR="00041BF8" w:rsidRPr="00993DE7" w:rsidRDefault="00041BF8" w:rsidP="00B74F35">
      <w:pPr>
        <w:autoSpaceDE w:val="0"/>
        <w:autoSpaceDN w:val="0"/>
        <w:adjustRightInd w:val="0"/>
        <w:spacing w:after="0" w:line="240" w:lineRule="auto"/>
        <w:ind w:firstLine="709"/>
        <w:jc w:val="both"/>
        <w:rPr>
          <w:rFonts w:ascii="Times New Roman" w:hAnsi="Times New Roman" w:cs="Times New Roman"/>
          <w:sz w:val="28"/>
          <w:szCs w:val="28"/>
        </w:rPr>
      </w:pPr>
      <w:r w:rsidRPr="00993DE7">
        <w:rPr>
          <w:rFonts w:ascii="Times New Roman" w:hAnsi="Times New Roman" w:cs="Times New Roman"/>
          <w:sz w:val="28"/>
          <w:szCs w:val="28"/>
        </w:rPr>
        <w:t>- цели предоставления субсидии, а также результата предоставления субсидии;</w:t>
      </w:r>
    </w:p>
    <w:p w:rsidR="00041BF8" w:rsidRPr="00993DE7" w:rsidRDefault="00041BF8" w:rsidP="00B74F35">
      <w:pPr>
        <w:autoSpaceDE w:val="0"/>
        <w:autoSpaceDN w:val="0"/>
        <w:adjustRightInd w:val="0"/>
        <w:spacing w:after="0" w:line="240" w:lineRule="auto"/>
        <w:ind w:firstLine="709"/>
        <w:jc w:val="both"/>
        <w:rPr>
          <w:rFonts w:ascii="Times New Roman" w:hAnsi="Times New Roman" w:cs="Times New Roman"/>
          <w:sz w:val="28"/>
          <w:szCs w:val="28"/>
        </w:rPr>
      </w:pPr>
      <w:r w:rsidRPr="00993DE7">
        <w:rPr>
          <w:rFonts w:ascii="Times New Roman" w:hAnsi="Times New Roman" w:cs="Times New Roman"/>
          <w:sz w:val="28"/>
          <w:szCs w:val="28"/>
        </w:rPr>
        <w:t>- доменного имени, и (или) сетевого адреса, и (или) указателей страниц сайта в информационно-телекоммуникационной сети «Интернет», на котором обеспечивается проведение отбора;</w:t>
      </w:r>
    </w:p>
    <w:p w:rsidR="00041BF8" w:rsidRPr="00993DE7" w:rsidRDefault="00041BF8" w:rsidP="00B74F35">
      <w:pPr>
        <w:autoSpaceDE w:val="0"/>
        <w:autoSpaceDN w:val="0"/>
        <w:adjustRightInd w:val="0"/>
        <w:spacing w:after="0" w:line="240" w:lineRule="auto"/>
        <w:ind w:firstLine="709"/>
        <w:jc w:val="both"/>
        <w:rPr>
          <w:rFonts w:ascii="Times New Roman" w:hAnsi="Times New Roman" w:cs="Times New Roman"/>
          <w:sz w:val="28"/>
          <w:szCs w:val="28"/>
        </w:rPr>
      </w:pPr>
      <w:r w:rsidRPr="00993DE7">
        <w:rPr>
          <w:rFonts w:ascii="Times New Roman" w:hAnsi="Times New Roman" w:cs="Times New Roman"/>
          <w:sz w:val="28"/>
          <w:szCs w:val="28"/>
        </w:rPr>
        <w:t>- требований к заявителям и перечня документов, представляемых заявителями для подтверждения их соответствия указанным требованиям;</w:t>
      </w:r>
    </w:p>
    <w:p w:rsidR="00041BF8" w:rsidRPr="00993DE7" w:rsidRDefault="00041BF8" w:rsidP="00B74F35">
      <w:pPr>
        <w:autoSpaceDE w:val="0"/>
        <w:autoSpaceDN w:val="0"/>
        <w:adjustRightInd w:val="0"/>
        <w:spacing w:after="0" w:line="240" w:lineRule="auto"/>
        <w:ind w:firstLine="709"/>
        <w:jc w:val="both"/>
        <w:rPr>
          <w:rFonts w:ascii="Times New Roman" w:hAnsi="Times New Roman" w:cs="Times New Roman"/>
          <w:sz w:val="28"/>
          <w:szCs w:val="28"/>
        </w:rPr>
      </w:pPr>
      <w:r w:rsidRPr="00993DE7">
        <w:rPr>
          <w:rFonts w:ascii="Times New Roman" w:hAnsi="Times New Roman" w:cs="Times New Roman"/>
          <w:sz w:val="28"/>
          <w:szCs w:val="28"/>
        </w:rPr>
        <w:t>- порядка подачи заявок и требований, предъявляемых к форме и содержанию заявок;</w:t>
      </w:r>
    </w:p>
    <w:p w:rsidR="00041BF8" w:rsidRPr="00993DE7" w:rsidRDefault="00041BF8" w:rsidP="00B74F35">
      <w:pPr>
        <w:autoSpaceDE w:val="0"/>
        <w:autoSpaceDN w:val="0"/>
        <w:adjustRightInd w:val="0"/>
        <w:spacing w:after="0" w:line="240" w:lineRule="auto"/>
        <w:ind w:firstLine="709"/>
        <w:jc w:val="both"/>
        <w:rPr>
          <w:rFonts w:ascii="Times New Roman" w:hAnsi="Times New Roman" w:cs="Times New Roman"/>
          <w:sz w:val="28"/>
          <w:szCs w:val="28"/>
        </w:rPr>
      </w:pPr>
      <w:r w:rsidRPr="00993DE7">
        <w:rPr>
          <w:rFonts w:ascii="Times New Roman" w:hAnsi="Times New Roman" w:cs="Times New Roman"/>
          <w:sz w:val="28"/>
          <w:szCs w:val="28"/>
        </w:rPr>
        <w:t>- порядка отзыва заявок, порядка возврата заявок, определяющего в том числе основания для возврата заявок, порядка внесения изменений в заявки;</w:t>
      </w:r>
    </w:p>
    <w:p w:rsidR="00041BF8" w:rsidRPr="00993DE7" w:rsidRDefault="00041BF8" w:rsidP="00B74F35">
      <w:pPr>
        <w:autoSpaceDE w:val="0"/>
        <w:autoSpaceDN w:val="0"/>
        <w:adjustRightInd w:val="0"/>
        <w:spacing w:after="0" w:line="240" w:lineRule="auto"/>
        <w:ind w:firstLine="709"/>
        <w:jc w:val="both"/>
        <w:rPr>
          <w:rFonts w:ascii="Times New Roman" w:hAnsi="Times New Roman" w:cs="Times New Roman"/>
          <w:sz w:val="28"/>
          <w:szCs w:val="28"/>
        </w:rPr>
      </w:pPr>
      <w:r w:rsidRPr="00993DE7">
        <w:rPr>
          <w:rFonts w:ascii="Times New Roman" w:hAnsi="Times New Roman" w:cs="Times New Roman"/>
          <w:sz w:val="28"/>
          <w:szCs w:val="28"/>
        </w:rPr>
        <w:t>- правил рассмотрения и оценки заявок;</w:t>
      </w:r>
    </w:p>
    <w:p w:rsidR="00041BF8" w:rsidRPr="00993DE7" w:rsidRDefault="00041BF8" w:rsidP="00B74F35">
      <w:pPr>
        <w:autoSpaceDE w:val="0"/>
        <w:autoSpaceDN w:val="0"/>
        <w:adjustRightInd w:val="0"/>
        <w:spacing w:after="0" w:line="240" w:lineRule="auto"/>
        <w:ind w:firstLine="709"/>
        <w:jc w:val="both"/>
        <w:rPr>
          <w:rFonts w:ascii="Times New Roman" w:hAnsi="Times New Roman" w:cs="Times New Roman"/>
          <w:sz w:val="28"/>
          <w:szCs w:val="28"/>
        </w:rPr>
      </w:pPr>
      <w:r w:rsidRPr="00993DE7">
        <w:rPr>
          <w:rFonts w:ascii="Times New Roman" w:hAnsi="Times New Roman" w:cs="Times New Roman"/>
          <w:sz w:val="28"/>
          <w:szCs w:val="28"/>
        </w:rPr>
        <w:t>- порядка предоставления заявителям разъяснений положений объявления о проведении отбора, даты начала и окончания срока такого предоставления;</w:t>
      </w:r>
    </w:p>
    <w:p w:rsidR="00041BF8" w:rsidRPr="00993DE7" w:rsidRDefault="00041BF8" w:rsidP="00B74F35">
      <w:pPr>
        <w:autoSpaceDE w:val="0"/>
        <w:autoSpaceDN w:val="0"/>
        <w:adjustRightInd w:val="0"/>
        <w:spacing w:after="0" w:line="240" w:lineRule="auto"/>
        <w:ind w:firstLine="709"/>
        <w:jc w:val="both"/>
        <w:rPr>
          <w:rFonts w:ascii="Times New Roman" w:hAnsi="Times New Roman" w:cs="Times New Roman"/>
          <w:sz w:val="28"/>
          <w:szCs w:val="28"/>
        </w:rPr>
      </w:pPr>
      <w:r w:rsidRPr="00993DE7">
        <w:rPr>
          <w:rFonts w:ascii="Times New Roman" w:hAnsi="Times New Roman" w:cs="Times New Roman"/>
          <w:sz w:val="28"/>
          <w:szCs w:val="28"/>
        </w:rPr>
        <w:t>- срока, в течение которого заявитель должен подписать соглашение о предоставлении субсидии;</w:t>
      </w:r>
    </w:p>
    <w:p w:rsidR="00041BF8" w:rsidRPr="00993DE7" w:rsidRDefault="00041BF8" w:rsidP="00B74F35">
      <w:pPr>
        <w:autoSpaceDE w:val="0"/>
        <w:autoSpaceDN w:val="0"/>
        <w:adjustRightInd w:val="0"/>
        <w:spacing w:after="0" w:line="240" w:lineRule="auto"/>
        <w:ind w:firstLine="709"/>
        <w:jc w:val="both"/>
        <w:rPr>
          <w:rFonts w:ascii="Times New Roman" w:hAnsi="Times New Roman" w:cs="Times New Roman"/>
          <w:sz w:val="28"/>
          <w:szCs w:val="28"/>
        </w:rPr>
      </w:pPr>
      <w:r w:rsidRPr="00993DE7">
        <w:rPr>
          <w:rFonts w:ascii="Times New Roman" w:hAnsi="Times New Roman" w:cs="Times New Roman"/>
          <w:sz w:val="28"/>
          <w:szCs w:val="28"/>
        </w:rPr>
        <w:t>- условий признания победителя отбора уклонившимся от заключения соглашения;</w:t>
      </w:r>
    </w:p>
    <w:p w:rsidR="00041BF8" w:rsidRPr="00993DE7" w:rsidRDefault="00041BF8" w:rsidP="00B74F35">
      <w:pPr>
        <w:autoSpaceDE w:val="0"/>
        <w:autoSpaceDN w:val="0"/>
        <w:adjustRightInd w:val="0"/>
        <w:spacing w:after="0" w:line="240" w:lineRule="auto"/>
        <w:ind w:firstLine="709"/>
        <w:jc w:val="both"/>
        <w:rPr>
          <w:rFonts w:ascii="Times New Roman" w:hAnsi="Times New Roman" w:cs="Times New Roman"/>
          <w:sz w:val="28"/>
          <w:szCs w:val="28"/>
        </w:rPr>
      </w:pPr>
      <w:r w:rsidRPr="00993DE7">
        <w:rPr>
          <w:rFonts w:ascii="Times New Roman" w:hAnsi="Times New Roman" w:cs="Times New Roman"/>
          <w:sz w:val="28"/>
          <w:szCs w:val="28"/>
        </w:rPr>
        <w:t>- даты размещения результатов отбора на едином портале (при наличии технической возможности), а также на официальном сайте Министерства в информационно-телекоммуникационной сети «Интернет».</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2.3. Заявители на любую дату не ранее чем за 30 календарных дней до даты подачи заявки (включая дату подачи заявки), должны соответствовать следующим требованиям:</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 у заявителей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 заявители - юридические лица не должны находиться в процессе реорганизации, ликвидации, в отношении них не введена процедура банкротства, деятельность заявителя не приостановлена в порядке, предусмотренном законодательством Российской Федерации, а заявители - индивидуальные предприниматели не должны прекратить деятельность в качестве индивидуального предпринимателя;</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 заявители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(оффшорные зоны), в совокупности превышает 50 процентов;</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 xml:space="preserve">- заявители не должны получать средства из бюджета Пензенской области на основании иных нормативных правовых актов Пензенской области на цели, указанные в </w:t>
      </w:r>
      <w:hyperlink w:anchor="P14" w:history="1">
        <w:r w:rsidRPr="00993DE7">
          <w:rPr>
            <w:rFonts w:ascii="Times New Roman" w:hAnsi="Times New Roman" w:cs="Times New Roman"/>
            <w:sz w:val="28"/>
            <w:szCs w:val="28"/>
          </w:rPr>
          <w:t>пункте 1.2</w:t>
        </w:r>
      </w:hyperlink>
      <w:r w:rsidRPr="00993DE7">
        <w:rPr>
          <w:rFonts w:ascii="Times New Roman" w:hAnsi="Times New Roman" w:cs="Times New Roman"/>
          <w:sz w:val="28"/>
          <w:szCs w:val="28"/>
        </w:rPr>
        <w:t xml:space="preserve"> настоящего Порядка.</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 xml:space="preserve">- заявители - юридические лица не должны быть включены в реестр юридических лиц, привлеченных к административной ответственности за отказ или уклонение от заключения контракта, для которых заключение такого контракта обязательно в соответствии с Федеральным </w:t>
      </w:r>
      <w:hyperlink r:id="rId5" w:history="1">
        <w:r w:rsidRPr="00993DE7">
          <w:rPr>
            <w:rFonts w:ascii="Times New Roman" w:hAnsi="Times New Roman" w:cs="Times New Roman"/>
            <w:sz w:val="28"/>
            <w:szCs w:val="28"/>
          </w:rPr>
          <w:t>законом</w:t>
        </w:r>
      </w:hyperlink>
      <w:r w:rsidRPr="00993DE7">
        <w:rPr>
          <w:rFonts w:ascii="Times New Roman" w:hAnsi="Times New Roman" w:cs="Times New Roman"/>
          <w:sz w:val="28"/>
          <w:szCs w:val="28"/>
        </w:rPr>
        <w:t xml:space="preserve"> от 29.12.2012 N 275-ФЗ «О государственном оборонном заказе» (с последующими изменениями).</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 у заявителей должна отсутствовать просроченная (неурегулированная) задолженность по денежным обязательствам перед бюджетом Пензенской области (за исключением субсидий в целях возмещения затрат, связанных с поставкой товаров (выполнением работ, оказанием услуг) получателями субсидий физическим лицам);</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заявителя, являющегося юридическим лицом, об индивидуальном предпринимателе должны отсутствовать в реестре дисквалифицированных лиц.</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2.4. Иные требования, которым должны соответствовать заявители установлены пунктом 3.7 настоящего Порядка.</w:t>
      </w:r>
    </w:p>
    <w:p w:rsidR="00041BF8" w:rsidRPr="00993DE7" w:rsidRDefault="00041BF8" w:rsidP="00B74F35">
      <w:pPr>
        <w:autoSpaceDE w:val="0"/>
        <w:autoSpaceDN w:val="0"/>
        <w:adjustRightInd w:val="0"/>
        <w:spacing w:after="0" w:line="240" w:lineRule="auto"/>
        <w:ind w:firstLine="709"/>
        <w:jc w:val="both"/>
        <w:rPr>
          <w:rFonts w:ascii="Times New Roman" w:hAnsi="Times New Roman" w:cs="Times New Roman"/>
          <w:sz w:val="28"/>
          <w:szCs w:val="28"/>
        </w:rPr>
      </w:pPr>
      <w:r w:rsidRPr="00993DE7">
        <w:rPr>
          <w:rFonts w:ascii="Times New Roman" w:hAnsi="Times New Roman" w:cs="Times New Roman"/>
          <w:sz w:val="28"/>
          <w:szCs w:val="28"/>
        </w:rPr>
        <w:t>2.5. Заявители для участия в отборе предоставляют в Отдел заявку, включающую в себя следующие документы (далее - документы, заявки):</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2.5.1. Документы, которые заявитель представляет самостоятельно:</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а) заявку о предоставлении субсидии по форме, определенной Министерством (далее - заявление);</w:t>
      </w:r>
    </w:p>
    <w:p w:rsidR="00041BF8" w:rsidRPr="00993DE7" w:rsidRDefault="00041BF8" w:rsidP="00B74F35">
      <w:pPr>
        <w:pStyle w:val="ConsPlusNormal"/>
        <w:ind w:firstLine="709"/>
        <w:jc w:val="both"/>
        <w:rPr>
          <w:rFonts w:ascii="Times New Roman" w:hAnsi="Times New Roman" w:cs="Times New Roman"/>
          <w:sz w:val="28"/>
          <w:szCs w:val="28"/>
        </w:rPr>
      </w:pPr>
      <w:bookmarkStart w:id="2" w:name="_Hlk59633688"/>
      <w:r w:rsidRPr="00993DE7">
        <w:rPr>
          <w:rFonts w:ascii="Times New Roman" w:hAnsi="Times New Roman" w:cs="Times New Roman"/>
          <w:sz w:val="28"/>
          <w:szCs w:val="28"/>
        </w:rPr>
        <w:t>б) выписку из реестра акционеров (для заявителей - акционерных обществ) в отношении акционеров – иностранных юридических лиц с указанием доли их участия в уставном (складочном) капитале заявителя либо справку держателя реестра акционеров об отсутствии в уставном (складочном) капитале заявителя долей иностранных юридических лиц. Документы, предусмотренные настоящим подпунктом, представляются по состоянию на любую дату не ранее чем за 30 календарных дней до даты подачи заявки (включая дату подачи заявки);</w:t>
      </w:r>
    </w:p>
    <w:bookmarkEnd w:id="2"/>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в) письменное согласие на публикацию (размещение) в информационно-телекоммуникационной сети «Интернет» информации о заявителе, о подаваемом заявителем заявки, иной информации о заявителе, связанной с соответствующим отбором;</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г) документы, указанные в приложения № 2 к Порядку;</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2.5.2. Документы, которые заявитель вправе представить по собственной инициативе:</w:t>
      </w:r>
    </w:p>
    <w:p w:rsidR="00041BF8" w:rsidRPr="00993DE7" w:rsidRDefault="00041BF8" w:rsidP="00B74F35">
      <w:pPr>
        <w:pStyle w:val="ConsPlusNormal"/>
        <w:ind w:firstLine="709"/>
        <w:jc w:val="both"/>
        <w:rPr>
          <w:rFonts w:ascii="Times New Roman" w:hAnsi="Times New Roman" w:cs="Times New Roman"/>
          <w:sz w:val="28"/>
          <w:szCs w:val="28"/>
        </w:rPr>
      </w:pPr>
      <w:bookmarkStart w:id="3" w:name="_Hlk59634124"/>
      <w:r w:rsidRPr="00993DE7">
        <w:rPr>
          <w:rFonts w:ascii="Times New Roman" w:hAnsi="Times New Roman" w:cs="Times New Roman"/>
          <w:sz w:val="28"/>
          <w:szCs w:val="28"/>
        </w:rPr>
        <w:t>а) выписку из Единого государственного реестра юридических лиц (для юридических лиц) по состоянию на любую дату не ранее чем за 30 календарных дней до даты подачи заявки (включая дату подачи заявки);</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б) выписку из Единого государственного реестра индивидуальных предпринимателей (для индивидуальных предпринимателей) по состоянию на любую дату не ранее чем за 30 календарных дней до даты подачи заявки (включая дату подачи заявки);</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в) справку об исполнении обязанности по уплате налогов, сборов, страховых взносов, пеней, штрафов, процентов по состоянию на любую дату не ранее чем за 30 календарных дней до даты подачи заявки (включая дату подачи заявки);</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г) справку об отсутствии запрашиваемой информации в реестре дисквалифицированных лиц в отношении руководителя, членов коллегиального исполнительного органа, лица, исполняющего функции единоличного исполнительного органа, или главного бухгалтера заявителя, являющегося юридическим лицом, индивидуального предпринимателя по состоянию на любую дату не ранее чем за 30 календарных дней до даты подачи заявки (включая дату подачи заявки).</w:t>
      </w:r>
    </w:p>
    <w:bookmarkEnd w:id="3"/>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2.5.3. Ответственность за достоверность представляемых документов несут заявители.</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 xml:space="preserve">2.5.4. В случае если заявитель не представил документы, указанные в </w:t>
      </w:r>
      <w:hyperlink w:anchor="P24" w:history="1">
        <w:r w:rsidRPr="00993DE7">
          <w:rPr>
            <w:rFonts w:ascii="Times New Roman" w:hAnsi="Times New Roman" w:cs="Times New Roman"/>
            <w:sz w:val="28"/>
            <w:szCs w:val="28"/>
          </w:rPr>
          <w:t>пункте 2.5.2</w:t>
        </w:r>
      </w:hyperlink>
      <w:r w:rsidRPr="00993DE7">
        <w:rPr>
          <w:rFonts w:ascii="Times New Roman" w:hAnsi="Times New Roman" w:cs="Times New Roman"/>
          <w:sz w:val="28"/>
          <w:szCs w:val="28"/>
        </w:rPr>
        <w:t xml:space="preserve"> настоящего Порядка, Министерство в течение пяти рабочих дней с даты регистрации заявки в порядке межведомственного информационного взаимодействия запрашивает их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документы в соответствии с нормативными правовыми актами Российской Федерации, нормативными правовыми актами Пензенской области, муниципальными правовыми актами.</w:t>
      </w:r>
    </w:p>
    <w:p w:rsidR="00041BF8" w:rsidRPr="00993DE7" w:rsidRDefault="00041BF8" w:rsidP="00B74F35">
      <w:pPr>
        <w:autoSpaceDE w:val="0"/>
        <w:autoSpaceDN w:val="0"/>
        <w:adjustRightInd w:val="0"/>
        <w:spacing w:after="0" w:line="240" w:lineRule="auto"/>
        <w:ind w:firstLine="709"/>
        <w:jc w:val="both"/>
        <w:rPr>
          <w:rFonts w:ascii="Times New Roman" w:hAnsi="Times New Roman" w:cs="Times New Roman"/>
          <w:sz w:val="28"/>
          <w:szCs w:val="28"/>
        </w:rPr>
      </w:pPr>
      <w:r w:rsidRPr="00993DE7">
        <w:rPr>
          <w:rFonts w:ascii="Times New Roman" w:hAnsi="Times New Roman" w:cs="Times New Roman"/>
          <w:sz w:val="28"/>
          <w:szCs w:val="28"/>
        </w:rPr>
        <w:t>2.6. Заявки должны быть пронумерованы и прошиты, с обратной стороны скреплены печатью заявителя (при наличии печати), подписаны руководителем или его представителем (с приложением представителем документов, подтверждающих его полномочия в соответствии с действующим законодательством).</w:t>
      </w:r>
    </w:p>
    <w:p w:rsidR="00041BF8" w:rsidRPr="00993DE7" w:rsidRDefault="00041BF8" w:rsidP="00B74F35">
      <w:pPr>
        <w:autoSpaceDE w:val="0"/>
        <w:autoSpaceDN w:val="0"/>
        <w:adjustRightInd w:val="0"/>
        <w:spacing w:after="0" w:line="240" w:lineRule="auto"/>
        <w:ind w:firstLine="709"/>
        <w:jc w:val="both"/>
        <w:rPr>
          <w:rFonts w:ascii="Times New Roman" w:hAnsi="Times New Roman" w:cs="Times New Roman"/>
          <w:sz w:val="28"/>
          <w:szCs w:val="28"/>
        </w:rPr>
      </w:pPr>
      <w:r w:rsidRPr="00993DE7">
        <w:rPr>
          <w:rFonts w:ascii="Times New Roman" w:hAnsi="Times New Roman" w:cs="Times New Roman"/>
          <w:sz w:val="28"/>
          <w:szCs w:val="28"/>
        </w:rPr>
        <w:t>Заявки представляются лично или почтовым отправлением на бумажном носителе в одном экземпляре с сопроводительным письмом, в котором указывается перечень представленных документов с указанием количества листов.</w:t>
      </w:r>
    </w:p>
    <w:p w:rsidR="00041BF8" w:rsidRPr="00993DE7" w:rsidRDefault="00041BF8" w:rsidP="00B74F35">
      <w:pPr>
        <w:autoSpaceDE w:val="0"/>
        <w:autoSpaceDN w:val="0"/>
        <w:adjustRightInd w:val="0"/>
        <w:spacing w:after="0" w:line="240" w:lineRule="auto"/>
        <w:ind w:firstLine="709"/>
        <w:jc w:val="both"/>
        <w:rPr>
          <w:rFonts w:ascii="Times New Roman" w:hAnsi="Times New Roman" w:cs="Times New Roman"/>
          <w:sz w:val="28"/>
          <w:szCs w:val="28"/>
        </w:rPr>
      </w:pPr>
      <w:r w:rsidRPr="00993DE7">
        <w:rPr>
          <w:rFonts w:ascii="Times New Roman" w:hAnsi="Times New Roman" w:cs="Times New Roman"/>
          <w:sz w:val="28"/>
          <w:szCs w:val="28"/>
        </w:rPr>
        <w:t>Заявки могут быть отозваны и в них могут быть внесены изменения до окончания срока приема заявок путем направления заявителем письменного уведомления в Министерство.</w:t>
      </w:r>
    </w:p>
    <w:p w:rsidR="00041BF8" w:rsidRPr="00993DE7" w:rsidRDefault="00041BF8" w:rsidP="00B74F35">
      <w:pPr>
        <w:autoSpaceDE w:val="0"/>
        <w:autoSpaceDN w:val="0"/>
        <w:adjustRightInd w:val="0"/>
        <w:spacing w:after="0" w:line="240" w:lineRule="auto"/>
        <w:ind w:firstLine="709"/>
        <w:jc w:val="both"/>
        <w:rPr>
          <w:rFonts w:ascii="Times New Roman" w:hAnsi="Times New Roman" w:cs="Times New Roman"/>
          <w:sz w:val="28"/>
          <w:szCs w:val="28"/>
        </w:rPr>
      </w:pPr>
      <w:r w:rsidRPr="00993DE7">
        <w:rPr>
          <w:rFonts w:ascii="Times New Roman" w:hAnsi="Times New Roman" w:cs="Times New Roman"/>
          <w:sz w:val="28"/>
          <w:szCs w:val="28"/>
        </w:rPr>
        <w:t>В случае отзыва заявителем заявки в установленном порядке заявка подлежит возврату в течение двух рабочих дней со дня поступления письменного уведомления об отзыве заявки.</w:t>
      </w:r>
    </w:p>
    <w:p w:rsidR="00041BF8" w:rsidRPr="00993DE7" w:rsidRDefault="00041BF8" w:rsidP="00B74F35">
      <w:pPr>
        <w:autoSpaceDE w:val="0"/>
        <w:autoSpaceDN w:val="0"/>
        <w:adjustRightInd w:val="0"/>
        <w:spacing w:after="0" w:line="240" w:lineRule="auto"/>
        <w:ind w:firstLine="709"/>
        <w:jc w:val="both"/>
        <w:rPr>
          <w:rFonts w:ascii="Times New Roman" w:hAnsi="Times New Roman" w:cs="Times New Roman"/>
          <w:sz w:val="28"/>
          <w:szCs w:val="28"/>
        </w:rPr>
      </w:pPr>
      <w:r w:rsidRPr="00993DE7">
        <w:rPr>
          <w:rFonts w:ascii="Times New Roman" w:hAnsi="Times New Roman" w:cs="Times New Roman"/>
          <w:sz w:val="28"/>
          <w:szCs w:val="28"/>
        </w:rPr>
        <w:t xml:space="preserve">2.7. Отдел с даты начала приема заявок осуществляет прием документов, указанных в </w:t>
      </w:r>
      <w:hyperlink w:anchor="Par21" w:history="1">
        <w:r w:rsidRPr="00993DE7">
          <w:rPr>
            <w:rFonts w:ascii="Times New Roman" w:hAnsi="Times New Roman" w:cs="Times New Roman"/>
            <w:sz w:val="28"/>
            <w:szCs w:val="28"/>
          </w:rPr>
          <w:t>пункте</w:t>
        </w:r>
      </w:hyperlink>
      <w:r w:rsidRPr="00993DE7">
        <w:rPr>
          <w:rFonts w:ascii="Times New Roman" w:hAnsi="Times New Roman" w:cs="Times New Roman"/>
          <w:sz w:val="28"/>
          <w:szCs w:val="28"/>
        </w:rPr>
        <w:t xml:space="preserve"> 2.5 настоящего Порядка, и регистрирует заявки в день их поступления в той последовательности, в которой они поступили.</w:t>
      </w:r>
    </w:p>
    <w:p w:rsidR="00041BF8" w:rsidRPr="00993DE7" w:rsidRDefault="00041BF8" w:rsidP="00B74F35">
      <w:pPr>
        <w:autoSpaceDE w:val="0"/>
        <w:autoSpaceDN w:val="0"/>
        <w:adjustRightInd w:val="0"/>
        <w:spacing w:after="0" w:line="240" w:lineRule="auto"/>
        <w:ind w:firstLine="709"/>
        <w:jc w:val="both"/>
        <w:rPr>
          <w:rFonts w:ascii="Times New Roman" w:hAnsi="Times New Roman" w:cs="Times New Roman"/>
          <w:sz w:val="28"/>
          <w:szCs w:val="28"/>
        </w:rPr>
      </w:pPr>
      <w:r w:rsidRPr="00993DE7">
        <w:rPr>
          <w:rFonts w:ascii="Times New Roman" w:hAnsi="Times New Roman" w:cs="Times New Roman"/>
          <w:sz w:val="28"/>
          <w:szCs w:val="28"/>
        </w:rPr>
        <w:t>2.8. Отдел в течение 15 дней со дня окончания приема заявок проверяет их в порядке их поступления в Министерство на соответствие требованиям и комплектности, установленным пунктами 2.3 - 2.6 настоящего Порядка, и принимает одно из решений:</w:t>
      </w:r>
    </w:p>
    <w:p w:rsidR="00041BF8" w:rsidRPr="00993DE7" w:rsidRDefault="00041BF8" w:rsidP="00B74F35">
      <w:pPr>
        <w:autoSpaceDE w:val="0"/>
        <w:autoSpaceDN w:val="0"/>
        <w:adjustRightInd w:val="0"/>
        <w:spacing w:after="0" w:line="240" w:lineRule="auto"/>
        <w:ind w:firstLine="709"/>
        <w:jc w:val="both"/>
        <w:rPr>
          <w:rFonts w:ascii="Times New Roman" w:hAnsi="Times New Roman" w:cs="Times New Roman"/>
          <w:sz w:val="28"/>
          <w:szCs w:val="28"/>
        </w:rPr>
      </w:pPr>
      <w:r w:rsidRPr="00993DE7">
        <w:rPr>
          <w:rFonts w:ascii="Times New Roman" w:hAnsi="Times New Roman" w:cs="Times New Roman"/>
          <w:sz w:val="28"/>
          <w:szCs w:val="28"/>
        </w:rPr>
        <w:t xml:space="preserve">- решение о признании заявителя победителем отбора. </w:t>
      </w:r>
    </w:p>
    <w:p w:rsidR="00041BF8" w:rsidRPr="00993DE7" w:rsidRDefault="00041BF8" w:rsidP="00B74F35">
      <w:pPr>
        <w:autoSpaceDE w:val="0"/>
        <w:autoSpaceDN w:val="0"/>
        <w:adjustRightInd w:val="0"/>
        <w:spacing w:after="0" w:line="240" w:lineRule="auto"/>
        <w:ind w:firstLine="709"/>
        <w:jc w:val="both"/>
        <w:rPr>
          <w:rFonts w:ascii="Times New Roman" w:hAnsi="Times New Roman" w:cs="Times New Roman"/>
          <w:sz w:val="28"/>
          <w:szCs w:val="28"/>
        </w:rPr>
      </w:pPr>
      <w:r w:rsidRPr="00993DE7">
        <w:rPr>
          <w:rFonts w:ascii="Times New Roman" w:hAnsi="Times New Roman" w:cs="Times New Roman"/>
          <w:sz w:val="28"/>
          <w:szCs w:val="28"/>
        </w:rPr>
        <w:t xml:space="preserve">- об отклонении заявки для участия в отборе. </w:t>
      </w:r>
    </w:p>
    <w:p w:rsidR="00041BF8" w:rsidRPr="00993DE7" w:rsidRDefault="00041BF8" w:rsidP="00B74F35">
      <w:pPr>
        <w:autoSpaceDE w:val="0"/>
        <w:autoSpaceDN w:val="0"/>
        <w:adjustRightInd w:val="0"/>
        <w:spacing w:after="0" w:line="240" w:lineRule="auto"/>
        <w:ind w:firstLine="709"/>
        <w:jc w:val="both"/>
        <w:rPr>
          <w:rFonts w:ascii="Times New Roman" w:hAnsi="Times New Roman" w:cs="Times New Roman"/>
          <w:sz w:val="28"/>
          <w:szCs w:val="28"/>
        </w:rPr>
      </w:pPr>
      <w:r w:rsidRPr="00993DE7">
        <w:rPr>
          <w:rFonts w:ascii="Times New Roman" w:hAnsi="Times New Roman" w:cs="Times New Roman"/>
          <w:sz w:val="28"/>
          <w:szCs w:val="28"/>
        </w:rPr>
        <w:t>2.9. В случае принятия решения о признании заявителя победителем отбора Отдел направляет ему проект соглашения о предоставлении субсидии (далее - соглашение) для подписания в государственной интегрированной информационной системе управления общественными финансами «Электронный бюджет» в порядке, установленном пунктом 3.5 настоящего Порядка.</w:t>
      </w:r>
    </w:p>
    <w:p w:rsidR="00041BF8" w:rsidRPr="00993DE7" w:rsidRDefault="00041BF8" w:rsidP="00B74F35">
      <w:pPr>
        <w:autoSpaceDE w:val="0"/>
        <w:autoSpaceDN w:val="0"/>
        <w:adjustRightInd w:val="0"/>
        <w:spacing w:after="0" w:line="240" w:lineRule="auto"/>
        <w:ind w:firstLine="709"/>
        <w:jc w:val="both"/>
        <w:rPr>
          <w:rFonts w:ascii="Times New Roman" w:hAnsi="Times New Roman" w:cs="Times New Roman"/>
          <w:sz w:val="28"/>
          <w:szCs w:val="28"/>
        </w:rPr>
      </w:pPr>
      <w:r w:rsidRPr="00993DE7">
        <w:rPr>
          <w:rFonts w:ascii="Times New Roman" w:hAnsi="Times New Roman" w:cs="Times New Roman"/>
          <w:sz w:val="28"/>
          <w:szCs w:val="28"/>
        </w:rPr>
        <w:t>2.10. Министерство принимает решение об отклонении заявки для участия в отборе в случаях:</w:t>
      </w:r>
    </w:p>
    <w:p w:rsidR="00041BF8" w:rsidRPr="00993DE7" w:rsidRDefault="00041BF8" w:rsidP="00B74F35">
      <w:pPr>
        <w:autoSpaceDE w:val="0"/>
        <w:autoSpaceDN w:val="0"/>
        <w:adjustRightInd w:val="0"/>
        <w:spacing w:after="0" w:line="240" w:lineRule="auto"/>
        <w:ind w:firstLine="709"/>
        <w:jc w:val="both"/>
        <w:rPr>
          <w:rFonts w:ascii="Times New Roman" w:hAnsi="Times New Roman" w:cs="Times New Roman"/>
          <w:sz w:val="28"/>
          <w:szCs w:val="28"/>
        </w:rPr>
      </w:pPr>
      <w:r w:rsidRPr="00993DE7">
        <w:rPr>
          <w:rFonts w:ascii="Times New Roman" w:hAnsi="Times New Roman" w:cs="Times New Roman"/>
          <w:sz w:val="28"/>
          <w:szCs w:val="28"/>
        </w:rPr>
        <w:t>1) несоответствия заявителя требованиям, установленным пунктами 2.3 и 2.4 настоящего Порядка;</w:t>
      </w:r>
    </w:p>
    <w:p w:rsidR="00041BF8" w:rsidRPr="00993DE7" w:rsidRDefault="00041BF8" w:rsidP="00B74F35">
      <w:pPr>
        <w:autoSpaceDE w:val="0"/>
        <w:autoSpaceDN w:val="0"/>
        <w:adjustRightInd w:val="0"/>
        <w:spacing w:after="0" w:line="240" w:lineRule="auto"/>
        <w:ind w:firstLine="709"/>
        <w:jc w:val="both"/>
        <w:rPr>
          <w:rFonts w:ascii="Times New Roman" w:hAnsi="Times New Roman" w:cs="Times New Roman"/>
          <w:sz w:val="28"/>
          <w:szCs w:val="28"/>
        </w:rPr>
      </w:pPr>
      <w:r w:rsidRPr="00993DE7">
        <w:rPr>
          <w:rFonts w:ascii="Times New Roman" w:hAnsi="Times New Roman" w:cs="Times New Roman"/>
          <w:sz w:val="28"/>
          <w:szCs w:val="28"/>
        </w:rPr>
        <w:t>2) несоответствия представленных заявителем документов требованиям, установленным пунктом 2.5 настоящего Порядка;</w:t>
      </w:r>
    </w:p>
    <w:p w:rsidR="00041BF8" w:rsidRPr="00993DE7" w:rsidRDefault="00041BF8" w:rsidP="00B74F35">
      <w:pPr>
        <w:autoSpaceDE w:val="0"/>
        <w:autoSpaceDN w:val="0"/>
        <w:adjustRightInd w:val="0"/>
        <w:spacing w:after="0" w:line="240" w:lineRule="auto"/>
        <w:ind w:firstLine="709"/>
        <w:jc w:val="both"/>
        <w:rPr>
          <w:rFonts w:ascii="Times New Roman" w:hAnsi="Times New Roman" w:cs="Times New Roman"/>
          <w:sz w:val="28"/>
          <w:szCs w:val="28"/>
        </w:rPr>
      </w:pPr>
      <w:r w:rsidRPr="00993DE7">
        <w:rPr>
          <w:rFonts w:ascii="Times New Roman" w:hAnsi="Times New Roman" w:cs="Times New Roman"/>
          <w:sz w:val="28"/>
          <w:szCs w:val="28"/>
        </w:rPr>
        <w:t>3) наличия в представленных документах недостоверной информации, в том числе информации о месте нахождения и адресе заявителя;</w:t>
      </w:r>
    </w:p>
    <w:p w:rsidR="00041BF8" w:rsidRPr="00993DE7" w:rsidRDefault="00041BF8" w:rsidP="00B74F35">
      <w:pPr>
        <w:autoSpaceDE w:val="0"/>
        <w:autoSpaceDN w:val="0"/>
        <w:adjustRightInd w:val="0"/>
        <w:spacing w:after="0" w:line="240" w:lineRule="auto"/>
        <w:ind w:firstLine="709"/>
        <w:jc w:val="both"/>
        <w:rPr>
          <w:rFonts w:ascii="Times New Roman" w:hAnsi="Times New Roman" w:cs="Times New Roman"/>
          <w:sz w:val="28"/>
          <w:szCs w:val="28"/>
        </w:rPr>
      </w:pPr>
      <w:r w:rsidRPr="00993DE7">
        <w:rPr>
          <w:rFonts w:ascii="Times New Roman" w:hAnsi="Times New Roman" w:cs="Times New Roman"/>
          <w:sz w:val="28"/>
          <w:szCs w:val="28"/>
        </w:rPr>
        <w:t>4) подачи заявителем документов с нарушением сроков, установленных в объявлении об отборе настоящего Порядка;</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2.11. В случае принятия решения об отклонении заявки Отдел в течение последующих трех рабочих дней со дня рассмотрения представленных документов направляет заявителю письменное уведомление об отклонении заявки с указанием оснований для отказа, установленных пунктом 2.10 настоящего Порядка.</w:t>
      </w:r>
    </w:p>
    <w:p w:rsidR="00041BF8" w:rsidRPr="00993DE7" w:rsidRDefault="00041BF8" w:rsidP="00B74F35">
      <w:pPr>
        <w:autoSpaceDE w:val="0"/>
        <w:autoSpaceDN w:val="0"/>
        <w:adjustRightInd w:val="0"/>
        <w:spacing w:after="0" w:line="240" w:lineRule="auto"/>
        <w:ind w:firstLine="709"/>
        <w:jc w:val="both"/>
        <w:rPr>
          <w:rFonts w:ascii="Times New Roman" w:hAnsi="Times New Roman" w:cs="Times New Roman"/>
          <w:sz w:val="28"/>
          <w:szCs w:val="28"/>
        </w:rPr>
      </w:pPr>
      <w:r w:rsidRPr="00993DE7">
        <w:rPr>
          <w:rFonts w:ascii="Times New Roman" w:hAnsi="Times New Roman" w:cs="Times New Roman"/>
          <w:sz w:val="28"/>
          <w:szCs w:val="28"/>
        </w:rPr>
        <w:t>2.12. В случае неподписания победителем отбора соглашения о предоставлении субсидии, направленного в соответствии с пунктом 2.9 настоящего Порядка, в течение 10 рабочих дней со дня его получения, победитель отбора признается уклонившимся от заключения соглашения и субсидия по результатам отбора ему не предоставляется.</w:t>
      </w:r>
    </w:p>
    <w:p w:rsidR="00041BF8" w:rsidRPr="00993DE7" w:rsidRDefault="00041BF8" w:rsidP="00B74F35">
      <w:pPr>
        <w:autoSpaceDE w:val="0"/>
        <w:autoSpaceDN w:val="0"/>
        <w:adjustRightInd w:val="0"/>
        <w:spacing w:after="0" w:line="240" w:lineRule="auto"/>
        <w:ind w:firstLine="709"/>
        <w:jc w:val="both"/>
        <w:rPr>
          <w:rFonts w:ascii="Times New Roman" w:hAnsi="Times New Roman" w:cs="Times New Roman"/>
          <w:sz w:val="28"/>
          <w:szCs w:val="28"/>
        </w:rPr>
      </w:pPr>
      <w:r w:rsidRPr="00993DE7">
        <w:rPr>
          <w:rFonts w:ascii="Times New Roman" w:hAnsi="Times New Roman" w:cs="Times New Roman"/>
          <w:sz w:val="28"/>
          <w:szCs w:val="28"/>
        </w:rPr>
        <w:t>2.13. Отдел обеспечивает размещение результатов отбора заявок на едином портале (при наличии технической возможности), а также на официальном сайте Министерства в информационно-телекоммуникационной сети «Интернет», включая следующие сведения:</w:t>
      </w:r>
    </w:p>
    <w:p w:rsidR="00041BF8" w:rsidRPr="00993DE7" w:rsidRDefault="00041BF8" w:rsidP="00B74F35">
      <w:pPr>
        <w:autoSpaceDE w:val="0"/>
        <w:autoSpaceDN w:val="0"/>
        <w:adjustRightInd w:val="0"/>
        <w:spacing w:after="0" w:line="240" w:lineRule="auto"/>
        <w:ind w:firstLine="709"/>
        <w:jc w:val="both"/>
        <w:rPr>
          <w:rFonts w:ascii="Times New Roman" w:hAnsi="Times New Roman" w:cs="Times New Roman"/>
          <w:sz w:val="28"/>
          <w:szCs w:val="28"/>
        </w:rPr>
      </w:pPr>
      <w:r w:rsidRPr="00993DE7">
        <w:rPr>
          <w:rFonts w:ascii="Times New Roman" w:hAnsi="Times New Roman" w:cs="Times New Roman"/>
          <w:sz w:val="28"/>
          <w:szCs w:val="28"/>
        </w:rPr>
        <w:t>- дата, время и место проведения рассмотрения заявок;</w:t>
      </w:r>
    </w:p>
    <w:p w:rsidR="00041BF8" w:rsidRPr="00993DE7" w:rsidRDefault="00041BF8" w:rsidP="00B74F35">
      <w:pPr>
        <w:autoSpaceDE w:val="0"/>
        <w:autoSpaceDN w:val="0"/>
        <w:adjustRightInd w:val="0"/>
        <w:spacing w:after="0" w:line="240" w:lineRule="auto"/>
        <w:ind w:firstLine="709"/>
        <w:jc w:val="both"/>
        <w:rPr>
          <w:rFonts w:ascii="Times New Roman" w:hAnsi="Times New Roman" w:cs="Times New Roman"/>
          <w:sz w:val="28"/>
          <w:szCs w:val="28"/>
        </w:rPr>
      </w:pPr>
      <w:r w:rsidRPr="00993DE7">
        <w:rPr>
          <w:rFonts w:ascii="Times New Roman" w:hAnsi="Times New Roman" w:cs="Times New Roman"/>
          <w:sz w:val="28"/>
          <w:szCs w:val="28"/>
        </w:rPr>
        <w:t>- информация о заявителях, заявки которых были рассмотрены;</w:t>
      </w:r>
    </w:p>
    <w:p w:rsidR="00041BF8" w:rsidRPr="00993DE7" w:rsidRDefault="00041BF8" w:rsidP="00B74F35">
      <w:pPr>
        <w:autoSpaceDE w:val="0"/>
        <w:autoSpaceDN w:val="0"/>
        <w:adjustRightInd w:val="0"/>
        <w:spacing w:after="0" w:line="240" w:lineRule="auto"/>
        <w:ind w:firstLine="709"/>
        <w:jc w:val="both"/>
        <w:rPr>
          <w:rFonts w:ascii="Times New Roman" w:hAnsi="Times New Roman" w:cs="Times New Roman"/>
          <w:sz w:val="28"/>
          <w:szCs w:val="28"/>
        </w:rPr>
      </w:pPr>
      <w:r w:rsidRPr="00993DE7">
        <w:rPr>
          <w:rFonts w:ascii="Times New Roman" w:hAnsi="Times New Roman" w:cs="Times New Roman"/>
          <w:sz w:val="28"/>
          <w:szCs w:val="28"/>
        </w:rPr>
        <w:t>- информация о заявителях,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041BF8" w:rsidRPr="00993DE7" w:rsidRDefault="00041BF8" w:rsidP="00B74F35">
      <w:pPr>
        <w:autoSpaceDE w:val="0"/>
        <w:autoSpaceDN w:val="0"/>
        <w:adjustRightInd w:val="0"/>
        <w:spacing w:after="0" w:line="240" w:lineRule="auto"/>
        <w:ind w:firstLine="709"/>
        <w:jc w:val="both"/>
        <w:rPr>
          <w:rFonts w:ascii="Times New Roman" w:hAnsi="Times New Roman" w:cs="Times New Roman"/>
          <w:sz w:val="28"/>
          <w:szCs w:val="28"/>
        </w:rPr>
      </w:pPr>
      <w:r w:rsidRPr="00993DE7">
        <w:rPr>
          <w:rFonts w:ascii="Times New Roman" w:hAnsi="Times New Roman" w:cs="Times New Roman"/>
          <w:sz w:val="28"/>
          <w:szCs w:val="28"/>
        </w:rPr>
        <w:t>- наименование получателя субсидии, с которым заключается соглашение, и размер предоставляемой ему субсидии.</w:t>
      </w:r>
    </w:p>
    <w:p w:rsidR="00041BF8" w:rsidRPr="00993DE7" w:rsidRDefault="00041BF8" w:rsidP="00B74F35">
      <w:pPr>
        <w:pStyle w:val="ConsPlusNormal"/>
        <w:ind w:firstLine="540"/>
        <w:jc w:val="both"/>
        <w:rPr>
          <w:rFonts w:ascii="Times New Roman" w:hAnsi="Times New Roman" w:cs="Times New Roman"/>
          <w:sz w:val="28"/>
          <w:szCs w:val="28"/>
        </w:rPr>
      </w:pPr>
    </w:p>
    <w:p w:rsidR="00041BF8" w:rsidRPr="00993DE7" w:rsidRDefault="00041BF8" w:rsidP="00B74F35">
      <w:pPr>
        <w:pStyle w:val="ConsPlusTitle"/>
        <w:jc w:val="center"/>
        <w:outlineLvl w:val="1"/>
        <w:rPr>
          <w:rFonts w:ascii="Times New Roman" w:hAnsi="Times New Roman" w:cs="Times New Roman"/>
          <w:sz w:val="28"/>
          <w:szCs w:val="28"/>
        </w:rPr>
      </w:pPr>
      <w:r w:rsidRPr="00993DE7">
        <w:rPr>
          <w:rFonts w:ascii="Times New Roman" w:hAnsi="Times New Roman" w:cs="Times New Roman"/>
          <w:sz w:val="28"/>
          <w:szCs w:val="28"/>
        </w:rPr>
        <w:t>3. Условия и порядок предоставления субсидий</w:t>
      </w:r>
    </w:p>
    <w:p w:rsidR="00041BF8" w:rsidRPr="00993DE7" w:rsidRDefault="00041BF8" w:rsidP="00B74F35">
      <w:pPr>
        <w:pStyle w:val="ConsPlusNormal"/>
        <w:jc w:val="both"/>
        <w:rPr>
          <w:rFonts w:ascii="Times New Roman" w:hAnsi="Times New Roman" w:cs="Times New Roman"/>
          <w:sz w:val="28"/>
          <w:szCs w:val="28"/>
        </w:rPr>
      </w:pPr>
    </w:p>
    <w:p w:rsidR="00041BF8" w:rsidRPr="00993DE7" w:rsidRDefault="00041BF8" w:rsidP="00B74F35">
      <w:pPr>
        <w:pStyle w:val="ConsPlusNormal"/>
        <w:ind w:firstLine="709"/>
        <w:jc w:val="both"/>
        <w:rPr>
          <w:rFonts w:ascii="Times New Roman" w:hAnsi="Times New Roman" w:cs="Times New Roman"/>
          <w:sz w:val="28"/>
          <w:szCs w:val="28"/>
        </w:rPr>
      </w:pPr>
      <w:bookmarkStart w:id="4" w:name="_Hlk59626105"/>
      <w:r w:rsidRPr="00993DE7">
        <w:rPr>
          <w:rFonts w:ascii="Times New Roman" w:hAnsi="Times New Roman" w:cs="Times New Roman"/>
          <w:sz w:val="28"/>
          <w:szCs w:val="28"/>
        </w:rPr>
        <w:t>3.1. Для получения субсидий победители отбора представляют в Отдел государственной поддержки и отчетности агропромышленного комплекса Министерства в течение 15 дней со дня заключения соглашения следующие документы:</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3.1.1. Для получения субсидий получатели представляет самостоятельно:</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а) заявление о представлении субсидии;</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б) справку-расчет по форме согласно приложению № 1 к Порядку;</w:t>
      </w:r>
    </w:p>
    <w:bookmarkEnd w:id="4"/>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в) выписку из реестра акционеров (для заявителей - акционерных обществ) в отношении акционеров – иностранных юридических лиц с указанием доли их участия в уставном (складочном) капитале заявителя либо справка держателя реестра акционеров об отсутствии в уставном (складочном) капитале заявителя долей иностранных юридических лиц. Документы, предусмотренные настоящим подпунктом, представляются по состоянию на любую дату не ранее чем за 30 календарных дней до даты подачи заявки (включая дату подачи заявки).</w:t>
      </w:r>
    </w:p>
    <w:p w:rsidR="00041BF8" w:rsidRPr="00993DE7" w:rsidRDefault="00041BF8" w:rsidP="00B74F35">
      <w:pPr>
        <w:pStyle w:val="ConsPlusNormal"/>
        <w:ind w:firstLine="709"/>
        <w:jc w:val="both"/>
        <w:rPr>
          <w:rFonts w:ascii="Times New Roman" w:hAnsi="Times New Roman" w:cs="Times New Roman"/>
          <w:sz w:val="28"/>
          <w:szCs w:val="28"/>
        </w:rPr>
      </w:pPr>
      <w:bookmarkStart w:id="5" w:name="_Hlk59626242"/>
      <w:r w:rsidRPr="00993DE7">
        <w:rPr>
          <w:rFonts w:ascii="Times New Roman" w:hAnsi="Times New Roman" w:cs="Times New Roman"/>
          <w:sz w:val="28"/>
          <w:szCs w:val="28"/>
        </w:rPr>
        <w:t>3.1.2. Документы, которые заявитель вправе представить по собственной инициативе:</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а) выписку из Единого государственного реестра юридических лиц (для юридических лиц) по состоянию на любую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б) выписку из Единого государственного реестра индивидуальных предпринимателей (для индивидуальных предпринимателей) по состоянию на любую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в) справку об исполнении обязанности по уплате налогов, сборов, страховых взносов, пеней, штрафов, процентов по состоянию на любую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г) справку об отсутствии запрашиваемой информации в реестре дисквалифицированных лиц в отношении руководителя, членов коллегиального исполнительного органа, лица, исполняющего функции единоличного исполнительного органа, или главного бухгалтера заявителя, являющегося юридическим лицом, индивидуального предпринимателя по состоянию на любую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rsidR="00041BF8" w:rsidRPr="00993DE7" w:rsidRDefault="00041BF8" w:rsidP="00B74F35">
      <w:pPr>
        <w:pStyle w:val="ConsPlusNormal"/>
        <w:ind w:firstLine="709"/>
        <w:jc w:val="both"/>
        <w:rPr>
          <w:rFonts w:ascii="Times New Roman" w:hAnsi="Times New Roman" w:cs="Times New Roman"/>
          <w:sz w:val="28"/>
          <w:szCs w:val="28"/>
        </w:rPr>
      </w:pPr>
      <w:bookmarkStart w:id="6" w:name="_Hlk59626385"/>
      <w:bookmarkEnd w:id="5"/>
      <w:r w:rsidRPr="00993DE7">
        <w:rPr>
          <w:rFonts w:ascii="Times New Roman" w:hAnsi="Times New Roman" w:cs="Times New Roman"/>
          <w:sz w:val="28"/>
          <w:szCs w:val="28"/>
        </w:rPr>
        <w:t>3.1.3. Ответственность за достоверность представляемых документов несут заявители.</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 xml:space="preserve">3.2. Порядок и сроки рассмотрения Отделом государственной поддержки и отчетности агропромышленного комплекса Министерства документов, указанных в </w:t>
      </w:r>
      <w:hyperlink w:anchor="P20" w:history="1">
        <w:r w:rsidRPr="00993DE7">
          <w:rPr>
            <w:rFonts w:ascii="Times New Roman" w:hAnsi="Times New Roman" w:cs="Times New Roman"/>
            <w:sz w:val="28"/>
            <w:szCs w:val="28"/>
          </w:rPr>
          <w:t>пункте 2.1</w:t>
        </w:r>
      </w:hyperlink>
      <w:r w:rsidRPr="00993DE7">
        <w:rPr>
          <w:rFonts w:ascii="Times New Roman" w:hAnsi="Times New Roman" w:cs="Times New Roman"/>
          <w:sz w:val="28"/>
          <w:szCs w:val="28"/>
        </w:rPr>
        <w:t xml:space="preserve"> настоящего Порядка.</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3.2.1. Отдел государственной поддержки и отчетности агропромышленного комплекса Министерства в течение рабочего дня регистрирует заявления в порядке их поступления в специальном журнале регистрации, который пронумерован, прошнурован и скреплен печатью.</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3.2.2. В случае если заявитель не представил документы, указанные в пункте 3.1.2 настоящего Порядка, Отдел государственной поддержки и отчетности агропромышленного комплекса Министерства в течение пяти рабочих дней с даты регистрации заявления в порядке межведомственного информационного взаимодействия запрашивает их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документы в соответствии с нормативными правовыми актами Российской Федерации, нормативными правовыми актами Пензенской области, муниципальными правовыми актами.</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3.2.3. Отдел государственной поддержки и отчетности агропромышленного комплекса Министерства в течение пятнадцати рабочих дней с даты регистрации заявления рассматривает представленные документы на соответствие требованиям настоящего Порядка и принимает одно из решений:</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 о предоставлении субсидий;</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 об отказе в предоставлении субсидий.</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3.2.4. В случае принятия решения о предоставлении субсидии в размере, ином, чем указано в соглашении, Министерство заключает с получателями субсидий дополнительное соглашение к соглашению в течение 5 рабочих дней со дня принятия указанного решения.</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 xml:space="preserve">3.2.5. В случае принятия решения об отказе в предоставлении субсидии Отдел государственной поддержки и отчетности агропромышленного комплекса Министерства в течение последующих трех рабочих дней со дня рассмотрения представленных документов направляет заявителю письменное уведомление об отказе в предоставлении субсидии с указанием оснований для отказа, установленных </w:t>
      </w:r>
      <w:hyperlink w:anchor="P43" w:history="1">
        <w:r w:rsidRPr="00993DE7">
          <w:rPr>
            <w:rFonts w:ascii="Times New Roman" w:hAnsi="Times New Roman" w:cs="Times New Roman"/>
            <w:sz w:val="28"/>
            <w:szCs w:val="28"/>
          </w:rPr>
          <w:t>пунктом 3.3</w:t>
        </w:r>
      </w:hyperlink>
      <w:r w:rsidRPr="00993DE7">
        <w:rPr>
          <w:rFonts w:ascii="Times New Roman" w:hAnsi="Times New Roman" w:cs="Times New Roman"/>
          <w:sz w:val="28"/>
          <w:szCs w:val="28"/>
        </w:rPr>
        <w:t xml:space="preserve"> настоящего Порядка.</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Заявитель, получивший отказ, имеет право на повторное обращение, за исключением основания, предусмотренного подпунктом г) пункта 3.3.</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3.3. Основания для отказа заявителю в предоставлении субсидий:</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 xml:space="preserve">а) несоответствие представленных заявителем документов требованиям, определенным </w:t>
      </w:r>
      <w:hyperlink w:anchor="P21" w:history="1">
        <w:r w:rsidRPr="00993DE7">
          <w:rPr>
            <w:rFonts w:ascii="Times New Roman" w:hAnsi="Times New Roman" w:cs="Times New Roman"/>
            <w:sz w:val="28"/>
            <w:szCs w:val="28"/>
          </w:rPr>
          <w:t>подпунктами 3.1.1</w:t>
        </w:r>
      </w:hyperlink>
      <w:r w:rsidRPr="00993DE7">
        <w:rPr>
          <w:rFonts w:ascii="Times New Roman" w:hAnsi="Times New Roman" w:cs="Times New Roman"/>
          <w:sz w:val="28"/>
          <w:szCs w:val="28"/>
        </w:rPr>
        <w:t xml:space="preserve"> или </w:t>
      </w:r>
      <w:hyperlink w:anchor="P24" w:history="1">
        <w:r w:rsidRPr="00993DE7">
          <w:rPr>
            <w:rFonts w:ascii="Times New Roman" w:hAnsi="Times New Roman" w:cs="Times New Roman"/>
            <w:sz w:val="28"/>
            <w:szCs w:val="28"/>
          </w:rPr>
          <w:t>3.1.2 пункта 3.1</w:t>
        </w:r>
      </w:hyperlink>
      <w:r w:rsidRPr="00993DE7">
        <w:rPr>
          <w:rFonts w:ascii="Times New Roman" w:hAnsi="Times New Roman" w:cs="Times New Roman"/>
          <w:sz w:val="28"/>
          <w:szCs w:val="28"/>
        </w:rPr>
        <w:t xml:space="preserve"> настоящего Порядка или непредставление (представление не в полном объеме) указанных документов;</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б) установление факта недостоверности представленной заявителем информации;</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 xml:space="preserve">в) несоответствие заявителя требованиям </w:t>
      </w:r>
      <w:hyperlink w:anchor="P16" w:history="1">
        <w:r w:rsidRPr="00993DE7">
          <w:rPr>
            <w:rFonts w:ascii="Times New Roman" w:hAnsi="Times New Roman" w:cs="Times New Roman"/>
            <w:sz w:val="28"/>
            <w:szCs w:val="28"/>
          </w:rPr>
          <w:t>пунктов 1.4</w:t>
        </w:r>
      </w:hyperlink>
      <w:r w:rsidRPr="00993DE7">
        <w:rPr>
          <w:rFonts w:ascii="Times New Roman" w:hAnsi="Times New Roman" w:cs="Times New Roman"/>
          <w:sz w:val="28"/>
          <w:szCs w:val="28"/>
        </w:rPr>
        <w:t xml:space="preserve">, </w:t>
      </w:r>
      <w:hyperlink w:anchor="P73" w:history="1">
        <w:r w:rsidRPr="00993DE7">
          <w:rPr>
            <w:rFonts w:ascii="Times New Roman" w:hAnsi="Times New Roman" w:cs="Times New Roman"/>
            <w:sz w:val="28"/>
            <w:szCs w:val="28"/>
          </w:rPr>
          <w:t>3.6</w:t>
        </w:r>
      </w:hyperlink>
      <w:r w:rsidRPr="00993DE7">
        <w:rPr>
          <w:rFonts w:ascii="Times New Roman" w:hAnsi="Times New Roman" w:cs="Times New Roman"/>
          <w:sz w:val="28"/>
          <w:szCs w:val="28"/>
        </w:rPr>
        <w:t xml:space="preserve">, </w:t>
      </w:r>
      <w:hyperlink w:anchor="P81" w:history="1">
        <w:r w:rsidRPr="00993DE7">
          <w:rPr>
            <w:rFonts w:ascii="Times New Roman" w:hAnsi="Times New Roman" w:cs="Times New Roman"/>
            <w:sz w:val="28"/>
            <w:szCs w:val="28"/>
          </w:rPr>
          <w:t>3.7</w:t>
        </w:r>
      </w:hyperlink>
      <w:r w:rsidRPr="00993DE7">
        <w:rPr>
          <w:rFonts w:ascii="Times New Roman" w:hAnsi="Times New Roman" w:cs="Times New Roman"/>
          <w:sz w:val="28"/>
          <w:szCs w:val="28"/>
        </w:rPr>
        <w:t xml:space="preserve"> настоящего Порядка;</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г) несоблюдение заявителем сроков представления документов для получения субсидий;</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 xml:space="preserve">д) недостаток бюджетных ассигнований, предусмотренных законом Пензенской области о бюджете Пензенской области на очередной финансовый год и плановый период, и лимитов бюджетных обязательств, утвержденных в установленном порядке Министерству на соответствующий финансовый год на цели, указанные в </w:t>
      </w:r>
      <w:hyperlink w:anchor="P14" w:history="1">
        <w:r w:rsidRPr="00993DE7">
          <w:rPr>
            <w:rFonts w:ascii="Times New Roman" w:hAnsi="Times New Roman" w:cs="Times New Roman"/>
            <w:sz w:val="28"/>
            <w:szCs w:val="28"/>
          </w:rPr>
          <w:t>пункте 1.2</w:t>
        </w:r>
      </w:hyperlink>
      <w:r w:rsidRPr="00993DE7">
        <w:rPr>
          <w:rFonts w:ascii="Times New Roman" w:hAnsi="Times New Roman" w:cs="Times New Roman"/>
          <w:sz w:val="28"/>
          <w:szCs w:val="28"/>
        </w:rPr>
        <w:t xml:space="preserve"> настоящего Порядка.</w:t>
      </w:r>
    </w:p>
    <w:bookmarkEnd w:id="6"/>
    <w:p w:rsidR="00041BF8" w:rsidRPr="00993DE7" w:rsidRDefault="00041BF8" w:rsidP="00B74F35">
      <w:pPr>
        <w:pStyle w:val="ConsPlusNormal"/>
        <w:ind w:firstLine="540"/>
        <w:jc w:val="both"/>
        <w:rPr>
          <w:rFonts w:ascii="Times New Roman" w:hAnsi="Times New Roman" w:cs="Times New Roman"/>
          <w:sz w:val="28"/>
          <w:szCs w:val="28"/>
        </w:rPr>
      </w:pPr>
      <w:r w:rsidRPr="00993DE7">
        <w:rPr>
          <w:rFonts w:ascii="Times New Roman" w:hAnsi="Times New Roman" w:cs="Times New Roman"/>
          <w:sz w:val="28"/>
          <w:szCs w:val="28"/>
        </w:rPr>
        <w:t>3.4. Субсидии, источником обеспечения которых являются субсидии из федерального бюджета бюджету Пензенской области и средства бюджета Пензенской области, предоставляются на возмещение части затрат (без учета налога на добавленную стоимость) на 1 голову прироста поголовья коров молочного направления.</w:t>
      </w:r>
    </w:p>
    <w:p w:rsidR="00041BF8" w:rsidRPr="00993DE7" w:rsidRDefault="00041BF8" w:rsidP="00B74F35">
      <w:pPr>
        <w:pStyle w:val="ConsPlusNormal"/>
        <w:ind w:firstLine="540"/>
        <w:jc w:val="both"/>
        <w:rPr>
          <w:rFonts w:ascii="Times New Roman" w:hAnsi="Times New Roman" w:cs="Times New Roman"/>
          <w:sz w:val="28"/>
          <w:szCs w:val="28"/>
        </w:rPr>
      </w:pPr>
      <w:r w:rsidRPr="00993DE7">
        <w:rPr>
          <w:rFonts w:ascii="Times New Roman" w:hAnsi="Times New Roman" w:cs="Times New Roman"/>
          <w:sz w:val="28"/>
          <w:szCs w:val="28"/>
        </w:rPr>
        <w:t>Размер субсидии определяется по формуле:</w:t>
      </w:r>
    </w:p>
    <w:p w:rsidR="00041BF8" w:rsidRPr="00993DE7" w:rsidRDefault="00041BF8" w:rsidP="00B74F35">
      <w:pPr>
        <w:pStyle w:val="ConsPlusNormal"/>
        <w:jc w:val="both"/>
        <w:rPr>
          <w:rFonts w:ascii="Times New Roman" w:hAnsi="Times New Roman" w:cs="Times New Roman"/>
          <w:sz w:val="28"/>
          <w:szCs w:val="28"/>
        </w:rPr>
      </w:pPr>
    </w:p>
    <w:p w:rsidR="00041BF8" w:rsidRPr="00993DE7" w:rsidRDefault="00041BF8" w:rsidP="00B74F35">
      <w:pPr>
        <w:pStyle w:val="ConsPlusNormal"/>
        <w:jc w:val="center"/>
        <w:rPr>
          <w:rFonts w:ascii="Times New Roman" w:hAnsi="Times New Roman" w:cs="Times New Roman"/>
          <w:sz w:val="28"/>
          <w:szCs w:val="28"/>
        </w:rPr>
      </w:pPr>
      <w:r w:rsidRPr="00993DE7">
        <w:rPr>
          <w:rFonts w:ascii="Times New Roman" w:hAnsi="Times New Roman" w:cs="Times New Roman"/>
          <w:sz w:val="28"/>
          <w:szCs w:val="28"/>
        </w:rPr>
        <w:t>Wi = Vi x Сt,</w:t>
      </w:r>
    </w:p>
    <w:p w:rsidR="00041BF8" w:rsidRPr="00993DE7" w:rsidRDefault="00041BF8" w:rsidP="00B74F35">
      <w:pPr>
        <w:pStyle w:val="ConsPlusNormal"/>
        <w:jc w:val="both"/>
        <w:rPr>
          <w:rFonts w:ascii="Times New Roman" w:hAnsi="Times New Roman" w:cs="Times New Roman"/>
          <w:sz w:val="28"/>
          <w:szCs w:val="28"/>
        </w:rPr>
      </w:pPr>
    </w:p>
    <w:p w:rsidR="00041BF8" w:rsidRPr="00993DE7" w:rsidRDefault="00041BF8" w:rsidP="00B74F35">
      <w:pPr>
        <w:pStyle w:val="ConsPlusNormal"/>
        <w:ind w:firstLine="540"/>
        <w:jc w:val="both"/>
        <w:rPr>
          <w:rFonts w:ascii="Times New Roman" w:hAnsi="Times New Roman" w:cs="Times New Roman"/>
          <w:sz w:val="28"/>
          <w:szCs w:val="28"/>
        </w:rPr>
      </w:pPr>
      <w:r w:rsidRPr="00993DE7">
        <w:rPr>
          <w:rFonts w:ascii="Times New Roman" w:hAnsi="Times New Roman" w:cs="Times New Roman"/>
          <w:sz w:val="28"/>
          <w:szCs w:val="28"/>
        </w:rPr>
        <w:t>где:</w:t>
      </w:r>
    </w:p>
    <w:p w:rsidR="00041BF8" w:rsidRPr="00993DE7" w:rsidRDefault="00041BF8" w:rsidP="00B74F35">
      <w:pPr>
        <w:pStyle w:val="ConsPlusNormal"/>
        <w:ind w:firstLine="540"/>
        <w:jc w:val="both"/>
        <w:rPr>
          <w:rFonts w:ascii="Times New Roman" w:hAnsi="Times New Roman" w:cs="Times New Roman"/>
          <w:sz w:val="28"/>
          <w:szCs w:val="28"/>
        </w:rPr>
      </w:pPr>
      <w:r w:rsidRPr="00993DE7">
        <w:rPr>
          <w:rFonts w:ascii="Times New Roman" w:hAnsi="Times New Roman" w:cs="Times New Roman"/>
          <w:sz w:val="28"/>
          <w:szCs w:val="28"/>
        </w:rPr>
        <w:t>Wi - размер субсидии, предоставляемой i-му получателю субсидии за счет средств областного и федерального бюджетов, рублей;</w:t>
      </w:r>
    </w:p>
    <w:p w:rsidR="00041BF8" w:rsidRPr="00993DE7" w:rsidRDefault="00041BF8" w:rsidP="00B74F35">
      <w:pPr>
        <w:pStyle w:val="ConsPlusNormal"/>
        <w:ind w:firstLine="540"/>
        <w:jc w:val="both"/>
        <w:rPr>
          <w:rFonts w:ascii="Times New Roman" w:hAnsi="Times New Roman" w:cs="Times New Roman"/>
          <w:sz w:val="28"/>
          <w:szCs w:val="28"/>
        </w:rPr>
      </w:pPr>
      <w:r w:rsidRPr="00993DE7">
        <w:rPr>
          <w:rFonts w:ascii="Times New Roman" w:hAnsi="Times New Roman" w:cs="Times New Roman"/>
          <w:sz w:val="28"/>
          <w:szCs w:val="28"/>
        </w:rPr>
        <w:t>Vi – прирост поголовья коров молочного направления на 1 января текущего года по отношению к 1 января отчетного года;</w:t>
      </w:r>
    </w:p>
    <w:p w:rsidR="00041BF8" w:rsidRPr="00993DE7" w:rsidRDefault="00041BF8" w:rsidP="00B74F35">
      <w:pPr>
        <w:pStyle w:val="ConsPlusNormal"/>
        <w:ind w:firstLine="540"/>
        <w:jc w:val="both"/>
        <w:rPr>
          <w:rFonts w:ascii="Times New Roman" w:hAnsi="Times New Roman" w:cs="Times New Roman"/>
          <w:sz w:val="28"/>
          <w:szCs w:val="28"/>
        </w:rPr>
      </w:pPr>
      <w:r w:rsidRPr="00993DE7">
        <w:rPr>
          <w:rFonts w:ascii="Times New Roman" w:hAnsi="Times New Roman" w:cs="Times New Roman"/>
          <w:sz w:val="28"/>
          <w:szCs w:val="28"/>
        </w:rPr>
        <w:t>Сt - ставка на 1 голову коров молочного направления, рублей.</w:t>
      </w:r>
    </w:p>
    <w:p w:rsidR="00041BF8" w:rsidRPr="00993DE7" w:rsidRDefault="00041BF8" w:rsidP="00B74F35">
      <w:pPr>
        <w:pStyle w:val="ConsPlusNormal"/>
        <w:ind w:firstLine="540"/>
        <w:jc w:val="both"/>
        <w:rPr>
          <w:rFonts w:ascii="Times New Roman" w:hAnsi="Times New Roman" w:cs="Times New Roman"/>
          <w:sz w:val="28"/>
          <w:szCs w:val="28"/>
        </w:rPr>
      </w:pPr>
      <w:r w:rsidRPr="00993DE7">
        <w:rPr>
          <w:rFonts w:ascii="Times New Roman" w:hAnsi="Times New Roman" w:cs="Times New Roman"/>
          <w:sz w:val="28"/>
          <w:szCs w:val="28"/>
        </w:rPr>
        <w:t>Ставки субсидии определяются Министерством.</w:t>
      </w:r>
    </w:p>
    <w:p w:rsidR="00041BF8" w:rsidRPr="00993DE7" w:rsidRDefault="00041BF8" w:rsidP="00B74F35">
      <w:pPr>
        <w:pStyle w:val="ConsPlusNormal"/>
        <w:ind w:firstLine="540"/>
        <w:jc w:val="both"/>
        <w:rPr>
          <w:rFonts w:ascii="Times New Roman" w:hAnsi="Times New Roman" w:cs="Times New Roman"/>
          <w:sz w:val="28"/>
          <w:szCs w:val="28"/>
        </w:rPr>
      </w:pPr>
      <w:r w:rsidRPr="00993DE7">
        <w:rPr>
          <w:rFonts w:ascii="Times New Roman" w:hAnsi="Times New Roman" w:cs="Times New Roman"/>
          <w:sz w:val="28"/>
          <w:szCs w:val="28"/>
        </w:rPr>
        <w:t>При определении размера ставок в случае достижения молочной продуктивности животных выше установленной Министерством применяется коэффициент в размере, равном отношению фактического значения за отчетный год по соответствующей категории хозяйств к установленному, но не более 1,2.</w:t>
      </w:r>
    </w:p>
    <w:p w:rsidR="00041BF8" w:rsidRPr="00993DE7" w:rsidRDefault="00041BF8" w:rsidP="00B74F35">
      <w:pPr>
        <w:pStyle w:val="ConsPlusNormal"/>
        <w:ind w:firstLine="709"/>
        <w:jc w:val="both"/>
        <w:rPr>
          <w:rFonts w:ascii="Times New Roman" w:hAnsi="Times New Roman" w:cs="Times New Roman"/>
          <w:sz w:val="28"/>
          <w:szCs w:val="28"/>
        </w:rPr>
      </w:pPr>
      <w:bookmarkStart w:id="7" w:name="P58"/>
      <w:bookmarkStart w:id="8" w:name="P67"/>
      <w:bookmarkEnd w:id="7"/>
      <w:bookmarkEnd w:id="8"/>
      <w:r w:rsidRPr="00993DE7">
        <w:rPr>
          <w:rFonts w:ascii="Times New Roman" w:hAnsi="Times New Roman" w:cs="Times New Roman"/>
          <w:sz w:val="28"/>
          <w:szCs w:val="28"/>
        </w:rPr>
        <w:t>3.5. Условия и порядок заключения между Министерством и получателем субсидии соглашения.</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3.5.1. Соглашение либо дополнительное соглашение к соглашению (если соглашение заключалось в текущем году) между Министерством и получателем заключается в соответствии с типовой формой, установленной Министерством финансов Российской Федерации, в государственной интегрированной информационной системе управления общественными финансами «Электронный бюджет».</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3.5.2. Обязательным условием предоставления субсидии, включаемым в соглашение, является:</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 условие о согласовании новых условий соглашения или о расторжении соглашения при недостижении согласия по новым условиям в случае уменьшения Министерству как получателю бюджетных средств ранее доведенных лимитов бюджетных обязательств, указанных в пункте 1.3 настоящего Порядка, приводящего к невозможности предоставления субсидии в размере, определенном в соглашении.</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3.6. Требования, которым должны соответствовать заявители по состоянию на любую дату не ранее чем за 30 календарных дней до даты подачи заявления о предоставлении субсидии (включая дату подачи заявления о предоставлении субсидии):</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 у заявителей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 у заявителей должна отсутствовать просроченная (неурегулированная) задолженность по денежным обязательствам перед бюджетом Пензенской области (за исключением субсидий в целях возмещения затрат, связанных с поставкой товаров (выполнением работ, оказанием услуг) получателями субсидий физическим лицам);</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 заявители - юридические лица не должны находиться в процессе реорганизации, ликвидации, в отношении них не введена процедура банкротства, деятельность заявителя не приостановлена в порядке, предусмотренном законодательством Российской Федерации, а заявители - индивидуальные предприниматели не должны прекратить деятельность в качестве индивидуального предпринимателя;</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 заявители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(оффшорные зоны), в совокупности превышает 50 процентов;</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 xml:space="preserve">- заявители не должны получать средства из бюджета Пензенской области на цели, указанные в </w:t>
      </w:r>
      <w:hyperlink w:anchor="P14" w:history="1">
        <w:r w:rsidRPr="00993DE7">
          <w:rPr>
            <w:rFonts w:ascii="Times New Roman" w:hAnsi="Times New Roman" w:cs="Times New Roman"/>
            <w:sz w:val="28"/>
            <w:szCs w:val="28"/>
          </w:rPr>
          <w:t>пункте 1.2</w:t>
        </w:r>
      </w:hyperlink>
      <w:r w:rsidRPr="00993DE7">
        <w:rPr>
          <w:rFonts w:ascii="Times New Roman" w:hAnsi="Times New Roman" w:cs="Times New Roman"/>
          <w:sz w:val="28"/>
          <w:szCs w:val="28"/>
        </w:rPr>
        <w:t xml:space="preserve"> настоящего Порядка, в соответствии с иными нормативными правовыми актами Пензенской области;</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 xml:space="preserve">- заявители - юридические лица не должны быть включены в реестр юридических лиц, привлеченных к административной ответственности за отказ или уклонение от заключения контракта, для которых заключение такого контракта обязательно в соответствии с Федеральным </w:t>
      </w:r>
      <w:hyperlink r:id="rId6" w:history="1">
        <w:r w:rsidRPr="00993DE7">
          <w:rPr>
            <w:rFonts w:ascii="Times New Roman" w:hAnsi="Times New Roman" w:cs="Times New Roman"/>
            <w:sz w:val="28"/>
            <w:szCs w:val="28"/>
          </w:rPr>
          <w:t>законом</w:t>
        </w:r>
      </w:hyperlink>
      <w:r w:rsidRPr="00993DE7">
        <w:rPr>
          <w:rFonts w:ascii="Times New Roman" w:hAnsi="Times New Roman" w:cs="Times New Roman"/>
          <w:sz w:val="28"/>
          <w:szCs w:val="28"/>
        </w:rPr>
        <w:t xml:space="preserve"> от 29.12.2012 N 275-ФЗ «О государственном оборонном заказе» (с последующими изменениями);</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заявителя, являющегося юридическим лицом, об индивидуальном предпринимателе должны отсутствовать в реестре дисквалифицированных лиц;</w:t>
      </w:r>
    </w:p>
    <w:p w:rsidR="00041BF8" w:rsidRPr="00993DE7" w:rsidRDefault="00041BF8" w:rsidP="00B74F35">
      <w:pPr>
        <w:pStyle w:val="ConsPlusNormal"/>
        <w:ind w:firstLine="540"/>
        <w:jc w:val="both"/>
        <w:rPr>
          <w:rFonts w:ascii="Times New Roman" w:hAnsi="Times New Roman" w:cs="Times New Roman"/>
          <w:sz w:val="28"/>
          <w:szCs w:val="28"/>
        </w:rPr>
      </w:pPr>
      <w:r w:rsidRPr="00993DE7">
        <w:rPr>
          <w:rFonts w:ascii="Times New Roman" w:hAnsi="Times New Roman" w:cs="Times New Roman"/>
          <w:sz w:val="28"/>
          <w:szCs w:val="28"/>
        </w:rPr>
        <w:t>3.7. Иные требования, которым должны соответствовать заявители:</w:t>
      </w:r>
    </w:p>
    <w:p w:rsidR="00041BF8" w:rsidRPr="00993DE7" w:rsidRDefault="00041BF8" w:rsidP="00B74F35">
      <w:pPr>
        <w:pStyle w:val="ConsPlusNormal"/>
        <w:ind w:firstLine="540"/>
        <w:jc w:val="both"/>
        <w:rPr>
          <w:rFonts w:ascii="Times New Roman" w:hAnsi="Times New Roman" w:cs="Times New Roman"/>
          <w:sz w:val="28"/>
          <w:szCs w:val="28"/>
        </w:rPr>
      </w:pPr>
      <w:bookmarkStart w:id="9" w:name="P74"/>
      <w:bookmarkEnd w:id="9"/>
      <w:r w:rsidRPr="00993DE7">
        <w:rPr>
          <w:rFonts w:ascii="Times New Roman" w:hAnsi="Times New Roman" w:cs="Times New Roman"/>
          <w:sz w:val="28"/>
          <w:szCs w:val="28"/>
        </w:rPr>
        <w:t>- наличие поголовья коров молочного направления на 1-е число месяца обращения их в Министерство за получением субсидии;</w:t>
      </w:r>
    </w:p>
    <w:p w:rsidR="00041BF8" w:rsidRPr="00993DE7" w:rsidRDefault="00041BF8" w:rsidP="00B74F35">
      <w:pPr>
        <w:pStyle w:val="ConsPlusNormal"/>
        <w:ind w:firstLine="540"/>
        <w:jc w:val="both"/>
        <w:rPr>
          <w:rFonts w:ascii="Times New Roman" w:hAnsi="Times New Roman" w:cs="Times New Roman"/>
          <w:sz w:val="28"/>
          <w:szCs w:val="28"/>
        </w:rPr>
      </w:pPr>
      <w:r w:rsidRPr="00993DE7">
        <w:rPr>
          <w:rFonts w:ascii="Times New Roman" w:hAnsi="Times New Roman" w:cs="Times New Roman"/>
          <w:sz w:val="28"/>
          <w:szCs w:val="28"/>
        </w:rPr>
        <w:t>- прирост поголовья коров молочного направления на 1 января текущего года по отношению к 1 января отчетного года;</w:t>
      </w:r>
    </w:p>
    <w:p w:rsidR="00041BF8" w:rsidRPr="00993DE7" w:rsidRDefault="00041BF8" w:rsidP="00B74F35">
      <w:pPr>
        <w:pStyle w:val="ConsPlusNormal"/>
        <w:ind w:firstLine="540"/>
        <w:jc w:val="both"/>
        <w:rPr>
          <w:rFonts w:ascii="Times New Roman" w:hAnsi="Times New Roman" w:cs="Times New Roman"/>
          <w:sz w:val="28"/>
          <w:szCs w:val="28"/>
        </w:rPr>
      </w:pPr>
      <w:r w:rsidRPr="00993DE7">
        <w:rPr>
          <w:rFonts w:ascii="Times New Roman" w:hAnsi="Times New Roman" w:cs="Times New Roman"/>
          <w:sz w:val="28"/>
          <w:szCs w:val="28"/>
        </w:rPr>
        <w:t>- прирост производства молока за отчетный год по отношению к среднему за пять лет, предшествующих текущему финансовому году объему производства молока (тонн);</w:t>
      </w:r>
    </w:p>
    <w:p w:rsidR="00041BF8" w:rsidRPr="00993DE7" w:rsidRDefault="00041BF8" w:rsidP="00B74F35">
      <w:pPr>
        <w:pStyle w:val="ConsPlusNormal"/>
        <w:ind w:firstLine="540"/>
        <w:jc w:val="both"/>
        <w:rPr>
          <w:rFonts w:ascii="Times New Roman" w:hAnsi="Times New Roman" w:cs="Times New Roman"/>
          <w:sz w:val="28"/>
          <w:szCs w:val="28"/>
        </w:rPr>
      </w:pPr>
      <w:r w:rsidRPr="00993DE7">
        <w:rPr>
          <w:rFonts w:ascii="Times New Roman" w:hAnsi="Times New Roman" w:cs="Times New Roman"/>
          <w:sz w:val="28"/>
          <w:szCs w:val="28"/>
        </w:rPr>
        <w:t>- достижение уровня молочной продуктивностью коров за отчетный год не ниже уровня, установленного Министерством для соответствующей категории хозяйств;</w:t>
      </w:r>
    </w:p>
    <w:p w:rsidR="00041BF8" w:rsidRPr="00993DE7" w:rsidRDefault="00041BF8" w:rsidP="00B74F35">
      <w:pPr>
        <w:pStyle w:val="ConsPlusNormal"/>
        <w:ind w:firstLine="540"/>
        <w:jc w:val="both"/>
        <w:rPr>
          <w:rFonts w:ascii="Times New Roman" w:hAnsi="Times New Roman" w:cs="Times New Roman"/>
          <w:sz w:val="28"/>
          <w:szCs w:val="28"/>
        </w:rPr>
      </w:pPr>
      <w:r w:rsidRPr="00993DE7">
        <w:rPr>
          <w:rFonts w:ascii="Times New Roman" w:hAnsi="Times New Roman" w:cs="Times New Roman"/>
          <w:sz w:val="28"/>
          <w:szCs w:val="28"/>
        </w:rPr>
        <w:t>3.8. Эффективность предоставления субсидии (Э) оценивается на основании достижения значения результата предоставления субсидии - прирост производства молока за отчетный год по отношению к среднему за 5 лет, предшествующих текущему финансовому году, объему производства молока (тонн) - по следующей формуле:</w:t>
      </w:r>
    </w:p>
    <w:p w:rsidR="00041BF8" w:rsidRPr="00993DE7" w:rsidRDefault="00041BF8" w:rsidP="00B74F35">
      <w:pPr>
        <w:pStyle w:val="ConsPlusNormal"/>
        <w:jc w:val="both"/>
        <w:rPr>
          <w:rFonts w:ascii="Times New Roman" w:hAnsi="Times New Roman" w:cs="Times New Roman"/>
          <w:sz w:val="28"/>
          <w:szCs w:val="28"/>
        </w:rPr>
      </w:pPr>
    </w:p>
    <w:p w:rsidR="00041BF8" w:rsidRPr="00993DE7" w:rsidRDefault="00041BF8" w:rsidP="00B74F35">
      <w:pPr>
        <w:pStyle w:val="ConsPlusNormal"/>
        <w:jc w:val="center"/>
        <w:rPr>
          <w:rFonts w:ascii="Times New Roman" w:hAnsi="Times New Roman" w:cs="Times New Roman"/>
          <w:sz w:val="28"/>
          <w:szCs w:val="28"/>
        </w:rPr>
      </w:pPr>
      <w:r w:rsidRPr="00993DE7">
        <w:rPr>
          <w:rFonts w:ascii="Times New Roman" w:hAnsi="Times New Roman" w:cs="Times New Roman"/>
          <w:sz w:val="28"/>
          <w:szCs w:val="28"/>
        </w:rPr>
        <w:t>Э = Т / S x 100%,</w:t>
      </w:r>
    </w:p>
    <w:p w:rsidR="00041BF8" w:rsidRPr="00993DE7" w:rsidRDefault="00041BF8" w:rsidP="00B74F35">
      <w:pPr>
        <w:pStyle w:val="ConsPlusNormal"/>
        <w:jc w:val="both"/>
        <w:rPr>
          <w:rFonts w:ascii="Times New Roman" w:hAnsi="Times New Roman" w:cs="Times New Roman"/>
          <w:sz w:val="28"/>
          <w:szCs w:val="28"/>
        </w:rPr>
      </w:pPr>
    </w:p>
    <w:p w:rsidR="00041BF8" w:rsidRPr="00993DE7" w:rsidRDefault="00041BF8" w:rsidP="00B74F35">
      <w:pPr>
        <w:pStyle w:val="ConsPlusNormal"/>
        <w:ind w:firstLine="540"/>
        <w:jc w:val="both"/>
        <w:rPr>
          <w:rFonts w:ascii="Times New Roman" w:hAnsi="Times New Roman" w:cs="Times New Roman"/>
          <w:sz w:val="28"/>
          <w:szCs w:val="28"/>
        </w:rPr>
      </w:pPr>
      <w:r w:rsidRPr="00993DE7">
        <w:rPr>
          <w:rFonts w:ascii="Times New Roman" w:hAnsi="Times New Roman" w:cs="Times New Roman"/>
          <w:sz w:val="28"/>
          <w:szCs w:val="28"/>
        </w:rPr>
        <w:t>где:</w:t>
      </w:r>
    </w:p>
    <w:p w:rsidR="00041BF8" w:rsidRPr="00993DE7" w:rsidRDefault="00041BF8" w:rsidP="00B74F35">
      <w:pPr>
        <w:pStyle w:val="ConsPlusNormal"/>
        <w:ind w:firstLine="540"/>
        <w:jc w:val="both"/>
        <w:rPr>
          <w:rFonts w:ascii="Times New Roman" w:hAnsi="Times New Roman" w:cs="Times New Roman"/>
          <w:sz w:val="28"/>
          <w:szCs w:val="28"/>
        </w:rPr>
      </w:pPr>
      <w:r w:rsidRPr="00993DE7">
        <w:rPr>
          <w:rFonts w:ascii="Times New Roman" w:hAnsi="Times New Roman" w:cs="Times New Roman"/>
          <w:sz w:val="28"/>
          <w:szCs w:val="28"/>
        </w:rPr>
        <w:t>Т - фактическое значение показателя на отчетную дату;</w:t>
      </w:r>
    </w:p>
    <w:p w:rsidR="00041BF8" w:rsidRPr="00993DE7" w:rsidRDefault="00041BF8" w:rsidP="00B74F35">
      <w:pPr>
        <w:pStyle w:val="ConsPlusNormal"/>
        <w:ind w:firstLine="540"/>
        <w:jc w:val="both"/>
        <w:rPr>
          <w:rFonts w:ascii="Times New Roman" w:hAnsi="Times New Roman" w:cs="Times New Roman"/>
          <w:sz w:val="28"/>
          <w:szCs w:val="28"/>
        </w:rPr>
      </w:pPr>
      <w:r w:rsidRPr="00993DE7">
        <w:rPr>
          <w:rFonts w:ascii="Times New Roman" w:hAnsi="Times New Roman" w:cs="Times New Roman"/>
          <w:sz w:val="28"/>
          <w:szCs w:val="28"/>
        </w:rPr>
        <w:t>S - плановое значение показателя, установленного в соглашении.</w:t>
      </w:r>
    </w:p>
    <w:p w:rsidR="00041BF8" w:rsidRPr="00993DE7" w:rsidRDefault="00041BF8" w:rsidP="00B74F35">
      <w:pPr>
        <w:pStyle w:val="ConsPlusNormal"/>
        <w:ind w:firstLine="540"/>
        <w:jc w:val="both"/>
        <w:rPr>
          <w:rFonts w:ascii="Times New Roman" w:hAnsi="Times New Roman" w:cs="Times New Roman"/>
          <w:sz w:val="28"/>
          <w:szCs w:val="28"/>
        </w:rPr>
      </w:pPr>
      <w:r w:rsidRPr="00993DE7">
        <w:rPr>
          <w:rFonts w:ascii="Times New Roman" w:hAnsi="Times New Roman" w:cs="Times New Roman"/>
          <w:sz w:val="28"/>
          <w:szCs w:val="28"/>
        </w:rPr>
        <w:t>Предоставление субсидии считается эффективным в случае, если значение показателя эффективности предоставления субсидии (Э) больше или равно 100%.</w:t>
      </w:r>
    </w:p>
    <w:p w:rsidR="00041BF8" w:rsidRPr="00993DE7" w:rsidRDefault="00041BF8" w:rsidP="00B74F35">
      <w:pPr>
        <w:pStyle w:val="ConsPlusNormal"/>
        <w:ind w:firstLine="540"/>
        <w:jc w:val="both"/>
        <w:rPr>
          <w:rFonts w:ascii="Times New Roman" w:hAnsi="Times New Roman" w:cs="Times New Roman"/>
          <w:sz w:val="28"/>
          <w:szCs w:val="28"/>
        </w:rPr>
      </w:pPr>
      <w:r w:rsidRPr="00993DE7">
        <w:rPr>
          <w:rFonts w:ascii="Times New Roman" w:hAnsi="Times New Roman" w:cs="Times New Roman"/>
          <w:sz w:val="28"/>
          <w:szCs w:val="28"/>
        </w:rPr>
        <w:t>Значения показателей результатов предоставления субсидии, предусмотренных настоящим пунктом, устанавливаются Министерством в соглашении.</w:t>
      </w:r>
    </w:p>
    <w:p w:rsidR="00041BF8" w:rsidRPr="00993DE7" w:rsidRDefault="00041BF8" w:rsidP="00B74F35">
      <w:pPr>
        <w:pStyle w:val="ConsPlusNormal"/>
        <w:ind w:firstLine="540"/>
        <w:jc w:val="both"/>
        <w:rPr>
          <w:rFonts w:ascii="Times New Roman" w:hAnsi="Times New Roman" w:cs="Times New Roman"/>
          <w:sz w:val="28"/>
          <w:szCs w:val="28"/>
        </w:rPr>
      </w:pPr>
      <w:r w:rsidRPr="00993DE7">
        <w:rPr>
          <w:rFonts w:ascii="Times New Roman" w:hAnsi="Times New Roman" w:cs="Times New Roman"/>
          <w:sz w:val="28"/>
          <w:szCs w:val="28"/>
        </w:rPr>
        <w:t>3.9. Министерство для перечисления в установленном порядке субсидий за счет средств федерального бюджета и бюджета Пензенской области на расчетные или корреспондентские счета получателей, открытые ими в учреждениях Центрального банка Российской Федерации или кредитных организациях, представляет в Управление Федерального казначейства по Пензенской области заявки на кассовый расход и сводные реестры получателей субсидий, сформированные с учетом установленного уровня софинансирования для Пензенской области на соответствующий финансовый год.</w:t>
      </w:r>
    </w:p>
    <w:p w:rsidR="00041BF8" w:rsidRPr="00993DE7" w:rsidRDefault="00041BF8" w:rsidP="00B74F35">
      <w:pPr>
        <w:pStyle w:val="ConsPlusNormal"/>
        <w:ind w:firstLine="540"/>
        <w:jc w:val="both"/>
        <w:rPr>
          <w:rFonts w:ascii="Times New Roman" w:hAnsi="Times New Roman" w:cs="Times New Roman"/>
          <w:sz w:val="28"/>
          <w:szCs w:val="28"/>
        </w:rPr>
      </w:pPr>
      <w:r w:rsidRPr="00993DE7">
        <w:rPr>
          <w:rFonts w:ascii="Times New Roman" w:hAnsi="Times New Roman" w:cs="Times New Roman"/>
          <w:sz w:val="28"/>
          <w:szCs w:val="28"/>
        </w:rPr>
        <w:t>Перечисление субсидии получателям осуществляется не позднее десятого рабочего дня после принятия Министерством решения о предоставлении субсидии.</w:t>
      </w:r>
    </w:p>
    <w:p w:rsidR="00041BF8" w:rsidRPr="00993DE7" w:rsidRDefault="00041BF8" w:rsidP="00B74F35">
      <w:pPr>
        <w:pStyle w:val="ConsPlusNormal"/>
        <w:jc w:val="both"/>
        <w:rPr>
          <w:rFonts w:ascii="Times New Roman" w:hAnsi="Times New Roman" w:cs="Times New Roman"/>
          <w:sz w:val="28"/>
          <w:szCs w:val="28"/>
        </w:rPr>
      </w:pPr>
    </w:p>
    <w:p w:rsidR="00041BF8" w:rsidRPr="00993DE7" w:rsidRDefault="00041BF8" w:rsidP="00B74F35">
      <w:pPr>
        <w:pStyle w:val="ConsPlusTitle"/>
        <w:ind w:firstLine="709"/>
        <w:jc w:val="center"/>
        <w:outlineLvl w:val="1"/>
        <w:rPr>
          <w:rFonts w:ascii="Times New Roman" w:hAnsi="Times New Roman" w:cs="Times New Roman"/>
          <w:sz w:val="28"/>
          <w:szCs w:val="28"/>
        </w:rPr>
      </w:pPr>
      <w:bookmarkStart w:id="10" w:name="_Hlk59627693"/>
      <w:r w:rsidRPr="00993DE7">
        <w:rPr>
          <w:rFonts w:ascii="Times New Roman" w:hAnsi="Times New Roman" w:cs="Times New Roman"/>
          <w:sz w:val="28"/>
          <w:szCs w:val="28"/>
        </w:rPr>
        <w:t>4. Требования к отчетности</w:t>
      </w:r>
    </w:p>
    <w:p w:rsidR="00041BF8" w:rsidRPr="00993DE7" w:rsidRDefault="00041BF8" w:rsidP="00B74F35">
      <w:pPr>
        <w:pStyle w:val="ConsPlusNormal"/>
        <w:ind w:firstLine="709"/>
        <w:jc w:val="both"/>
        <w:rPr>
          <w:rFonts w:ascii="Times New Roman" w:hAnsi="Times New Roman" w:cs="Times New Roman"/>
          <w:sz w:val="28"/>
          <w:szCs w:val="28"/>
        </w:rPr>
      </w:pP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 xml:space="preserve">4.1. Заявитель в срок до 1 февраля года, следующего за отчетным, представляет в Министерство </w:t>
      </w:r>
      <w:hyperlink r:id="rId7" w:history="1">
        <w:r w:rsidRPr="00993DE7">
          <w:rPr>
            <w:rFonts w:ascii="Times New Roman" w:hAnsi="Times New Roman" w:cs="Times New Roman"/>
            <w:sz w:val="28"/>
            <w:szCs w:val="28"/>
          </w:rPr>
          <w:t>отчет</w:t>
        </w:r>
      </w:hyperlink>
      <w:r w:rsidRPr="00993DE7">
        <w:rPr>
          <w:rFonts w:ascii="Times New Roman" w:hAnsi="Times New Roman" w:cs="Times New Roman"/>
          <w:sz w:val="28"/>
          <w:szCs w:val="28"/>
        </w:rPr>
        <w:t xml:space="preserve"> о достижении значений показателей результатов предоставления субсидии, указанных в </w:t>
      </w:r>
      <w:hyperlink w:anchor="P89" w:history="1">
        <w:r w:rsidRPr="00993DE7">
          <w:rPr>
            <w:rFonts w:ascii="Times New Roman" w:hAnsi="Times New Roman" w:cs="Times New Roman"/>
            <w:sz w:val="28"/>
            <w:szCs w:val="28"/>
          </w:rPr>
          <w:t>пункте 3.8</w:t>
        </w:r>
      </w:hyperlink>
      <w:r w:rsidRPr="00993DE7">
        <w:rPr>
          <w:rFonts w:ascii="Times New Roman" w:hAnsi="Times New Roman" w:cs="Times New Roman"/>
          <w:sz w:val="28"/>
          <w:szCs w:val="28"/>
        </w:rPr>
        <w:t xml:space="preserve"> настоящего Порядка и соглашении, по форме, определенной типовой формой соглашения, установленной Министерством финансов Российской Федерации.</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4.2. Министерство вправе устанавливать в соглашении сроки и формы представления получателем дополнительной отчетности.</w:t>
      </w:r>
    </w:p>
    <w:p w:rsidR="00041BF8" w:rsidRPr="00993DE7" w:rsidRDefault="00041BF8" w:rsidP="00B74F35">
      <w:pPr>
        <w:pStyle w:val="ConsPlusNormal"/>
        <w:ind w:firstLine="709"/>
        <w:jc w:val="both"/>
        <w:rPr>
          <w:rFonts w:ascii="Times New Roman" w:hAnsi="Times New Roman" w:cs="Times New Roman"/>
          <w:sz w:val="28"/>
          <w:szCs w:val="28"/>
        </w:rPr>
      </w:pPr>
    </w:p>
    <w:p w:rsidR="00041BF8" w:rsidRPr="00993DE7" w:rsidRDefault="00041BF8" w:rsidP="00B74F35">
      <w:pPr>
        <w:pStyle w:val="ConsPlusTitle"/>
        <w:ind w:firstLine="709"/>
        <w:jc w:val="center"/>
        <w:outlineLvl w:val="1"/>
        <w:rPr>
          <w:rFonts w:ascii="Times New Roman" w:hAnsi="Times New Roman" w:cs="Times New Roman"/>
          <w:sz w:val="28"/>
          <w:szCs w:val="28"/>
        </w:rPr>
      </w:pPr>
      <w:r w:rsidRPr="00993DE7">
        <w:rPr>
          <w:rFonts w:ascii="Times New Roman" w:hAnsi="Times New Roman" w:cs="Times New Roman"/>
          <w:sz w:val="28"/>
          <w:szCs w:val="28"/>
        </w:rPr>
        <w:t>5. Требования об осуществлении контроля за соблюдением</w:t>
      </w:r>
    </w:p>
    <w:p w:rsidR="00041BF8" w:rsidRPr="00993DE7" w:rsidRDefault="00041BF8" w:rsidP="00B74F35">
      <w:pPr>
        <w:pStyle w:val="ConsPlusTitle"/>
        <w:ind w:firstLine="709"/>
        <w:jc w:val="center"/>
        <w:rPr>
          <w:rFonts w:ascii="Times New Roman" w:hAnsi="Times New Roman" w:cs="Times New Roman"/>
          <w:sz w:val="28"/>
          <w:szCs w:val="28"/>
        </w:rPr>
      </w:pPr>
      <w:r w:rsidRPr="00993DE7">
        <w:rPr>
          <w:rFonts w:ascii="Times New Roman" w:hAnsi="Times New Roman" w:cs="Times New Roman"/>
          <w:sz w:val="28"/>
          <w:szCs w:val="28"/>
        </w:rPr>
        <w:t>условий, целей и порядка предоставления субсидий</w:t>
      </w:r>
    </w:p>
    <w:p w:rsidR="00041BF8" w:rsidRPr="00993DE7" w:rsidRDefault="00041BF8" w:rsidP="00B74F35">
      <w:pPr>
        <w:pStyle w:val="ConsPlusTitle"/>
        <w:ind w:firstLine="709"/>
        <w:jc w:val="center"/>
        <w:rPr>
          <w:rFonts w:ascii="Times New Roman" w:hAnsi="Times New Roman" w:cs="Times New Roman"/>
          <w:sz w:val="28"/>
          <w:szCs w:val="28"/>
        </w:rPr>
      </w:pPr>
      <w:r w:rsidRPr="00993DE7">
        <w:rPr>
          <w:rFonts w:ascii="Times New Roman" w:hAnsi="Times New Roman" w:cs="Times New Roman"/>
          <w:sz w:val="28"/>
          <w:szCs w:val="28"/>
        </w:rPr>
        <w:t>и ответственности за их нарушение</w:t>
      </w:r>
    </w:p>
    <w:p w:rsidR="00041BF8" w:rsidRPr="00993DE7" w:rsidRDefault="00041BF8" w:rsidP="00B74F35">
      <w:pPr>
        <w:pStyle w:val="ConsPlusNormal"/>
        <w:ind w:firstLine="709"/>
        <w:jc w:val="both"/>
        <w:rPr>
          <w:rFonts w:ascii="Times New Roman" w:hAnsi="Times New Roman" w:cs="Times New Roman"/>
          <w:sz w:val="28"/>
          <w:szCs w:val="28"/>
        </w:rPr>
      </w:pP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5.1. Министерством и органами государственного финансового контроля осуществляется обязательная проверка соблюдения условий, целей и порядка предоставления субсидий их получателями.</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5.2. Меры ответственности за нарушение условий, целей и порядка предоставления субсидий.</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5.2.1. Субсидии подлежат возврату в случае:</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а) нарушения получателем субсидии условий, установленных при их предоставлении, выявленного, в том числе по фактам проверок, проведенных Министерством или органом государственного финансового контроля;</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 xml:space="preserve">б) недостижения результатов предоставлении субсидий, указанных в </w:t>
      </w:r>
      <w:hyperlink w:anchor="P89" w:history="1">
        <w:r w:rsidRPr="00993DE7">
          <w:rPr>
            <w:rFonts w:ascii="Times New Roman" w:hAnsi="Times New Roman" w:cs="Times New Roman"/>
            <w:sz w:val="28"/>
            <w:szCs w:val="28"/>
          </w:rPr>
          <w:t>пункте 3.8</w:t>
        </w:r>
      </w:hyperlink>
      <w:r w:rsidRPr="00993DE7">
        <w:rPr>
          <w:rFonts w:ascii="Times New Roman" w:hAnsi="Times New Roman" w:cs="Times New Roman"/>
          <w:sz w:val="28"/>
          <w:szCs w:val="28"/>
        </w:rPr>
        <w:t xml:space="preserve"> настоящего Порядка и соглашении.</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5.2.2. Возврат субсидий осуществляется:</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 xml:space="preserve">а) в случае установления факта, предусмотренного </w:t>
      </w:r>
      <w:hyperlink w:anchor="P136" w:history="1">
        <w:r w:rsidRPr="00993DE7">
          <w:rPr>
            <w:rFonts w:ascii="Times New Roman" w:hAnsi="Times New Roman" w:cs="Times New Roman"/>
            <w:sz w:val="28"/>
            <w:szCs w:val="28"/>
          </w:rPr>
          <w:t>подпунктом «а» пункта 5.2.1</w:t>
        </w:r>
      </w:hyperlink>
      <w:r w:rsidRPr="00993DE7">
        <w:rPr>
          <w:rFonts w:ascii="Times New Roman" w:hAnsi="Times New Roman" w:cs="Times New Roman"/>
          <w:sz w:val="28"/>
          <w:szCs w:val="28"/>
        </w:rPr>
        <w:t>, получатель субсидии возвращает 100% суммы полученной субсидии;</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 xml:space="preserve">б) в случае установления факта, предусмотренного </w:t>
      </w:r>
      <w:hyperlink w:anchor="P137" w:history="1">
        <w:r w:rsidRPr="00993DE7">
          <w:rPr>
            <w:rFonts w:ascii="Times New Roman" w:hAnsi="Times New Roman" w:cs="Times New Roman"/>
            <w:sz w:val="28"/>
            <w:szCs w:val="28"/>
          </w:rPr>
          <w:t>подпунктом «б» пункта 5.2.1</w:t>
        </w:r>
      </w:hyperlink>
      <w:r w:rsidRPr="00993DE7">
        <w:rPr>
          <w:rFonts w:ascii="Times New Roman" w:hAnsi="Times New Roman" w:cs="Times New Roman"/>
          <w:sz w:val="28"/>
          <w:szCs w:val="28"/>
        </w:rPr>
        <w:t>, получатель субсидии осуществляет возврат суммы субсидии, рассчитанной по формуле:</w:t>
      </w:r>
    </w:p>
    <w:p w:rsidR="00041BF8" w:rsidRPr="00993DE7" w:rsidRDefault="00041BF8" w:rsidP="00B74F35">
      <w:pPr>
        <w:pStyle w:val="ConsPlusNormal"/>
        <w:ind w:firstLine="709"/>
        <w:jc w:val="both"/>
        <w:rPr>
          <w:rFonts w:ascii="Times New Roman" w:hAnsi="Times New Roman" w:cs="Times New Roman"/>
          <w:sz w:val="28"/>
          <w:szCs w:val="28"/>
        </w:rPr>
      </w:pPr>
    </w:p>
    <w:p w:rsidR="00041BF8" w:rsidRPr="00993DE7" w:rsidRDefault="00041BF8" w:rsidP="00B74F35">
      <w:pPr>
        <w:pStyle w:val="ConsPlusNormal"/>
        <w:ind w:firstLine="709"/>
        <w:jc w:val="center"/>
        <w:rPr>
          <w:rFonts w:ascii="Times New Roman" w:hAnsi="Times New Roman" w:cs="Times New Roman"/>
          <w:sz w:val="28"/>
          <w:szCs w:val="28"/>
        </w:rPr>
      </w:pPr>
      <w:r w:rsidRPr="00993DE7">
        <w:rPr>
          <w:rFonts w:ascii="Times New Roman" w:hAnsi="Times New Roman" w:cs="Times New Roman"/>
          <w:sz w:val="28"/>
          <w:szCs w:val="28"/>
        </w:rPr>
        <w:t>Vвозврата = Vсубсидии x (1 - Э / 100), где:</w:t>
      </w:r>
    </w:p>
    <w:p w:rsidR="00041BF8" w:rsidRPr="00993DE7" w:rsidRDefault="00041BF8" w:rsidP="00B74F35">
      <w:pPr>
        <w:pStyle w:val="ConsPlusNormal"/>
        <w:ind w:firstLine="709"/>
        <w:jc w:val="both"/>
        <w:rPr>
          <w:rFonts w:ascii="Times New Roman" w:hAnsi="Times New Roman" w:cs="Times New Roman"/>
          <w:sz w:val="28"/>
          <w:szCs w:val="28"/>
        </w:rPr>
      </w:pP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Vвозврата - сумма субсидии, подлежащая возврату;</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Vсубсидии - размер субсидии, предоставленной получателю субсидии в отчетном финансовом году;</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Э - эффективность предоставления субсидии.</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 xml:space="preserve">При выявлении Министерством по результатам проверок фактов, указанных в </w:t>
      </w:r>
      <w:hyperlink w:anchor="P135" w:history="1">
        <w:r w:rsidRPr="00993DE7">
          <w:rPr>
            <w:rFonts w:ascii="Times New Roman" w:hAnsi="Times New Roman" w:cs="Times New Roman"/>
            <w:sz w:val="28"/>
            <w:szCs w:val="28"/>
          </w:rPr>
          <w:t>пункте 5.2.1</w:t>
        </w:r>
      </w:hyperlink>
      <w:r w:rsidRPr="00993DE7">
        <w:rPr>
          <w:rFonts w:ascii="Times New Roman" w:hAnsi="Times New Roman" w:cs="Times New Roman"/>
          <w:sz w:val="28"/>
          <w:szCs w:val="28"/>
        </w:rPr>
        <w:t xml:space="preserve"> настоящего Порядка, либо поступлении в Министерство из органов государственного финансового контроля материалов, содержащих сведения о таких фактах, Министерство в течение 30 календарных дней со дня поступления материалов либо установления вышеуказанных фактов направляет получателю субсидии письменное уведомление о необходимости возврата суммы субсидии с указанием реквизитов для перечисления денежных средств.</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Получатель субсидии в течение 30 календарных дней с момента получения письменного уведомления Министерства о необходимости возврата суммы субсидии либо соответствующего документа органа государственного финансового контроля обязан произвести возврат суммы субсидии.</w:t>
      </w:r>
    </w:p>
    <w:p w:rsidR="00041BF8" w:rsidRPr="00993DE7" w:rsidRDefault="00041BF8" w:rsidP="00B74F35">
      <w:pPr>
        <w:pStyle w:val="ConsPlusNormal"/>
        <w:ind w:firstLine="709"/>
        <w:jc w:val="both"/>
        <w:rPr>
          <w:rFonts w:ascii="Times New Roman" w:hAnsi="Times New Roman" w:cs="Times New Roman"/>
          <w:sz w:val="28"/>
          <w:szCs w:val="28"/>
        </w:rPr>
      </w:pPr>
      <w:r w:rsidRPr="00993DE7">
        <w:rPr>
          <w:rFonts w:ascii="Times New Roman" w:hAnsi="Times New Roman" w:cs="Times New Roman"/>
          <w:sz w:val="28"/>
          <w:szCs w:val="28"/>
        </w:rPr>
        <w:t>При отказе получателя субсидии произвести возврат суммы субсидии в добровольном порядке сумма субсидии взыскивается в судебном порядке в соответствии с законодательством Российской Федерации.</w:t>
      </w:r>
      <w:bookmarkEnd w:id="10"/>
    </w:p>
    <w:p w:rsidR="00041BF8" w:rsidRPr="00993DE7" w:rsidRDefault="00041BF8" w:rsidP="00B74F35">
      <w:pPr>
        <w:pStyle w:val="ConsPlusNormal"/>
        <w:jc w:val="both"/>
        <w:rPr>
          <w:rFonts w:ascii="Times New Roman" w:hAnsi="Times New Roman" w:cs="Times New Roman"/>
          <w:sz w:val="28"/>
          <w:szCs w:val="28"/>
        </w:rPr>
      </w:pPr>
    </w:p>
    <w:p w:rsidR="00041BF8" w:rsidRPr="00993DE7" w:rsidRDefault="00041BF8" w:rsidP="00B74F35">
      <w:pPr>
        <w:pStyle w:val="ConsPlusNormal"/>
        <w:jc w:val="both"/>
        <w:rPr>
          <w:rFonts w:ascii="Times New Roman" w:hAnsi="Times New Roman" w:cs="Times New Roman"/>
          <w:sz w:val="28"/>
          <w:szCs w:val="28"/>
        </w:rPr>
      </w:pPr>
    </w:p>
    <w:tbl>
      <w:tblPr>
        <w:tblW w:w="4536" w:type="dxa"/>
        <w:tblInd w:w="2" w:type="dxa"/>
        <w:tblLook w:val="00A0"/>
      </w:tblPr>
      <w:tblGrid>
        <w:gridCol w:w="4536"/>
      </w:tblGrid>
      <w:tr w:rsidR="00041BF8" w:rsidRPr="00D01495">
        <w:tc>
          <w:tcPr>
            <w:tcW w:w="4536" w:type="dxa"/>
          </w:tcPr>
          <w:p w:rsidR="00041BF8" w:rsidRPr="00D01495" w:rsidRDefault="00041BF8" w:rsidP="00D01495">
            <w:pPr>
              <w:pStyle w:val="ConsPlusNormal"/>
              <w:jc w:val="center"/>
              <w:outlineLvl w:val="1"/>
              <w:rPr>
                <w:rFonts w:ascii="Times New Roman" w:hAnsi="Times New Roman" w:cs="Times New Roman"/>
                <w:sz w:val="24"/>
                <w:szCs w:val="24"/>
              </w:rPr>
            </w:pPr>
            <w:bookmarkStart w:id="11" w:name="_Hlk58417648"/>
            <w:r w:rsidRPr="00D01495">
              <w:rPr>
                <w:rFonts w:ascii="Times New Roman" w:hAnsi="Times New Roman" w:cs="Times New Roman"/>
                <w:sz w:val="24"/>
                <w:szCs w:val="24"/>
              </w:rPr>
              <w:t xml:space="preserve">Приложение № 1 </w:t>
            </w:r>
          </w:p>
          <w:p w:rsidR="00041BF8" w:rsidRPr="00D01495" w:rsidRDefault="00041BF8" w:rsidP="00D01495">
            <w:pPr>
              <w:pStyle w:val="ConsPlusNormal"/>
              <w:jc w:val="center"/>
              <w:outlineLvl w:val="1"/>
              <w:rPr>
                <w:rFonts w:ascii="Times New Roman" w:hAnsi="Times New Roman" w:cs="Times New Roman"/>
                <w:sz w:val="24"/>
                <w:szCs w:val="24"/>
              </w:rPr>
            </w:pPr>
            <w:r w:rsidRPr="00D01495">
              <w:rPr>
                <w:rFonts w:ascii="Times New Roman" w:hAnsi="Times New Roman" w:cs="Times New Roman"/>
                <w:sz w:val="24"/>
                <w:szCs w:val="24"/>
              </w:rPr>
              <w:t xml:space="preserve">к Порядку </w:t>
            </w:r>
          </w:p>
          <w:p w:rsidR="00041BF8" w:rsidRPr="00D01495" w:rsidRDefault="00041BF8" w:rsidP="00D01495">
            <w:pPr>
              <w:pStyle w:val="ConsPlusNormal"/>
              <w:jc w:val="center"/>
              <w:outlineLvl w:val="1"/>
              <w:rPr>
                <w:rFonts w:ascii="Times New Roman" w:hAnsi="Times New Roman" w:cs="Times New Roman"/>
                <w:sz w:val="24"/>
                <w:szCs w:val="24"/>
              </w:rPr>
            </w:pPr>
            <w:r w:rsidRPr="00D01495">
              <w:rPr>
                <w:rFonts w:ascii="Times New Roman" w:hAnsi="Times New Roman" w:cs="Times New Roman"/>
                <w:sz w:val="24"/>
                <w:szCs w:val="24"/>
              </w:rPr>
              <w:t xml:space="preserve">предоставления субсидий </w:t>
            </w:r>
            <w:bookmarkStart w:id="12" w:name="_Hlk58417550"/>
            <w:r w:rsidRPr="00D01495">
              <w:rPr>
                <w:rFonts w:ascii="Times New Roman" w:hAnsi="Times New Roman" w:cs="Times New Roman"/>
                <w:sz w:val="24"/>
                <w:szCs w:val="24"/>
              </w:rPr>
              <w:t xml:space="preserve">на обеспечение прироста производства молока </w:t>
            </w:r>
            <w:bookmarkEnd w:id="12"/>
            <w:r w:rsidRPr="00D01495">
              <w:rPr>
                <w:rFonts w:ascii="Times New Roman" w:hAnsi="Times New Roman" w:cs="Times New Roman"/>
                <w:sz w:val="24"/>
                <w:szCs w:val="24"/>
              </w:rPr>
              <w:t xml:space="preserve">на условиях софинансирования за счет средств федерального бюджета на стимулирование развития приоритетных отраслей агропромышленного комплекса </w:t>
            </w:r>
          </w:p>
          <w:p w:rsidR="00041BF8" w:rsidRPr="00D01495" w:rsidRDefault="00041BF8" w:rsidP="00D01495">
            <w:pPr>
              <w:pStyle w:val="ConsPlusNormal"/>
              <w:jc w:val="center"/>
              <w:outlineLvl w:val="1"/>
              <w:rPr>
                <w:rFonts w:ascii="Times New Roman" w:hAnsi="Times New Roman" w:cs="Times New Roman"/>
                <w:sz w:val="24"/>
                <w:szCs w:val="24"/>
              </w:rPr>
            </w:pPr>
            <w:r w:rsidRPr="00D01495">
              <w:rPr>
                <w:rFonts w:ascii="Times New Roman" w:hAnsi="Times New Roman" w:cs="Times New Roman"/>
                <w:sz w:val="24"/>
                <w:szCs w:val="24"/>
              </w:rPr>
              <w:t>в области животноводства</w:t>
            </w:r>
          </w:p>
        </w:tc>
      </w:tr>
      <w:bookmarkEnd w:id="11"/>
    </w:tbl>
    <w:p w:rsidR="00041BF8" w:rsidRPr="00993DE7" w:rsidRDefault="00041BF8" w:rsidP="00B74F35">
      <w:pPr>
        <w:pStyle w:val="ConsPlusNormal"/>
        <w:jc w:val="both"/>
        <w:rPr>
          <w:rFonts w:ascii="Times New Roman" w:hAnsi="Times New Roman" w:cs="Times New Roman"/>
          <w:sz w:val="24"/>
          <w:szCs w:val="24"/>
        </w:rPr>
      </w:pPr>
    </w:p>
    <w:p w:rsidR="00041BF8" w:rsidRPr="00993DE7" w:rsidRDefault="00041BF8" w:rsidP="00B74F35">
      <w:pPr>
        <w:pStyle w:val="ConsPlusNormal"/>
        <w:ind w:firstLine="540"/>
        <w:jc w:val="both"/>
        <w:rPr>
          <w:rFonts w:ascii="Times New Roman" w:hAnsi="Times New Roman" w:cs="Times New Roman"/>
          <w:sz w:val="24"/>
          <w:szCs w:val="24"/>
        </w:rPr>
      </w:pPr>
    </w:p>
    <w:p w:rsidR="00041BF8" w:rsidRPr="00993DE7" w:rsidRDefault="00041BF8" w:rsidP="00B74F35">
      <w:pPr>
        <w:pStyle w:val="ConsPlusNormal"/>
        <w:ind w:firstLine="540"/>
        <w:jc w:val="both"/>
        <w:rPr>
          <w:rFonts w:ascii="Times New Roman" w:hAnsi="Times New Roman" w:cs="Times New Roman"/>
          <w:sz w:val="24"/>
          <w:szCs w:val="24"/>
        </w:rPr>
      </w:pPr>
      <w:r w:rsidRPr="00993DE7">
        <w:rPr>
          <w:rFonts w:ascii="Times New Roman" w:hAnsi="Times New Roman" w:cs="Times New Roman"/>
          <w:sz w:val="24"/>
          <w:szCs w:val="24"/>
        </w:rPr>
        <w:t>Заполняется: получателем субсидий</w:t>
      </w:r>
    </w:p>
    <w:p w:rsidR="00041BF8" w:rsidRPr="00993DE7" w:rsidRDefault="00041BF8" w:rsidP="00B74F35">
      <w:pPr>
        <w:pStyle w:val="ConsPlusNormal"/>
        <w:ind w:firstLine="540"/>
        <w:jc w:val="both"/>
        <w:rPr>
          <w:rFonts w:ascii="Times New Roman" w:hAnsi="Times New Roman" w:cs="Times New Roman"/>
          <w:sz w:val="24"/>
          <w:szCs w:val="24"/>
        </w:rPr>
      </w:pPr>
      <w:r w:rsidRPr="00993DE7">
        <w:rPr>
          <w:rFonts w:ascii="Times New Roman" w:hAnsi="Times New Roman" w:cs="Times New Roman"/>
          <w:sz w:val="24"/>
          <w:szCs w:val="24"/>
        </w:rPr>
        <w:t>Представляется: в Министерство сельского хозяйства Пензенской области</w:t>
      </w:r>
    </w:p>
    <w:p w:rsidR="00041BF8" w:rsidRPr="00993DE7" w:rsidRDefault="00041BF8" w:rsidP="00B74F35">
      <w:pPr>
        <w:pStyle w:val="ConsPlusNormal"/>
        <w:jc w:val="both"/>
        <w:rPr>
          <w:rFonts w:ascii="Times New Roman" w:hAnsi="Times New Roman" w:cs="Times New Roman"/>
          <w:sz w:val="24"/>
          <w:szCs w:val="24"/>
        </w:rPr>
      </w:pPr>
    </w:p>
    <w:p w:rsidR="00041BF8" w:rsidRPr="00993DE7" w:rsidRDefault="00041BF8" w:rsidP="00B74F35">
      <w:pPr>
        <w:pStyle w:val="ConsPlusNormal"/>
        <w:jc w:val="center"/>
        <w:rPr>
          <w:rFonts w:ascii="Times New Roman" w:hAnsi="Times New Roman" w:cs="Times New Roman"/>
          <w:sz w:val="24"/>
          <w:szCs w:val="24"/>
        </w:rPr>
      </w:pPr>
      <w:bookmarkStart w:id="13" w:name="P148"/>
      <w:bookmarkEnd w:id="13"/>
      <w:r w:rsidRPr="00993DE7">
        <w:rPr>
          <w:rFonts w:ascii="Times New Roman" w:hAnsi="Times New Roman" w:cs="Times New Roman"/>
          <w:sz w:val="24"/>
          <w:szCs w:val="24"/>
        </w:rPr>
        <w:t>СПРАВКА-РАСЧЕТ</w:t>
      </w:r>
    </w:p>
    <w:p w:rsidR="00041BF8" w:rsidRPr="00993DE7" w:rsidRDefault="00041BF8" w:rsidP="00B74F35">
      <w:pPr>
        <w:pStyle w:val="ConsPlusNormal"/>
        <w:jc w:val="center"/>
        <w:rPr>
          <w:rFonts w:ascii="Times New Roman" w:hAnsi="Times New Roman" w:cs="Times New Roman"/>
          <w:sz w:val="24"/>
          <w:szCs w:val="24"/>
        </w:rPr>
      </w:pPr>
      <w:r w:rsidRPr="00993DE7">
        <w:rPr>
          <w:rFonts w:ascii="Times New Roman" w:hAnsi="Times New Roman" w:cs="Times New Roman"/>
          <w:sz w:val="24"/>
          <w:szCs w:val="24"/>
        </w:rPr>
        <w:t xml:space="preserve">на предоставление субсидий на возмещение части затрат </w:t>
      </w:r>
    </w:p>
    <w:p w:rsidR="00041BF8" w:rsidRPr="00993DE7" w:rsidRDefault="00041BF8" w:rsidP="00B74F35">
      <w:pPr>
        <w:pStyle w:val="ConsPlusNormal"/>
        <w:jc w:val="center"/>
        <w:rPr>
          <w:rFonts w:ascii="Times New Roman" w:hAnsi="Times New Roman" w:cs="Times New Roman"/>
          <w:sz w:val="24"/>
          <w:szCs w:val="24"/>
        </w:rPr>
      </w:pPr>
      <w:r w:rsidRPr="00993DE7">
        <w:rPr>
          <w:rFonts w:ascii="Times New Roman" w:hAnsi="Times New Roman" w:cs="Times New Roman"/>
          <w:sz w:val="24"/>
          <w:szCs w:val="24"/>
        </w:rPr>
        <w:t>на обеспечение прироста производства молока</w:t>
      </w:r>
    </w:p>
    <w:p w:rsidR="00041BF8" w:rsidRPr="00993DE7" w:rsidRDefault="00041BF8" w:rsidP="00B74F35">
      <w:pPr>
        <w:pStyle w:val="ConsPlusNormal"/>
        <w:jc w:val="center"/>
        <w:rPr>
          <w:rFonts w:ascii="Times New Roman" w:hAnsi="Times New Roman" w:cs="Times New Roman"/>
          <w:sz w:val="24"/>
          <w:szCs w:val="24"/>
        </w:rPr>
      </w:pPr>
      <w:r w:rsidRPr="00993DE7">
        <w:rPr>
          <w:rFonts w:ascii="Times New Roman" w:hAnsi="Times New Roman" w:cs="Times New Roman"/>
          <w:sz w:val="24"/>
          <w:szCs w:val="24"/>
        </w:rPr>
        <w:t>по _______________________________________</w:t>
      </w:r>
    </w:p>
    <w:p w:rsidR="00041BF8" w:rsidRPr="00993DE7" w:rsidRDefault="00041BF8" w:rsidP="00B74F35">
      <w:pPr>
        <w:pStyle w:val="ConsPlusNormal"/>
        <w:jc w:val="center"/>
        <w:rPr>
          <w:rFonts w:ascii="Times New Roman" w:hAnsi="Times New Roman" w:cs="Times New Roman"/>
          <w:sz w:val="24"/>
          <w:szCs w:val="24"/>
        </w:rPr>
      </w:pPr>
      <w:r w:rsidRPr="00993DE7">
        <w:rPr>
          <w:rFonts w:ascii="Times New Roman" w:hAnsi="Times New Roman" w:cs="Times New Roman"/>
          <w:sz w:val="24"/>
          <w:szCs w:val="24"/>
        </w:rPr>
        <w:t>(организация - получатель субсидий)</w:t>
      </w:r>
    </w:p>
    <w:p w:rsidR="00041BF8" w:rsidRPr="00993DE7" w:rsidRDefault="00041BF8" w:rsidP="00B74F35">
      <w:pPr>
        <w:pStyle w:val="ConsPlusNormal"/>
        <w:jc w:val="center"/>
        <w:rPr>
          <w:rFonts w:ascii="Times New Roman" w:hAnsi="Times New Roman" w:cs="Times New Roman"/>
          <w:sz w:val="24"/>
          <w:szCs w:val="24"/>
        </w:rPr>
      </w:pP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114"/>
        <w:gridCol w:w="2126"/>
        <w:gridCol w:w="2977"/>
      </w:tblGrid>
      <w:tr w:rsidR="00041BF8" w:rsidRPr="00D01495">
        <w:trPr>
          <w:jc w:val="center"/>
        </w:trPr>
        <w:tc>
          <w:tcPr>
            <w:tcW w:w="3114" w:type="dxa"/>
          </w:tcPr>
          <w:p w:rsidR="00041BF8" w:rsidRPr="00993DE7" w:rsidRDefault="00041BF8" w:rsidP="00993DE7">
            <w:pPr>
              <w:pStyle w:val="ConsPlusNormal"/>
              <w:jc w:val="center"/>
              <w:rPr>
                <w:rFonts w:ascii="Times New Roman" w:hAnsi="Times New Roman" w:cs="Times New Roman"/>
                <w:sz w:val="24"/>
                <w:szCs w:val="24"/>
              </w:rPr>
            </w:pPr>
            <w:r w:rsidRPr="00993DE7">
              <w:rPr>
                <w:rFonts w:ascii="Times New Roman" w:hAnsi="Times New Roman" w:cs="Times New Roman"/>
                <w:sz w:val="24"/>
                <w:szCs w:val="24"/>
              </w:rPr>
              <w:t>Прирост поголовья коров молочного направления</w:t>
            </w:r>
          </w:p>
        </w:tc>
        <w:tc>
          <w:tcPr>
            <w:tcW w:w="2126" w:type="dxa"/>
          </w:tcPr>
          <w:p w:rsidR="00041BF8" w:rsidRPr="00993DE7" w:rsidRDefault="00041BF8" w:rsidP="00993DE7">
            <w:pPr>
              <w:pStyle w:val="ConsPlusNormal"/>
              <w:jc w:val="center"/>
              <w:rPr>
                <w:rFonts w:ascii="Times New Roman" w:hAnsi="Times New Roman" w:cs="Times New Roman"/>
                <w:sz w:val="24"/>
                <w:szCs w:val="24"/>
              </w:rPr>
            </w:pPr>
            <w:r w:rsidRPr="00993DE7">
              <w:rPr>
                <w:rFonts w:ascii="Times New Roman" w:hAnsi="Times New Roman" w:cs="Times New Roman"/>
                <w:sz w:val="24"/>
                <w:szCs w:val="24"/>
              </w:rPr>
              <w:t>Ставка субсидии, рублей/на 1 голову</w:t>
            </w:r>
          </w:p>
        </w:tc>
        <w:tc>
          <w:tcPr>
            <w:tcW w:w="2977" w:type="dxa"/>
          </w:tcPr>
          <w:p w:rsidR="00041BF8" w:rsidRPr="00993DE7" w:rsidRDefault="00041BF8" w:rsidP="00993DE7">
            <w:pPr>
              <w:pStyle w:val="ConsPlusNormal"/>
              <w:jc w:val="center"/>
              <w:rPr>
                <w:rFonts w:ascii="Times New Roman" w:hAnsi="Times New Roman" w:cs="Times New Roman"/>
                <w:sz w:val="24"/>
                <w:szCs w:val="24"/>
              </w:rPr>
            </w:pPr>
            <w:r w:rsidRPr="00993DE7">
              <w:rPr>
                <w:rFonts w:ascii="Times New Roman" w:hAnsi="Times New Roman" w:cs="Times New Roman"/>
                <w:sz w:val="24"/>
                <w:szCs w:val="24"/>
              </w:rPr>
              <w:t>Сумма субсидий, рублей</w:t>
            </w:r>
          </w:p>
          <w:p w:rsidR="00041BF8" w:rsidRPr="00993DE7" w:rsidRDefault="00041BF8" w:rsidP="00993DE7">
            <w:pPr>
              <w:pStyle w:val="ConsPlusNormal"/>
              <w:jc w:val="center"/>
              <w:rPr>
                <w:rFonts w:ascii="Times New Roman" w:hAnsi="Times New Roman" w:cs="Times New Roman"/>
                <w:sz w:val="24"/>
                <w:szCs w:val="24"/>
              </w:rPr>
            </w:pPr>
            <w:r w:rsidRPr="00993DE7">
              <w:rPr>
                <w:rFonts w:ascii="Times New Roman" w:hAnsi="Times New Roman" w:cs="Times New Roman"/>
                <w:sz w:val="24"/>
                <w:szCs w:val="24"/>
              </w:rPr>
              <w:t>(</w:t>
            </w:r>
            <w:hyperlink w:anchor="P163" w:history="1">
              <w:r w:rsidRPr="00993DE7">
                <w:rPr>
                  <w:rFonts w:ascii="Times New Roman" w:hAnsi="Times New Roman" w:cs="Times New Roman"/>
                  <w:sz w:val="24"/>
                  <w:szCs w:val="24"/>
                </w:rPr>
                <w:t>гр. 1</w:t>
              </w:r>
            </w:hyperlink>
            <w:r w:rsidRPr="00993DE7">
              <w:rPr>
                <w:rFonts w:ascii="Times New Roman" w:hAnsi="Times New Roman" w:cs="Times New Roman"/>
                <w:sz w:val="24"/>
                <w:szCs w:val="24"/>
              </w:rPr>
              <w:t xml:space="preserve"> x </w:t>
            </w:r>
            <w:hyperlink w:anchor="P164" w:history="1">
              <w:r w:rsidRPr="00993DE7">
                <w:rPr>
                  <w:rFonts w:ascii="Times New Roman" w:hAnsi="Times New Roman" w:cs="Times New Roman"/>
                  <w:sz w:val="24"/>
                  <w:szCs w:val="24"/>
                </w:rPr>
                <w:t>гр. 2</w:t>
              </w:r>
            </w:hyperlink>
            <w:r w:rsidRPr="00993DE7">
              <w:rPr>
                <w:rFonts w:ascii="Times New Roman" w:hAnsi="Times New Roman" w:cs="Times New Roman"/>
                <w:sz w:val="24"/>
                <w:szCs w:val="24"/>
              </w:rPr>
              <w:t>)</w:t>
            </w:r>
          </w:p>
        </w:tc>
      </w:tr>
      <w:tr w:rsidR="00041BF8" w:rsidRPr="00D01495">
        <w:trPr>
          <w:trHeight w:val="13"/>
          <w:jc w:val="center"/>
        </w:trPr>
        <w:tc>
          <w:tcPr>
            <w:tcW w:w="3114" w:type="dxa"/>
          </w:tcPr>
          <w:p w:rsidR="00041BF8" w:rsidRPr="00993DE7" w:rsidRDefault="00041BF8" w:rsidP="00993DE7">
            <w:pPr>
              <w:pStyle w:val="ConsPlusNormal"/>
              <w:jc w:val="center"/>
              <w:rPr>
                <w:rFonts w:ascii="Times New Roman" w:hAnsi="Times New Roman" w:cs="Times New Roman"/>
                <w:sz w:val="24"/>
                <w:szCs w:val="24"/>
              </w:rPr>
            </w:pPr>
            <w:bookmarkStart w:id="14" w:name="P163"/>
            <w:bookmarkEnd w:id="14"/>
            <w:r w:rsidRPr="00993DE7">
              <w:rPr>
                <w:rFonts w:ascii="Times New Roman" w:hAnsi="Times New Roman" w:cs="Times New Roman"/>
                <w:sz w:val="24"/>
                <w:szCs w:val="24"/>
              </w:rPr>
              <w:t>1</w:t>
            </w:r>
          </w:p>
        </w:tc>
        <w:tc>
          <w:tcPr>
            <w:tcW w:w="2126" w:type="dxa"/>
          </w:tcPr>
          <w:p w:rsidR="00041BF8" w:rsidRPr="00993DE7" w:rsidRDefault="00041BF8" w:rsidP="00993DE7">
            <w:pPr>
              <w:pStyle w:val="ConsPlusNormal"/>
              <w:jc w:val="center"/>
              <w:rPr>
                <w:rFonts w:ascii="Times New Roman" w:hAnsi="Times New Roman" w:cs="Times New Roman"/>
                <w:sz w:val="24"/>
                <w:szCs w:val="24"/>
              </w:rPr>
            </w:pPr>
            <w:bookmarkStart w:id="15" w:name="P164"/>
            <w:bookmarkEnd w:id="15"/>
            <w:r w:rsidRPr="00993DE7">
              <w:rPr>
                <w:rFonts w:ascii="Times New Roman" w:hAnsi="Times New Roman" w:cs="Times New Roman"/>
                <w:sz w:val="24"/>
                <w:szCs w:val="24"/>
              </w:rPr>
              <w:t>2</w:t>
            </w:r>
          </w:p>
        </w:tc>
        <w:tc>
          <w:tcPr>
            <w:tcW w:w="2977" w:type="dxa"/>
          </w:tcPr>
          <w:p w:rsidR="00041BF8" w:rsidRPr="00993DE7" w:rsidRDefault="00041BF8" w:rsidP="00993DE7">
            <w:pPr>
              <w:pStyle w:val="ConsPlusNormal"/>
              <w:jc w:val="center"/>
              <w:rPr>
                <w:rFonts w:ascii="Times New Roman" w:hAnsi="Times New Roman" w:cs="Times New Roman"/>
                <w:sz w:val="24"/>
                <w:szCs w:val="24"/>
              </w:rPr>
            </w:pPr>
            <w:r w:rsidRPr="00993DE7">
              <w:rPr>
                <w:rFonts w:ascii="Times New Roman" w:hAnsi="Times New Roman" w:cs="Times New Roman"/>
                <w:sz w:val="24"/>
                <w:szCs w:val="24"/>
              </w:rPr>
              <w:t>3</w:t>
            </w:r>
          </w:p>
        </w:tc>
      </w:tr>
      <w:tr w:rsidR="00041BF8" w:rsidRPr="00D01495">
        <w:trPr>
          <w:jc w:val="center"/>
        </w:trPr>
        <w:tc>
          <w:tcPr>
            <w:tcW w:w="3114" w:type="dxa"/>
          </w:tcPr>
          <w:p w:rsidR="00041BF8" w:rsidRPr="00993DE7" w:rsidRDefault="00041BF8" w:rsidP="00993DE7">
            <w:pPr>
              <w:pStyle w:val="ConsPlusNormal"/>
              <w:rPr>
                <w:rFonts w:ascii="Times New Roman" w:hAnsi="Times New Roman" w:cs="Times New Roman"/>
                <w:sz w:val="24"/>
                <w:szCs w:val="24"/>
              </w:rPr>
            </w:pPr>
          </w:p>
        </w:tc>
        <w:tc>
          <w:tcPr>
            <w:tcW w:w="2126" w:type="dxa"/>
          </w:tcPr>
          <w:p w:rsidR="00041BF8" w:rsidRPr="00993DE7" w:rsidRDefault="00041BF8" w:rsidP="00993DE7">
            <w:pPr>
              <w:pStyle w:val="ConsPlusNormal"/>
              <w:rPr>
                <w:rFonts w:ascii="Times New Roman" w:hAnsi="Times New Roman" w:cs="Times New Roman"/>
                <w:sz w:val="24"/>
                <w:szCs w:val="24"/>
              </w:rPr>
            </w:pPr>
          </w:p>
        </w:tc>
        <w:tc>
          <w:tcPr>
            <w:tcW w:w="2977" w:type="dxa"/>
          </w:tcPr>
          <w:p w:rsidR="00041BF8" w:rsidRPr="00993DE7" w:rsidRDefault="00041BF8" w:rsidP="00993DE7">
            <w:pPr>
              <w:pStyle w:val="ConsPlusNormal"/>
              <w:rPr>
                <w:rFonts w:ascii="Times New Roman" w:hAnsi="Times New Roman" w:cs="Times New Roman"/>
                <w:sz w:val="24"/>
                <w:szCs w:val="24"/>
              </w:rPr>
            </w:pPr>
          </w:p>
        </w:tc>
      </w:tr>
      <w:tr w:rsidR="00041BF8" w:rsidRPr="00D01495">
        <w:trPr>
          <w:jc w:val="center"/>
        </w:trPr>
        <w:tc>
          <w:tcPr>
            <w:tcW w:w="3114" w:type="dxa"/>
          </w:tcPr>
          <w:p w:rsidR="00041BF8" w:rsidRPr="00993DE7" w:rsidRDefault="00041BF8" w:rsidP="00993DE7">
            <w:pPr>
              <w:pStyle w:val="ConsPlusNormal"/>
              <w:rPr>
                <w:rFonts w:ascii="Times New Roman" w:hAnsi="Times New Roman" w:cs="Times New Roman"/>
                <w:sz w:val="24"/>
                <w:szCs w:val="24"/>
              </w:rPr>
            </w:pPr>
          </w:p>
        </w:tc>
        <w:tc>
          <w:tcPr>
            <w:tcW w:w="2126" w:type="dxa"/>
          </w:tcPr>
          <w:p w:rsidR="00041BF8" w:rsidRPr="00993DE7" w:rsidRDefault="00041BF8" w:rsidP="00993DE7">
            <w:pPr>
              <w:pStyle w:val="ConsPlusNormal"/>
              <w:rPr>
                <w:rFonts w:ascii="Times New Roman" w:hAnsi="Times New Roman" w:cs="Times New Roman"/>
                <w:sz w:val="24"/>
                <w:szCs w:val="24"/>
              </w:rPr>
            </w:pPr>
          </w:p>
        </w:tc>
        <w:tc>
          <w:tcPr>
            <w:tcW w:w="2977" w:type="dxa"/>
          </w:tcPr>
          <w:p w:rsidR="00041BF8" w:rsidRPr="00993DE7" w:rsidRDefault="00041BF8" w:rsidP="00993DE7">
            <w:pPr>
              <w:pStyle w:val="ConsPlusNormal"/>
              <w:rPr>
                <w:rFonts w:ascii="Times New Roman" w:hAnsi="Times New Roman" w:cs="Times New Roman"/>
                <w:sz w:val="24"/>
                <w:szCs w:val="24"/>
              </w:rPr>
            </w:pPr>
          </w:p>
        </w:tc>
      </w:tr>
    </w:tbl>
    <w:p w:rsidR="00041BF8" w:rsidRPr="00993DE7" w:rsidRDefault="00041BF8" w:rsidP="00B74F35">
      <w:pPr>
        <w:pStyle w:val="ConsPlusNormal"/>
        <w:jc w:val="both"/>
        <w:rPr>
          <w:rFonts w:ascii="Times New Roman" w:hAnsi="Times New Roman" w:cs="Times New Roman"/>
          <w:sz w:val="24"/>
          <w:szCs w:val="24"/>
        </w:rPr>
      </w:pPr>
    </w:p>
    <w:p w:rsidR="00041BF8" w:rsidRPr="00993DE7" w:rsidRDefault="00041BF8" w:rsidP="00B74F35">
      <w:pPr>
        <w:pStyle w:val="ConsPlusNonformat"/>
        <w:jc w:val="both"/>
        <w:rPr>
          <w:rFonts w:ascii="Times New Roman" w:hAnsi="Times New Roman" w:cs="Times New Roman"/>
          <w:sz w:val="24"/>
          <w:szCs w:val="24"/>
        </w:rPr>
      </w:pPr>
      <w:r w:rsidRPr="00993DE7">
        <w:rPr>
          <w:rFonts w:ascii="Times New Roman" w:hAnsi="Times New Roman" w:cs="Times New Roman"/>
          <w:sz w:val="24"/>
          <w:szCs w:val="24"/>
        </w:rPr>
        <w:t>Реквизиты получателя субсидий.</w:t>
      </w:r>
    </w:p>
    <w:p w:rsidR="00041BF8" w:rsidRPr="00993DE7" w:rsidRDefault="00041BF8" w:rsidP="00B74F35">
      <w:pPr>
        <w:pStyle w:val="ConsPlusNonformat"/>
        <w:jc w:val="both"/>
        <w:rPr>
          <w:rFonts w:ascii="Times New Roman" w:hAnsi="Times New Roman" w:cs="Times New Roman"/>
          <w:sz w:val="24"/>
          <w:szCs w:val="24"/>
        </w:rPr>
      </w:pPr>
      <w:r w:rsidRPr="00993DE7">
        <w:rPr>
          <w:rFonts w:ascii="Times New Roman" w:hAnsi="Times New Roman" w:cs="Times New Roman"/>
          <w:sz w:val="24"/>
          <w:szCs w:val="24"/>
        </w:rPr>
        <w:t>Наименование:</w:t>
      </w:r>
    </w:p>
    <w:p w:rsidR="00041BF8" w:rsidRPr="00993DE7" w:rsidRDefault="00041BF8" w:rsidP="00B74F35">
      <w:pPr>
        <w:pStyle w:val="ConsPlusNonformat"/>
        <w:jc w:val="both"/>
        <w:rPr>
          <w:rFonts w:ascii="Times New Roman" w:hAnsi="Times New Roman" w:cs="Times New Roman"/>
          <w:sz w:val="24"/>
          <w:szCs w:val="24"/>
        </w:rPr>
      </w:pPr>
      <w:r w:rsidRPr="00993DE7">
        <w:rPr>
          <w:rFonts w:ascii="Times New Roman" w:hAnsi="Times New Roman" w:cs="Times New Roman"/>
          <w:sz w:val="24"/>
          <w:szCs w:val="24"/>
        </w:rPr>
        <w:t>Юридический адрес:</w:t>
      </w:r>
    </w:p>
    <w:p w:rsidR="00041BF8" w:rsidRPr="00993DE7" w:rsidRDefault="00041BF8" w:rsidP="00B74F35">
      <w:pPr>
        <w:pStyle w:val="ConsPlusNonformat"/>
        <w:jc w:val="both"/>
        <w:rPr>
          <w:rFonts w:ascii="Times New Roman" w:hAnsi="Times New Roman" w:cs="Times New Roman"/>
          <w:sz w:val="24"/>
          <w:szCs w:val="24"/>
        </w:rPr>
      </w:pPr>
      <w:r w:rsidRPr="00993DE7">
        <w:rPr>
          <w:rFonts w:ascii="Times New Roman" w:hAnsi="Times New Roman" w:cs="Times New Roman"/>
          <w:sz w:val="24"/>
          <w:szCs w:val="24"/>
        </w:rPr>
        <w:t>ИНН/КПП:</w:t>
      </w:r>
    </w:p>
    <w:p w:rsidR="00041BF8" w:rsidRPr="00993DE7" w:rsidRDefault="00041BF8" w:rsidP="00B74F35">
      <w:pPr>
        <w:pStyle w:val="ConsPlusNonformat"/>
        <w:jc w:val="both"/>
        <w:rPr>
          <w:rFonts w:ascii="Times New Roman" w:hAnsi="Times New Roman" w:cs="Times New Roman"/>
          <w:sz w:val="24"/>
          <w:szCs w:val="24"/>
        </w:rPr>
      </w:pPr>
      <w:r w:rsidRPr="00993DE7">
        <w:rPr>
          <w:rFonts w:ascii="Times New Roman" w:hAnsi="Times New Roman" w:cs="Times New Roman"/>
          <w:sz w:val="24"/>
          <w:szCs w:val="24"/>
        </w:rPr>
        <w:t>р/с:</w:t>
      </w:r>
    </w:p>
    <w:p w:rsidR="00041BF8" w:rsidRPr="00993DE7" w:rsidRDefault="00041BF8" w:rsidP="00B74F35">
      <w:pPr>
        <w:pStyle w:val="ConsPlusNonformat"/>
        <w:jc w:val="both"/>
        <w:rPr>
          <w:rFonts w:ascii="Times New Roman" w:hAnsi="Times New Roman" w:cs="Times New Roman"/>
          <w:sz w:val="24"/>
          <w:szCs w:val="24"/>
        </w:rPr>
      </w:pPr>
      <w:r w:rsidRPr="00993DE7">
        <w:rPr>
          <w:rFonts w:ascii="Times New Roman" w:hAnsi="Times New Roman" w:cs="Times New Roman"/>
          <w:sz w:val="24"/>
          <w:szCs w:val="24"/>
        </w:rPr>
        <w:t>Наименование банка:</w:t>
      </w:r>
    </w:p>
    <w:p w:rsidR="00041BF8" w:rsidRPr="00993DE7" w:rsidRDefault="00041BF8" w:rsidP="00B74F35">
      <w:pPr>
        <w:pStyle w:val="ConsPlusNonformat"/>
        <w:jc w:val="both"/>
        <w:rPr>
          <w:rFonts w:ascii="Times New Roman" w:hAnsi="Times New Roman" w:cs="Times New Roman"/>
          <w:sz w:val="24"/>
          <w:szCs w:val="24"/>
        </w:rPr>
      </w:pPr>
      <w:r w:rsidRPr="00993DE7">
        <w:rPr>
          <w:rFonts w:ascii="Times New Roman" w:hAnsi="Times New Roman" w:cs="Times New Roman"/>
          <w:sz w:val="24"/>
          <w:szCs w:val="24"/>
        </w:rPr>
        <w:t>к/с:</w:t>
      </w:r>
    </w:p>
    <w:p w:rsidR="00041BF8" w:rsidRPr="00993DE7" w:rsidRDefault="00041BF8" w:rsidP="00B74F35">
      <w:pPr>
        <w:pStyle w:val="ConsPlusNonformat"/>
        <w:jc w:val="both"/>
        <w:rPr>
          <w:rFonts w:ascii="Times New Roman" w:hAnsi="Times New Roman" w:cs="Times New Roman"/>
          <w:sz w:val="24"/>
          <w:szCs w:val="24"/>
        </w:rPr>
      </w:pPr>
      <w:r w:rsidRPr="00993DE7">
        <w:rPr>
          <w:rFonts w:ascii="Times New Roman" w:hAnsi="Times New Roman" w:cs="Times New Roman"/>
          <w:sz w:val="24"/>
          <w:szCs w:val="24"/>
        </w:rPr>
        <w:t>БИК</w:t>
      </w:r>
    </w:p>
    <w:p w:rsidR="00041BF8" w:rsidRPr="00993DE7" w:rsidRDefault="00041BF8" w:rsidP="00B74F35">
      <w:pPr>
        <w:pStyle w:val="ConsPlusNonformat"/>
        <w:jc w:val="both"/>
        <w:rPr>
          <w:rFonts w:ascii="Times New Roman" w:hAnsi="Times New Roman" w:cs="Times New Roman"/>
          <w:sz w:val="24"/>
          <w:szCs w:val="24"/>
        </w:rPr>
      </w:pPr>
      <w:hyperlink r:id="rId8" w:history="1">
        <w:r w:rsidRPr="00993DE7">
          <w:rPr>
            <w:rFonts w:ascii="Times New Roman" w:hAnsi="Times New Roman" w:cs="Times New Roman"/>
            <w:sz w:val="24"/>
            <w:szCs w:val="24"/>
          </w:rPr>
          <w:t>ОКТМО</w:t>
        </w:r>
      </w:hyperlink>
    </w:p>
    <w:p w:rsidR="00041BF8" w:rsidRPr="00993DE7" w:rsidRDefault="00041BF8" w:rsidP="00B74F35">
      <w:pPr>
        <w:pStyle w:val="ConsPlusNonformat"/>
        <w:jc w:val="both"/>
        <w:rPr>
          <w:rFonts w:ascii="Times New Roman" w:hAnsi="Times New Roman" w:cs="Times New Roman"/>
          <w:sz w:val="24"/>
          <w:szCs w:val="24"/>
        </w:rPr>
      </w:pPr>
      <w:r w:rsidRPr="00993DE7">
        <w:rPr>
          <w:rFonts w:ascii="Times New Roman" w:hAnsi="Times New Roman" w:cs="Times New Roman"/>
          <w:sz w:val="24"/>
          <w:szCs w:val="24"/>
        </w:rPr>
        <w:t>Расчет субсидий подтверждаю:</w:t>
      </w:r>
    </w:p>
    <w:p w:rsidR="00041BF8" w:rsidRPr="00993DE7" w:rsidRDefault="00041BF8" w:rsidP="00B74F35">
      <w:pPr>
        <w:pStyle w:val="ConsPlusNonformat"/>
        <w:jc w:val="both"/>
        <w:rPr>
          <w:rFonts w:ascii="Times New Roman" w:hAnsi="Times New Roman" w:cs="Times New Roman"/>
          <w:sz w:val="24"/>
          <w:szCs w:val="24"/>
        </w:rPr>
      </w:pPr>
      <w:r w:rsidRPr="00993DE7">
        <w:rPr>
          <w:rFonts w:ascii="Times New Roman" w:hAnsi="Times New Roman" w:cs="Times New Roman"/>
          <w:sz w:val="24"/>
          <w:szCs w:val="24"/>
        </w:rPr>
        <w:t>Руководитель организации - получателя субсидий</w:t>
      </w:r>
    </w:p>
    <w:p w:rsidR="00041BF8" w:rsidRPr="00993DE7" w:rsidRDefault="00041BF8" w:rsidP="00B74F35">
      <w:pPr>
        <w:pStyle w:val="ConsPlusNonformat"/>
        <w:jc w:val="both"/>
        <w:rPr>
          <w:rFonts w:ascii="Times New Roman" w:hAnsi="Times New Roman" w:cs="Times New Roman"/>
          <w:sz w:val="24"/>
          <w:szCs w:val="24"/>
        </w:rPr>
      </w:pPr>
      <w:r w:rsidRPr="00993DE7">
        <w:rPr>
          <w:rFonts w:ascii="Times New Roman" w:hAnsi="Times New Roman" w:cs="Times New Roman"/>
          <w:sz w:val="24"/>
          <w:szCs w:val="24"/>
        </w:rPr>
        <w:t>___________________________________________________________________________</w:t>
      </w:r>
    </w:p>
    <w:p w:rsidR="00041BF8" w:rsidRPr="00993DE7" w:rsidRDefault="00041BF8" w:rsidP="00B74F35">
      <w:pPr>
        <w:pStyle w:val="ConsPlusNonformat"/>
        <w:jc w:val="both"/>
        <w:rPr>
          <w:rFonts w:ascii="Times New Roman" w:hAnsi="Times New Roman" w:cs="Times New Roman"/>
          <w:sz w:val="24"/>
          <w:szCs w:val="24"/>
        </w:rPr>
      </w:pPr>
      <w:r w:rsidRPr="00993DE7">
        <w:rPr>
          <w:rFonts w:ascii="Times New Roman" w:hAnsi="Times New Roman" w:cs="Times New Roman"/>
          <w:sz w:val="24"/>
          <w:szCs w:val="24"/>
        </w:rPr>
        <w:t xml:space="preserve">          (подпись)                          (Ф.И.О.)</w:t>
      </w:r>
    </w:p>
    <w:p w:rsidR="00041BF8" w:rsidRPr="00993DE7" w:rsidRDefault="00041BF8" w:rsidP="00B74F35">
      <w:pPr>
        <w:pStyle w:val="ConsPlusNonformat"/>
        <w:jc w:val="both"/>
        <w:rPr>
          <w:rFonts w:ascii="Times New Roman" w:hAnsi="Times New Roman" w:cs="Times New Roman"/>
          <w:sz w:val="24"/>
          <w:szCs w:val="24"/>
        </w:rPr>
      </w:pPr>
    </w:p>
    <w:p w:rsidR="00041BF8" w:rsidRPr="00993DE7" w:rsidRDefault="00041BF8" w:rsidP="00B74F35">
      <w:pPr>
        <w:pStyle w:val="ConsPlusNonformat"/>
        <w:jc w:val="both"/>
        <w:rPr>
          <w:rFonts w:ascii="Times New Roman" w:hAnsi="Times New Roman" w:cs="Times New Roman"/>
          <w:sz w:val="24"/>
          <w:szCs w:val="24"/>
        </w:rPr>
      </w:pPr>
      <w:r w:rsidRPr="00993DE7">
        <w:rPr>
          <w:rFonts w:ascii="Times New Roman" w:hAnsi="Times New Roman" w:cs="Times New Roman"/>
          <w:sz w:val="24"/>
          <w:szCs w:val="24"/>
        </w:rPr>
        <w:t>Главный бухгалтер организации - получателя субсидий</w:t>
      </w:r>
    </w:p>
    <w:p w:rsidR="00041BF8" w:rsidRPr="00993DE7" w:rsidRDefault="00041BF8" w:rsidP="00B74F35">
      <w:pPr>
        <w:pStyle w:val="ConsPlusNonformat"/>
        <w:jc w:val="both"/>
        <w:rPr>
          <w:rFonts w:ascii="Times New Roman" w:hAnsi="Times New Roman" w:cs="Times New Roman"/>
          <w:sz w:val="24"/>
          <w:szCs w:val="24"/>
        </w:rPr>
      </w:pPr>
      <w:r w:rsidRPr="00993DE7">
        <w:rPr>
          <w:rFonts w:ascii="Times New Roman" w:hAnsi="Times New Roman" w:cs="Times New Roman"/>
          <w:sz w:val="24"/>
          <w:szCs w:val="24"/>
        </w:rPr>
        <w:t>___________________________________________________________________________</w:t>
      </w:r>
    </w:p>
    <w:p w:rsidR="00041BF8" w:rsidRPr="00993DE7" w:rsidRDefault="00041BF8" w:rsidP="00B74F35">
      <w:pPr>
        <w:pStyle w:val="ConsPlusNonformat"/>
        <w:jc w:val="both"/>
        <w:rPr>
          <w:rFonts w:ascii="Times New Roman" w:hAnsi="Times New Roman" w:cs="Times New Roman"/>
          <w:sz w:val="24"/>
          <w:szCs w:val="24"/>
        </w:rPr>
      </w:pPr>
      <w:r w:rsidRPr="00993DE7">
        <w:rPr>
          <w:rFonts w:ascii="Times New Roman" w:hAnsi="Times New Roman" w:cs="Times New Roman"/>
          <w:sz w:val="24"/>
          <w:szCs w:val="24"/>
        </w:rPr>
        <w:t xml:space="preserve">          (подпись)                          (Ф.И.О.)</w:t>
      </w:r>
    </w:p>
    <w:p w:rsidR="00041BF8" w:rsidRPr="00993DE7" w:rsidRDefault="00041BF8" w:rsidP="00B74F35">
      <w:pPr>
        <w:pStyle w:val="ConsPlusNonformat"/>
        <w:jc w:val="both"/>
        <w:rPr>
          <w:rFonts w:ascii="Times New Roman" w:hAnsi="Times New Roman" w:cs="Times New Roman"/>
          <w:sz w:val="24"/>
          <w:szCs w:val="24"/>
        </w:rPr>
      </w:pPr>
    </w:p>
    <w:p w:rsidR="00041BF8" w:rsidRPr="00993DE7" w:rsidRDefault="00041BF8" w:rsidP="00B74F35">
      <w:pPr>
        <w:pStyle w:val="ConsPlusNonformat"/>
        <w:jc w:val="both"/>
        <w:rPr>
          <w:rFonts w:ascii="Times New Roman" w:hAnsi="Times New Roman" w:cs="Times New Roman"/>
          <w:sz w:val="24"/>
          <w:szCs w:val="24"/>
        </w:rPr>
      </w:pPr>
      <w:r w:rsidRPr="00993DE7">
        <w:rPr>
          <w:rFonts w:ascii="Times New Roman" w:hAnsi="Times New Roman" w:cs="Times New Roman"/>
          <w:sz w:val="24"/>
          <w:szCs w:val="24"/>
        </w:rPr>
        <w:t>М.П. (при наличии) «___» ______________ 20 __ г.</w:t>
      </w:r>
    </w:p>
    <w:p w:rsidR="00041BF8" w:rsidRPr="00993DE7" w:rsidRDefault="00041BF8" w:rsidP="00B74F35">
      <w:pPr>
        <w:pStyle w:val="ConsPlusNonformat"/>
        <w:jc w:val="both"/>
        <w:rPr>
          <w:rFonts w:ascii="Times New Roman" w:hAnsi="Times New Roman" w:cs="Times New Roman"/>
          <w:sz w:val="24"/>
          <w:szCs w:val="24"/>
        </w:rPr>
      </w:pPr>
    </w:p>
    <w:p w:rsidR="00041BF8" w:rsidRPr="00993DE7" w:rsidRDefault="00041BF8" w:rsidP="00B74F35">
      <w:pPr>
        <w:pStyle w:val="ConsPlusNonformat"/>
        <w:jc w:val="both"/>
        <w:rPr>
          <w:rFonts w:ascii="Times New Roman" w:hAnsi="Times New Roman" w:cs="Times New Roman"/>
          <w:sz w:val="24"/>
          <w:szCs w:val="24"/>
        </w:rPr>
      </w:pPr>
      <w:r w:rsidRPr="00993DE7">
        <w:rPr>
          <w:rFonts w:ascii="Times New Roman" w:hAnsi="Times New Roman" w:cs="Times New Roman"/>
          <w:sz w:val="24"/>
          <w:szCs w:val="24"/>
        </w:rPr>
        <w:t>Исполнитель ________________ телефон ____________________</w:t>
      </w:r>
    </w:p>
    <w:p w:rsidR="00041BF8" w:rsidRPr="00993DE7" w:rsidRDefault="00041BF8" w:rsidP="00B74F35">
      <w:pPr>
        <w:pStyle w:val="ConsPlusNormal"/>
        <w:jc w:val="both"/>
        <w:rPr>
          <w:rFonts w:ascii="Times New Roman" w:hAnsi="Times New Roman" w:cs="Times New Roman"/>
          <w:sz w:val="28"/>
          <w:szCs w:val="28"/>
        </w:rPr>
      </w:pPr>
    </w:p>
    <w:p w:rsidR="00041BF8" w:rsidRPr="00993DE7" w:rsidRDefault="00041BF8" w:rsidP="00B74F35">
      <w:pPr>
        <w:pStyle w:val="ConsPlusNormal"/>
        <w:jc w:val="both"/>
        <w:rPr>
          <w:rFonts w:ascii="Times New Roman" w:hAnsi="Times New Roman" w:cs="Times New Roman"/>
          <w:sz w:val="28"/>
          <w:szCs w:val="28"/>
        </w:rPr>
      </w:pPr>
    </w:p>
    <w:p w:rsidR="00041BF8" w:rsidRPr="00993DE7" w:rsidRDefault="00041BF8" w:rsidP="00B74F35">
      <w:pPr>
        <w:pStyle w:val="ConsPlusNormal"/>
        <w:jc w:val="both"/>
        <w:rPr>
          <w:rFonts w:ascii="Times New Roman" w:hAnsi="Times New Roman" w:cs="Times New Roman"/>
          <w:sz w:val="28"/>
          <w:szCs w:val="28"/>
        </w:rPr>
      </w:pPr>
    </w:p>
    <w:tbl>
      <w:tblPr>
        <w:tblW w:w="4536" w:type="dxa"/>
        <w:tblInd w:w="2" w:type="dxa"/>
        <w:tblLook w:val="00A0"/>
      </w:tblPr>
      <w:tblGrid>
        <w:gridCol w:w="4536"/>
      </w:tblGrid>
      <w:tr w:rsidR="00041BF8" w:rsidRPr="00D01495">
        <w:tc>
          <w:tcPr>
            <w:tcW w:w="4536" w:type="dxa"/>
          </w:tcPr>
          <w:p w:rsidR="00041BF8" w:rsidRPr="00D01495" w:rsidRDefault="00041BF8" w:rsidP="00D01495">
            <w:pPr>
              <w:pStyle w:val="ConsPlusNormal"/>
              <w:jc w:val="center"/>
              <w:outlineLvl w:val="1"/>
              <w:rPr>
                <w:rFonts w:ascii="Times New Roman" w:hAnsi="Times New Roman" w:cs="Times New Roman"/>
                <w:sz w:val="24"/>
                <w:szCs w:val="24"/>
              </w:rPr>
            </w:pPr>
            <w:r w:rsidRPr="00D01495">
              <w:rPr>
                <w:rFonts w:ascii="Times New Roman" w:hAnsi="Times New Roman" w:cs="Times New Roman"/>
                <w:sz w:val="24"/>
                <w:szCs w:val="24"/>
              </w:rPr>
              <w:t xml:space="preserve">Приложение № 2 </w:t>
            </w:r>
          </w:p>
          <w:p w:rsidR="00041BF8" w:rsidRPr="00D01495" w:rsidRDefault="00041BF8" w:rsidP="00D01495">
            <w:pPr>
              <w:pStyle w:val="ConsPlusNormal"/>
              <w:jc w:val="center"/>
              <w:outlineLvl w:val="1"/>
              <w:rPr>
                <w:rFonts w:ascii="Times New Roman" w:hAnsi="Times New Roman" w:cs="Times New Roman"/>
                <w:sz w:val="24"/>
                <w:szCs w:val="24"/>
              </w:rPr>
            </w:pPr>
            <w:r w:rsidRPr="00D01495">
              <w:rPr>
                <w:rFonts w:ascii="Times New Roman" w:hAnsi="Times New Roman" w:cs="Times New Roman"/>
                <w:sz w:val="24"/>
                <w:szCs w:val="24"/>
              </w:rPr>
              <w:t xml:space="preserve">к Порядку </w:t>
            </w:r>
          </w:p>
          <w:p w:rsidR="00041BF8" w:rsidRPr="00D01495" w:rsidRDefault="00041BF8" w:rsidP="00D01495">
            <w:pPr>
              <w:pStyle w:val="ConsPlusNormal"/>
              <w:jc w:val="center"/>
              <w:outlineLvl w:val="1"/>
              <w:rPr>
                <w:rFonts w:ascii="Times New Roman" w:hAnsi="Times New Roman" w:cs="Times New Roman"/>
                <w:sz w:val="24"/>
                <w:szCs w:val="24"/>
              </w:rPr>
            </w:pPr>
            <w:r w:rsidRPr="00D01495">
              <w:rPr>
                <w:rFonts w:ascii="Times New Roman" w:hAnsi="Times New Roman" w:cs="Times New Roman"/>
                <w:sz w:val="24"/>
                <w:szCs w:val="24"/>
              </w:rPr>
              <w:t xml:space="preserve">предоставления субсидий на обеспечение прироста производства молока на условиях софинансирования за счет средств федерального бюджета на стимулирование развития приоритетных отраслей агропромышленного комплекса </w:t>
            </w:r>
          </w:p>
          <w:p w:rsidR="00041BF8" w:rsidRPr="00D01495" w:rsidRDefault="00041BF8" w:rsidP="00D01495">
            <w:pPr>
              <w:pStyle w:val="ConsPlusNormal"/>
              <w:jc w:val="center"/>
              <w:outlineLvl w:val="1"/>
              <w:rPr>
                <w:rFonts w:ascii="Times New Roman" w:hAnsi="Times New Roman" w:cs="Times New Roman"/>
                <w:sz w:val="24"/>
                <w:szCs w:val="24"/>
              </w:rPr>
            </w:pPr>
            <w:r w:rsidRPr="00D01495">
              <w:rPr>
                <w:rFonts w:ascii="Times New Roman" w:hAnsi="Times New Roman" w:cs="Times New Roman"/>
                <w:sz w:val="24"/>
                <w:szCs w:val="24"/>
              </w:rPr>
              <w:t>в области животноводства</w:t>
            </w:r>
          </w:p>
        </w:tc>
      </w:tr>
    </w:tbl>
    <w:p w:rsidR="00041BF8" w:rsidRPr="00993DE7" w:rsidRDefault="00041BF8" w:rsidP="00B74F35">
      <w:pPr>
        <w:pStyle w:val="ConsPlusNormal"/>
        <w:jc w:val="both"/>
        <w:rPr>
          <w:rFonts w:ascii="Times New Roman" w:hAnsi="Times New Roman" w:cs="Times New Roman"/>
          <w:sz w:val="28"/>
          <w:szCs w:val="28"/>
        </w:rPr>
      </w:pPr>
    </w:p>
    <w:p w:rsidR="00041BF8" w:rsidRPr="00993DE7" w:rsidRDefault="00041BF8" w:rsidP="00B74F35">
      <w:pPr>
        <w:pStyle w:val="ConsPlusTitle"/>
        <w:jc w:val="center"/>
        <w:rPr>
          <w:rFonts w:ascii="Times New Roman" w:hAnsi="Times New Roman" w:cs="Times New Roman"/>
          <w:sz w:val="28"/>
          <w:szCs w:val="28"/>
        </w:rPr>
      </w:pPr>
      <w:bookmarkStart w:id="16" w:name="P302"/>
      <w:bookmarkEnd w:id="16"/>
    </w:p>
    <w:p w:rsidR="00041BF8" w:rsidRPr="00993DE7" w:rsidRDefault="00041BF8" w:rsidP="00B74F35">
      <w:pPr>
        <w:pStyle w:val="ConsPlusTitle"/>
        <w:jc w:val="center"/>
        <w:rPr>
          <w:rFonts w:ascii="Times New Roman" w:hAnsi="Times New Roman" w:cs="Times New Roman"/>
          <w:sz w:val="28"/>
          <w:szCs w:val="28"/>
        </w:rPr>
      </w:pPr>
      <w:r w:rsidRPr="00993DE7">
        <w:rPr>
          <w:rFonts w:ascii="Times New Roman" w:hAnsi="Times New Roman" w:cs="Times New Roman"/>
          <w:sz w:val="28"/>
          <w:szCs w:val="28"/>
        </w:rPr>
        <w:t>ПЕРЕЧЕНЬ</w:t>
      </w:r>
    </w:p>
    <w:p w:rsidR="00041BF8" w:rsidRPr="00993DE7" w:rsidRDefault="00041BF8" w:rsidP="00B74F35">
      <w:pPr>
        <w:pStyle w:val="ConsPlusTitle"/>
        <w:jc w:val="center"/>
        <w:rPr>
          <w:rFonts w:ascii="Times New Roman" w:hAnsi="Times New Roman" w:cs="Times New Roman"/>
          <w:sz w:val="24"/>
          <w:szCs w:val="24"/>
        </w:rPr>
      </w:pPr>
      <w:r w:rsidRPr="00993DE7">
        <w:rPr>
          <w:rFonts w:ascii="Times New Roman" w:hAnsi="Times New Roman" w:cs="Times New Roman"/>
          <w:sz w:val="28"/>
          <w:szCs w:val="28"/>
        </w:rPr>
        <w:t>ДОКУМЕНТОВ, ЯВЛЯЮЩИХСЯ ОСНОВАНИЕМ ДЛЯ ПРЕДОСТАВЛЕНИЯ СУБСИДИЙ НА ОБЕСПЕЧЕНИЕ ПРИРОСТА ПРОИЗВОДСТВА МОЛОКА</w:t>
      </w:r>
    </w:p>
    <w:p w:rsidR="00041BF8" w:rsidRPr="00993DE7" w:rsidRDefault="00041BF8" w:rsidP="00B74F35">
      <w:pPr>
        <w:pStyle w:val="ConsPlusTitle"/>
        <w:jc w:val="center"/>
        <w:rPr>
          <w:rFonts w:ascii="Times New Roman" w:hAnsi="Times New Roman" w:cs="Times New Roman"/>
          <w:sz w:val="28"/>
          <w:szCs w:val="28"/>
        </w:rPr>
      </w:pPr>
    </w:p>
    <w:p w:rsidR="00041BF8" w:rsidRPr="00993DE7" w:rsidRDefault="00041BF8" w:rsidP="00B74F35">
      <w:pPr>
        <w:pStyle w:val="ConsPlusNormal"/>
        <w:ind w:firstLine="540"/>
        <w:jc w:val="both"/>
        <w:rPr>
          <w:rFonts w:ascii="Times New Roman" w:hAnsi="Times New Roman" w:cs="Times New Roman"/>
          <w:sz w:val="28"/>
          <w:szCs w:val="28"/>
        </w:rPr>
      </w:pPr>
      <w:r w:rsidRPr="00993DE7">
        <w:rPr>
          <w:rFonts w:ascii="Times New Roman" w:hAnsi="Times New Roman" w:cs="Times New Roman"/>
          <w:sz w:val="28"/>
          <w:szCs w:val="28"/>
        </w:rPr>
        <w:t>Для получения субсидий на обеспечение прироста производства молока заявители представляют следующие документы:</w:t>
      </w:r>
    </w:p>
    <w:p w:rsidR="00041BF8" w:rsidRPr="00993DE7" w:rsidRDefault="00041BF8" w:rsidP="00B74F35">
      <w:pPr>
        <w:pStyle w:val="ConsPlusNormal"/>
        <w:ind w:firstLine="540"/>
        <w:jc w:val="both"/>
        <w:rPr>
          <w:rFonts w:ascii="Times New Roman" w:hAnsi="Times New Roman" w:cs="Times New Roman"/>
          <w:sz w:val="28"/>
          <w:szCs w:val="28"/>
        </w:rPr>
      </w:pPr>
      <w:r w:rsidRPr="00993DE7">
        <w:rPr>
          <w:rFonts w:ascii="Times New Roman" w:hAnsi="Times New Roman" w:cs="Times New Roman"/>
          <w:sz w:val="28"/>
          <w:szCs w:val="28"/>
        </w:rPr>
        <w:t>- сведения о количестве поголовья коров молочного направления продуктивности и уровне молочной продуктивности коров за отчетный год согласно приложению № 3 к Порядку;</w:t>
      </w:r>
    </w:p>
    <w:p w:rsidR="00041BF8" w:rsidRPr="00993DE7" w:rsidRDefault="00041BF8" w:rsidP="00B74F35">
      <w:pPr>
        <w:pStyle w:val="ConsPlusNormal"/>
        <w:ind w:firstLine="540"/>
        <w:jc w:val="both"/>
        <w:rPr>
          <w:rFonts w:ascii="Times New Roman" w:hAnsi="Times New Roman" w:cs="Times New Roman"/>
          <w:sz w:val="28"/>
          <w:szCs w:val="28"/>
        </w:rPr>
      </w:pPr>
      <w:r w:rsidRPr="00993DE7">
        <w:rPr>
          <w:rFonts w:ascii="Times New Roman" w:hAnsi="Times New Roman" w:cs="Times New Roman"/>
          <w:sz w:val="28"/>
          <w:szCs w:val="28"/>
        </w:rPr>
        <w:t>- сведения о производстве молока за 5 лет, предшествующих отчетному финансовому году согласно приложению № 4 к Порядку.</w:t>
      </w:r>
    </w:p>
    <w:p w:rsidR="00041BF8" w:rsidRPr="00993DE7" w:rsidRDefault="00041BF8" w:rsidP="00B74F35">
      <w:pPr>
        <w:pStyle w:val="ConsPlusNormal"/>
        <w:ind w:firstLine="540"/>
        <w:jc w:val="both"/>
        <w:rPr>
          <w:rFonts w:ascii="Times New Roman" w:hAnsi="Times New Roman" w:cs="Times New Roman"/>
          <w:sz w:val="28"/>
          <w:szCs w:val="28"/>
        </w:rPr>
      </w:pPr>
      <w:r w:rsidRPr="00993DE7">
        <w:rPr>
          <w:rFonts w:ascii="Times New Roman" w:hAnsi="Times New Roman" w:cs="Times New Roman"/>
          <w:sz w:val="28"/>
          <w:szCs w:val="28"/>
        </w:rPr>
        <w:t>Кроме того, заявители:</w:t>
      </w:r>
    </w:p>
    <w:p w:rsidR="00041BF8" w:rsidRPr="00993DE7" w:rsidRDefault="00041BF8" w:rsidP="00B74F35">
      <w:pPr>
        <w:pStyle w:val="ConsPlusNormal"/>
        <w:ind w:firstLine="540"/>
        <w:jc w:val="both"/>
        <w:rPr>
          <w:rFonts w:ascii="Times New Roman" w:hAnsi="Times New Roman" w:cs="Times New Roman"/>
          <w:sz w:val="28"/>
          <w:szCs w:val="28"/>
        </w:rPr>
      </w:pPr>
      <w:r w:rsidRPr="00993DE7">
        <w:rPr>
          <w:rFonts w:ascii="Times New Roman" w:hAnsi="Times New Roman" w:cs="Times New Roman"/>
          <w:sz w:val="28"/>
          <w:szCs w:val="28"/>
        </w:rPr>
        <w:t>кроме субъектов малого предпринимательства и крестьянских (фермерских) хозяйств:</w:t>
      </w:r>
    </w:p>
    <w:p w:rsidR="00041BF8" w:rsidRPr="00993DE7" w:rsidRDefault="00041BF8" w:rsidP="00B74F35">
      <w:pPr>
        <w:pStyle w:val="ConsPlusNormal"/>
        <w:ind w:firstLine="540"/>
        <w:jc w:val="both"/>
        <w:rPr>
          <w:rFonts w:ascii="Times New Roman" w:hAnsi="Times New Roman" w:cs="Times New Roman"/>
          <w:sz w:val="28"/>
          <w:szCs w:val="28"/>
        </w:rPr>
      </w:pPr>
      <w:r w:rsidRPr="00993DE7">
        <w:rPr>
          <w:rFonts w:ascii="Times New Roman" w:hAnsi="Times New Roman" w:cs="Times New Roman"/>
          <w:sz w:val="28"/>
          <w:szCs w:val="28"/>
        </w:rPr>
        <w:t>- копию формы федерального статистического наблюдения № П-1 (СХ) «Сведения о производстве и отгрузке сельскохозяйственной продукции» на первое число месяца обращения в Министерство;</w:t>
      </w:r>
    </w:p>
    <w:p w:rsidR="00041BF8" w:rsidRPr="00993DE7" w:rsidRDefault="00041BF8" w:rsidP="00B74F35">
      <w:pPr>
        <w:pStyle w:val="ConsPlusNormal"/>
        <w:ind w:firstLine="540"/>
        <w:jc w:val="both"/>
        <w:rPr>
          <w:rFonts w:ascii="Times New Roman" w:hAnsi="Times New Roman" w:cs="Times New Roman"/>
          <w:sz w:val="28"/>
          <w:szCs w:val="28"/>
        </w:rPr>
      </w:pPr>
      <w:r w:rsidRPr="00993DE7">
        <w:rPr>
          <w:rFonts w:ascii="Times New Roman" w:hAnsi="Times New Roman" w:cs="Times New Roman"/>
          <w:sz w:val="28"/>
          <w:szCs w:val="28"/>
        </w:rPr>
        <w:t>- копии формы федерального статистического наблюдения № 24-сх «Сведения о состоянии животноводства» за отчетный год и 4 года, предшествующие отчетному году;</w:t>
      </w:r>
    </w:p>
    <w:p w:rsidR="00041BF8" w:rsidRPr="00993DE7" w:rsidRDefault="00041BF8" w:rsidP="00B74F35">
      <w:pPr>
        <w:pStyle w:val="ConsPlusNormal"/>
        <w:ind w:firstLine="540"/>
        <w:jc w:val="both"/>
        <w:rPr>
          <w:rFonts w:ascii="Times New Roman" w:hAnsi="Times New Roman" w:cs="Times New Roman"/>
          <w:sz w:val="28"/>
          <w:szCs w:val="28"/>
        </w:rPr>
      </w:pPr>
      <w:r w:rsidRPr="00993DE7">
        <w:rPr>
          <w:rFonts w:ascii="Times New Roman" w:hAnsi="Times New Roman" w:cs="Times New Roman"/>
          <w:sz w:val="28"/>
          <w:szCs w:val="28"/>
        </w:rPr>
        <w:t>крестьянские (фермерские) хозяйства и заявители, относящиеся к субъектам малого предпринимательства:</w:t>
      </w:r>
    </w:p>
    <w:p w:rsidR="00041BF8" w:rsidRPr="00993DE7" w:rsidRDefault="00041BF8" w:rsidP="00B74F35">
      <w:pPr>
        <w:pStyle w:val="ConsPlusNormal"/>
        <w:ind w:firstLine="540"/>
        <w:jc w:val="both"/>
        <w:rPr>
          <w:rFonts w:ascii="Times New Roman" w:hAnsi="Times New Roman" w:cs="Times New Roman"/>
          <w:sz w:val="28"/>
          <w:szCs w:val="28"/>
        </w:rPr>
      </w:pPr>
      <w:r w:rsidRPr="00993DE7">
        <w:rPr>
          <w:rFonts w:ascii="Times New Roman" w:hAnsi="Times New Roman" w:cs="Times New Roman"/>
          <w:sz w:val="28"/>
          <w:szCs w:val="28"/>
        </w:rPr>
        <w:t>- копии формы федерального статистического наблюдения № 3-фермер «Сведения о производстве продукции животноводства и поголовье скота» за отчетный год и 4 года, предшествующие отчетному году, а также на последнюю отчетную дату.</w:t>
      </w:r>
    </w:p>
    <w:p w:rsidR="00041BF8" w:rsidRPr="00993DE7" w:rsidRDefault="00041BF8" w:rsidP="00B74F35">
      <w:pPr>
        <w:pStyle w:val="ConsPlusNormal"/>
        <w:ind w:firstLine="540"/>
        <w:jc w:val="both"/>
        <w:rPr>
          <w:rFonts w:ascii="Times New Roman" w:hAnsi="Times New Roman" w:cs="Times New Roman"/>
          <w:sz w:val="28"/>
          <w:szCs w:val="28"/>
        </w:rPr>
      </w:pPr>
      <w:r w:rsidRPr="00993DE7">
        <w:rPr>
          <w:rFonts w:ascii="Times New Roman" w:hAnsi="Times New Roman" w:cs="Times New Roman"/>
          <w:sz w:val="28"/>
          <w:szCs w:val="28"/>
        </w:rPr>
        <w:t>Для получения субсидий представляются заверенные получателем копии документов.</w:t>
      </w:r>
      <w:r w:rsidRPr="00993DE7">
        <w:rPr>
          <w:rFonts w:ascii="Times New Roman" w:hAnsi="Times New Roman" w:cs="Times New Roman"/>
          <w:sz w:val="28"/>
          <w:szCs w:val="28"/>
        </w:rPr>
        <w:br w:type="page"/>
      </w:r>
    </w:p>
    <w:tbl>
      <w:tblPr>
        <w:tblW w:w="4536" w:type="dxa"/>
        <w:tblInd w:w="2" w:type="dxa"/>
        <w:tblLook w:val="00A0"/>
      </w:tblPr>
      <w:tblGrid>
        <w:gridCol w:w="4536"/>
      </w:tblGrid>
      <w:tr w:rsidR="00041BF8" w:rsidRPr="00D01495">
        <w:tc>
          <w:tcPr>
            <w:tcW w:w="4536" w:type="dxa"/>
          </w:tcPr>
          <w:p w:rsidR="00041BF8" w:rsidRPr="00D01495" w:rsidRDefault="00041BF8" w:rsidP="00D01495">
            <w:pPr>
              <w:pStyle w:val="ConsPlusNormal"/>
              <w:jc w:val="center"/>
              <w:outlineLvl w:val="1"/>
              <w:rPr>
                <w:rFonts w:ascii="Times New Roman" w:hAnsi="Times New Roman" w:cs="Times New Roman"/>
                <w:sz w:val="24"/>
                <w:szCs w:val="24"/>
              </w:rPr>
            </w:pPr>
            <w:r w:rsidRPr="00D01495">
              <w:rPr>
                <w:rFonts w:ascii="Times New Roman" w:hAnsi="Times New Roman" w:cs="Times New Roman"/>
                <w:sz w:val="24"/>
                <w:szCs w:val="24"/>
              </w:rPr>
              <w:t xml:space="preserve">Приложение № 3 </w:t>
            </w:r>
          </w:p>
          <w:p w:rsidR="00041BF8" w:rsidRPr="00D01495" w:rsidRDefault="00041BF8" w:rsidP="00D01495">
            <w:pPr>
              <w:pStyle w:val="ConsPlusNormal"/>
              <w:jc w:val="center"/>
              <w:outlineLvl w:val="1"/>
              <w:rPr>
                <w:rFonts w:ascii="Times New Roman" w:hAnsi="Times New Roman" w:cs="Times New Roman"/>
                <w:sz w:val="24"/>
                <w:szCs w:val="24"/>
              </w:rPr>
            </w:pPr>
            <w:r w:rsidRPr="00D01495">
              <w:rPr>
                <w:rFonts w:ascii="Times New Roman" w:hAnsi="Times New Roman" w:cs="Times New Roman"/>
                <w:sz w:val="24"/>
                <w:szCs w:val="24"/>
              </w:rPr>
              <w:t xml:space="preserve">к Порядку </w:t>
            </w:r>
          </w:p>
          <w:p w:rsidR="00041BF8" w:rsidRPr="00D01495" w:rsidRDefault="00041BF8" w:rsidP="00D01495">
            <w:pPr>
              <w:pStyle w:val="ConsPlusNormal"/>
              <w:jc w:val="center"/>
              <w:outlineLvl w:val="1"/>
              <w:rPr>
                <w:rFonts w:ascii="Times New Roman" w:hAnsi="Times New Roman" w:cs="Times New Roman"/>
                <w:sz w:val="24"/>
                <w:szCs w:val="24"/>
              </w:rPr>
            </w:pPr>
            <w:r w:rsidRPr="00D01495">
              <w:rPr>
                <w:rFonts w:ascii="Times New Roman" w:hAnsi="Times New Roman" w:cs="Times New Roman"/>
                <w:sz w:val="24"/>
                <w:szCs w:val="24"/>
              </w:rPr>
              <w:t xml:space="preserve">предоставления субсидий на обеспечение прироста производства молока на условиях софинансирования за счет средств федерального бюджета на стимулирование развития приоритетных отраслей агропромышленного комплекса </w:t>
            </w:r>
          </w:p>
          <w:p w:rsidR="00041BF8" w:rsidRPr="00D01495" w:rsidRDefault="00041BF8" w:rsidP="00D01495">
            <w:pPr>
              <w:pStyle w:val="ConsPlusNormal"/>
              <w:jc w:val="center"/>
              <w:outlineLvl w:val="1"/>
              <w:rPr>
                <w:rFonts w:ascii="Times New Roman" w:hAnsi="Times New Roman" w:cs="Times New Roman"/>
                <w:sz w:val="24"/>
                <w:szCs w:val="24"/>
              </w:rPr>
            </w:pPr>
            <w:r w:rsidRPr="00D01495">
              <w:rPr>
                <w:rFonts w:ascii="Times New Roman" w:hAnsi="Times New Roman" w:cs="Times New Roman"/>
                <w:sz w:val="24"/>
                <w:szCs w:val="24"/>
              </w:rPr>
              <w:t>в области животноводства</w:t>
            </w:r>
          </w:p>
        </w:tc>
      </w:tr>
    </w:tbl>
    <w:p w:rsidR="00041BF8" w:rsidRPr="00993DE7" w:rsidRDefault="00041BF8" w:rsidP="00B74F35">
      <w:pPr>
        <w:widowControl w:val="0"/>
        <w:suppressAutoHyphens/>
        <w:autoSpaceDE w:val="0"/>
        <w:spacing w:after="0" w:line="240" w:lineRule="auto"/>
        <w:jc w:val="both"/>
        <w:rPr>
          <w:rFonts w:ascii="Arial" w:hAnsi="Arial" w:cs="Arial"/>
          <w:sz w:val="20"/>
          <w:szCs w:val="20"/>
          <w:lang w:eastAsia="zh-CN"/>
        </w:rPr>
      </w:pPr>
      <w:r w:rsidRPr="00993DE7">
        <w:rPr>
          <w:rFonts w:ascii="Times New Roman" w:hAnsi="Times New Roman" w:cs="Times New Roman"/>
          <w:sz w:val="28"/>
          <w:szCs w:val="28"/>
          <w:lang w:eastAsia="zh-CN"/>
        </w:rPr>
        <w:t>Заполняется: получателем субсидий</w:t>
      </w:r>
    </w:p>
    <w:p w:rsidR="00041BF8" w:rsidRPr="00993DE7" w:rsidRDefault="00041BF8" w:rsidP="00B74F35">
      <w:pPr>
        <w:widowControl w:val="0"/>
        <w:suppressAutoHyphens/>
        <w:autoSpaceDE w:val="0"/>
        <w:spacing w:after="0" w:line="240" w:lineRule="auto"/>
        <w:jc w:val="both"/>
        <w:rPr>
          <w:rFonts w:ascii="Arial" w:hAnsi="Arial" w:cs="Arial"/>
          <w:sz w:val="20"/>
          <w:szCs w:val="20"/>
          <w:lang w:eastAsia="zh-CN"/>
        </w:rPr>
      </w:pPr>
      <w:r w:rsidRPr="00993DE7">
        <w:rPr>
          <w:rFonts w:ascii="Times New Roman" w:hAnsi="Times New Roman" w:cs="Times New Roman"/>
          <w:sz w:val="28"/>
          <w:szCs w:val="28"/>
          <w:lang w:eastAsia="zh-CN"/>
        </w:rPr>
        <w:t>Представляется: в Министерство сельского хозяйства Пензенской области</w:t>
      </w:r>
    </w:p>
    <w:p w:rsidR="00041BF8" w:rsidRPr="00993DE7" w:rsidRDefault="00041BF8" w:rsidP="00B74F35">
      <w:pPr>
        <w:widowControl w:val="0"/>
        <w:suppressAutoHyphens/>
        <w:autoSpaceDE w:val="0"/>
        <w:spacing w:after="0" w:line="240" w:lineRule="auto"/>
        <w:jc w:val="both"/>
        <w:rPr>
          <w:rFonts w:ascii="Times New Roman" w:hAnsi="Times New Roman" w:cs="Times New Roman"/>
          <w:sz w:val="16"/>
          <w:szCs w:val="16"/>
          <w:lang w:eastAsia="zh-CN"/>
        </w:rPr>
      </w:pPr>
    </w:p>
    <w:p w:rsidR="00041BF8" w:rsidRPr="00993DE7" w:rsidRDefault="00041BF8" w:rsidP="00B74F35">
      <w:pPr>
        <w:widowControl w:val="0"/>
        <w:suppressAutoHyphens/>
        <w:autoSpaceDE w:val="0"/>
        <w:spacing w:after="0" w:line="240" w:lineRule="auto"/>
        <w:jc w:val="center"/>
        <w:rPr>
          <w:rFonts w:ascii="Arial" w:hAnsi="Arial" w:cs="Arial"/>
          <w:sz w:val="20"/>
          <w:szCs w:val="20"/>
          <w:lang w:eastAsia="zh-CN"/>
        </w:rPr>
      </w:pPr>
      <w:r w:rsidRPr="00993DE7">
        <w:rPr>
          <w:rFonts w:ascii="Times New Roman" w:hAnsi="Times New Roman" w:cs="Times New Roman"/>
          <w:sz w:val="28"/>
          <w:szCs w:val="28"/>
          <w:lang w:eastAsia="zh-CN"/>
        </w:rPr>
        <w:t>Сведения</w:t>
      </w:r>
    </w:p>
    <w:p w:rsidR="00041BF8" w:rsidRPr="00993DE7" w:rsidRDefault="00041BF8" w:rsidP="00B74F35">
      <w:pPr>
        <w:widowControl w:val="0"/>
        <w:suppressAutoHyphens/>
        <w:autoSpaceDE w:val="0"/>
        <w:spacing w:after="0" w:line="240" w:lineRule="auto"/>
        <w:jc w:val="center"/>
        <w:rPr>
          <w:rFonts w:ascii="Arial" w:hAnsi="Arial" w:cs="Arial"/>
          <w:sz w:val="20"/>
          <w:szCs w:val="20"/>
          <w:lang w:eastAsia="zh-CN"/>
        </w:rPr>
      </w:pPr>
      <w:r w:rsidRPr="00993DE7">
        <w:rPr>
          <w:rFonts w:ascii="Times New Roman" w:hAnsi="Times New Roman" w:cs="Times New Roman"/>
          <w:sz w:val="28"/>
          <w:szCs w:val="28"/>
          <w:lang w:eastAsia="zh-CN"/>
        </w:rPr>
        <w:t>о</w:t>
      </w:r>
      <w:r w:rsidRPr="00993DE7">
        <w:rPr>
          <w:rFonts w:ascii="Times New Roman" w:hAnsi="Times New Roman" w:cs="Times New Roman"/>
          <w:sz w:val="28"/>
          <w:szCs w:val="28"/>
          <w:lang w:eastAsia="en-US"/>
        </w:rPr>
        <w:t xml:space="preserve"> количестве поголовья коров молочного направления и уровне молочной продуктивности коров за отчетный год</w:t>
      </w:r>
    </w:p>
    <w:p w:rsidR="00041BF8" w:rsidRPr="00993DE7" w:rsidRDefault="00041BF8" w:rsidP="00B74F35">
      <w:pPr>
        <w:widowControl w:val="0"/>
        <w:suppressAutoHyphens/>
        <w:autoSpaceDE w:val="0"/>
        <w:spacing w:after="0" w:line="240" w:lineRule="auto"/>
        <w:jc w:val="center"/>
        <w:rPr>
          <w:rFonts w:ascii="Arial" w:hAnsi="Arial" w:cs="Arial"/>
          <w:sz w:val="20"/>
          <w:szCs w:val="20"/>
          <w:lang w:eastAsia="zh-CN"/>
        </w:rPr>
      </w:pPr>
      <w:r w:rsidRPr="00993DE7">
        <w:rPr>
          <w:rFonts w:ascii="Times New Roman" w:hAnsi="Times New Roman" w:cs="Times New Roman"/>
          <w:sz w:val="28"/>
          <w:szCs w:val="28"/>
          <w:lang w:eastAsia="zh-CN"/>
        </w:rPr>
        <w:t>по __________________________________________________</w:t>
      </w:r>
    </w:p>
    <w:p w:rsidR="00041BF8" w:rsidRPr="00993DE7" w:rsidRDefault="00041BF8" w:rsidP="00B74F35">
      <w:pPr>
        <w:widowControl w:val="0"/>
        <w:suppressAutoHyphens/>
        <w:autoSpaceDE w:val="0"/>
        <w:spacing w:after="0" w:line="240" w:lineRule="auto"/>
        <w:jc w:val="center"/>
        <w:rPr>
          <w:rFonts w:ascii="Arial" w:hAnsi="Arial" w:cs="Arial"/>
          <w:sz w:val="24"/>
          <w:szCs w:val="24"/>
          <w:lang w:eastAsia="zh-CN"/>
        </w:rPr>
      </w:pPr>
      <w:r w:rsidRPr="00993DE7">
        <w:rPr>
          <w:rFonts w:ascii="Times New Roman" w:hAnsi="Times New Roman" w:cs="Times New Roman"/>
          <w:sz w:val="24"/>
          <w:szCs w:val="24"/>
          <w:lang w:eastAsia="zh-CN"/>
        </w:rPr>
        <w:t>(организация-получатель субсидий)</w:t>
      </w:r>
    </w:p>
    <w:p w:rsidR="00041BF8" w:rsidRPr="00993DE7" w:rsidRDefault="00041BF8" w:rsidP="00B74F35">
      <w:pPr>
        <w:widowControl w:val="0"/>
        <w:suppressAutoHyphens/>
        <w:autoSpaceDE w:val="0"/>
        <w:spacing w:after="0" w:line="240" w:lineRule="auto"/>
        <w:ind w:firstLine="540"/>
        <w:jc w:val="both"/>
        <w:rPr>
          <w:rFonts w:ascii="Times New Roman" w:hAnsi="Times New Roman" w:cs="Times New Roman"/>
          <w:sz w:val="24"/>
          <w:szCs w:val="24"/>
          <w:lang w:eastAsia="zh-CN"/>
        </w:rPr>
      </w:pPr>
    </w:p>
    <w:tbl>
      <w:tblPr>
        <w:tblW w:w="971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485"/>
        <w:gridCol w:w="787"/>
        <w:gridCol w:w="2187"/>
        <w:gridCol w:w="1984"/>
        <w:gridCol w:w="2268"/>
      </w:tblGrid>
      <w:tr w:rsidR="00041BF8" w:rsidRPr="00D01495">
        <w:trPr>
          <w:trHeight w:val="791"/>
        </w:trPr>
        <w:tc>
          <w:tcPr>
            <w:tcW w:w="2485" w:type="dxa"/>
            <w:vAlign w:val="center"/>
          </w:tcPr>
          <w:p w:rsidR="00041BF8" w:rsidRPr="00993DE7" w:rsidRDefault="00041BF8" w:rsidP="00993DE7">
            <w:pPr>
              <w:suppressAutoHyphens/>
              <w:autoSpaceDE w:val="0"/>
              <w:spacing w:after="0" w:line="240" w:lineRule="auto"/>
              <w:jc w:val="center"/>
              <w:rPr>
                <w:rFonts w:ascii="Times New Roman" w:hAnsi="Times New Roman" w:cs="Times New Roman"/>
                <w:sz w:val="24"/>
                <w:szCs w:val="24"/>
                <w:lang w:eastAsia="zh-CN"/>
              </w:rPr>
            </w:pPr>
            <w:r w:rsidRPr="00993DE7">
              <w:rPr>
                <w:rFonts w:ascii="Times New Roman" w:hAnsi="Times New Roman" w:cs="Times New Roman"/>
                <w:sz w:val="24"/>
                <w:szCs w:val="24"/>
                <w:lang w:eastAsia="zh-CN"/>
              </w:rPr>
              <w:t>Показатель</w:t>
            </w:r>
          </w:p>
        </w:tc>
        <w:tc>
          <w:tcPr>
            <w:tcW w:w="787" w:type="dxa"/>
            <w:vAlign w:val="center"/>
          </w:tcPr>
          <w:p w:rsidR="00041BF8" w:rsidRPr="00993DE7" w:rsidRDefault="00041BF8" w:rsidP="00993DE7">
            <w:pPr>
              <w:suppressAutoHyphens/>
              <w:autoSpaceDE w:val="0"/>
              <w:spacing w:after="0" w:line="240" w:lineRule="auto"/>
              <w:jc w:val="center"/>
              <w:rPr>
                <w:rFonts w:ascii="Times New Roman" w:hAnsi="Times New Roman" w:cs="Times New Roman"/>
                <w:sz w:val="24"/>
                <w:szCs w:val="24"/>
                <w:lang w:eastAsia="zh-CN"/>
              </w:rPr>
            </w:pPr>
            <w:r w:rsidRPr="00993DE7">
              <w:rPr>
                <w:rFonts w:ascii="Times New Roman" w:hAnsi="Times New Roman" w:cs="Times New Roman"/>
                <w:sz w:val="24"/>
                <w:szCs w:val="24"/>
                <w:lang w:eastAsia="zh-CN"/>
              </w:rPr>
              <w:t>Ед. изм.</w:t>
            </w:r>
          </w:p>
        </w:tc>
        <w:tc>
          <w:tcPr>
            <w:tcW w:w="2187" w:type="dxa"/>
            <w:vAlign w:val="center"/>
          </w:tcPr>
          <w:p w:rsidR="00041BF8" w:rsidRPr="00993DE7" w:rsidRDefault="00041BF8" w:rsidP="00993DE7">
            <w:pPr>
              <w:suppressAutoHyphens/>
              <w:autoSpaceDE w:val="0"/>
              <w:spacing w:after="0" w:line="240" w:lineRule="auto"/>
              <w:jc w:val="center"/>
              <w:rPr>
                <w:rFonts w:ascii="Times New Roman" w:hAnsi="Times New Roman" w:cs="Times New Roman"/>
                <w:sz w:val="24"/>
                <w:szCs w:val="24"/>
                <w:lang w:eastAsia="zh-CN"/>
              </w:rPr>
            </w:pPr>
            <w:r w:rsidRPr="00993DE7">
              <w:rPr>
                <w:rFonts w:ascii="Times New Roman" w:hAnsi="Times New Roman" w:cs="Times New Roman"/>
                <w:sz w:val="24"/>
                <w:szCs w:val="24"/>
                <w:lang w:eastAsia="zh-CN"/>
              </w:rPr>
              <w:t>на 1-е января текущего года</w:t>
            </w:r>
          </w:p>
        </w:tc>
        <w:tc>
          <w:tcPr>
            <w:tcW w:w="1984" w:type="dxa"/>
            <w:vAlign w:val="center"/>
          </w:tcPr>
          <w:p w:rsidR="00041BF8" w:rsidRPr="00993DE7" w:rsidRDefault="00041BF8" w:rsidP="00993DE7">
            <w:pPr>
              <w:suppressAutoHyphens/>
              <w:autoSpaceDE w:val="0"/>
              <w:spacing w:after="0" w:line="240" w:lineRule="auto"/>
              <w:jc w:val="center"/>
              <w:rPr>
                <w:rFonts w:ascii="Times New Roman" w:hAnsi="Times New Roman" w:cs="Times New Roman"/>
                <w:sz w:val="24"/>
                <w:szCs w:val="24"/>
                <w:lang w:eastAsia="zh-CN"/>
              </w:rPr>
            </w:pPr>
            <w:r w:rsidRPr="00993DE7">
              <w:rPr>
                <w:rFonts w:ascii="Times New Roman" w:hAnsi="Times New Roman" w:cs="Times New Roman"/>
                <w:sz w:val="24"/>
                <w:szCs w:val="24"/>
                <w:lang w:eastAsia="zh-CN"/>
              </w:rPr>
              <w:t>на 1-е января отчетного года</w:t>
            </w:r>
          </w:p>
        </w:tc>
        <w:tc>
          <w:tcPr>
            <w:tcW w:w="2268" w:type="dxa"/>
            <w:vAlign w:val="center"/>
          </w:tcPr>
          <w:p w:rsidR="00041BF8" w:rsidRPr="00993DE7" w:rsidRDefault="00041BF8" w:rsidP="00993DE7">
            <w:pPr>
              <w:suppressAutoHyphens/>
              <w:autoSpaceDE w:val="0"/>
              <w:spacing w:after="0" w:line="240" w:lineRule="auto"/>
              <w:ind w:left="-23" w:right="-11"/>
              <w:jc w:val="center"/>
              <w:rPr>
                <w:rFonts w:ascii="Times New Roman" w:hAnsi="Times New Roman" w:cs="Times New Roman"/>
                <w:sz w:val="24"/>
                <w:szCs w:val="24"/>
                <w:lang w:eastAsia="zh-CN"/>
              </w:rPr>
            </w:pPr>
            <w:r w:rsidRPr="00993DE7">
              <w:rPr>
                <w:rFonts w:ascii="Times New Roman" w:hAnsi="Times New Roman" w:cs="Times New Roman"/>
                <w:sz w:val="24"/>
                <w:szCs w:val="24"/>
                <w:lang w:eastAsia="zh-CN"/>
              </w:rPr>
              <w:t>Прирост поголовья коров (гр.4-гр.3)</w:t>
            </w:r>
          </w:p>
        </w:tc>
      </w:tr>
      <w:tr w:rsidR="00041BF8" w:rsidRPr="00D01495">
        <w:trPr>
          <w:trHeight w:val="158"/>
        </w:trPr>
        <w:tc>
          <w:tcPr>
            <w:tcW w:w="2485" w:type="dxa"/>
            <w:vAlign w:val="center"/>
          </w:tcPr>
          <w:p w:rsidR="00041BF8" w:rsidRPr="00993DE7" w:rsidRDefault="00041BF8" w:rsidP="00993DE7">
            <w:pPr>
              <w:suppressAutoHyphens/>
              <w:autoSpaceDE w:val="0"/>
              <w:spacing w:after="0" w:line="240" w:lineRule="auto"/>
              <w:jc w:val="center"/>
              <w:rPr>
                <w:rFonts w:ascii="Times New Roman" w:hAnsi="Times New Roman" w:cs="Times New Roman"/>
                <w:sz w:val="20"/>
                <w:szCs w:val="20"/>
                <w:lang w:eastAsia="zh-CN"/>
              </w:rPr>
            </w:pPr>
            <w:r w:rsidRPr="00993DE7">
              <w:rPr>
                <w:rFonts w:ascii="Times New Roman" w:hAnsi="Times New Roman" w:cs="Times New Roman"/>
                <w:sz w:val="20"/>
                <w:szCs w:val="20"/>
                <w:lang w:eastAsia="zh-CN"/>
              </w:rPr>
              <w:t>1</w:t>
            </w:r>
          </w:p>
        </w:tc>
        <w:tc>
          <w:tcPr>
            <w:tcW w:w="787" w:type="dxa"/>
            <w:vAlign w:val="center"/>
          </w:tcPr>
          <w:p w:rsidR="00041BF8" w:rsidRPr="00993DE7" w:rsidRDefault="00041BF8" w:rsidP="00993DE7">
            <w:pPr>
              <w:suppressAutoHyphens/>
              <w:autoSpaceDE w:val="0"/>
              <w:spacing w:after="0" w:line="240" w:lineRule="auto"/>
              <w:jc w:val="center"/>
              <w:rPr>
                <w:rFonts w:ascii="Times New Roman" w:hAnsi="Times New Roman" w:cs="Times New Roman"/>
                <w:sz w:val="20"/>
                <w:szCs w:val="20"/>
                <w:lang w:eastAsia="zh-CN"/>
              </w:rPr>
            </w:pPr>
            <w:r w:rsidRPr="00993DE7">
              <w:rPr>
                <w:rFonts w:ascii="Times New Roman" w:hAnsi="Times New Roman" w:cs="Times New Roman"/>
                <w:sz w:val="20"/>
                <w:szCs w:val="20"/>
                <w:lang w:eastAsia="zh-CN"/>
              </w:rPr>
              <w:t>2</w:t>
            </w:r>
          </w:p>
        </w:tc>
        <w:tc>
          <w:tcPr>
            <w:tcW w:w="2187" w:type="dxa"/>
            <w:vAlign w:val="center"/>
          </w:tcPr>
          <w:p w:rsidR="00041BF8" w:rsidRPr="00993DE7" w:rsidRDefault="00041BF8" w:rsidP="00993DE7">
            <w:pPr>
              <w:suppressAutoHyphens/>
              <w:autoSpaceDE w:val="0"/>
              <w:spacing w:after="0" w:line="240" w:lineRule="auto"/>
              <w:jc w:val="center"/>
              <w:rPr>
                <w:rFonts w:ascii="Times New Roman" w:hAnsi="Times New Roman" w:cs="Times New Roman"/>
                <w:sz w:val="20"/>
                <w:szCs w:val="20"/>
                <w:lang w:eastAsia="zh-CN"/>
              </w:rPr>
            </w:pPr>
            <w:r w:rsidRPr="00993DE7">
              <w:rPr>
                <w:rFonts w:ascii="Times New Roman" w:hAnsi="Times New Roman" w:cs="Times New Roman"/>
                <w:sz w:val="20"/>
                <w:szCs w:val="20"/>
                <w:lang w:eastAsia="zh-CN"/>
              </w:rPr>
              <w:t>3</w:t>
            </w:r>
          </w:p>
        </w:tc>
        <w:tc>
          <w:tcPr>
            <w:tcW w:w="1984" w:type="dxa"/>
            <w:vAlign w:val="center"/>
          </w:tcPr>
          <w:p w:rsidR="00041BF8" w:rsidRPr="00993DE7" w:rsidRDefault="00041BF8" w:rsidP="00993DE7">
            <w:pPr>
              <w:suppressAutoHyphens/>
              <w:autoSpaceDE w:val="0"/>
              <w:spacing w:after="0" w:line="240" w:lineRule="auto"/>
              <w:jc w:val="center"/>
              <w:rPr>
                <w:rFonts w:ascii="Times New Roman" w:hAnsi="Times New Roman" w:cs="Times New Roman"/>
                <w:sz w:val="20"/>
                <w:szCs w:val="20"/>
                <w:lang w:eastAsia="zh-CN"/>
              </w:rPr>
            </w:pPr>
            <w:r w:rsidRPr="00993DE7">
              <w:rPr>
                <w:rFonts w:ascii="Times New Roman" w:hAnsi="Times New Roman" w:cs="Times New Roman"/>
                <w:sz w:val="20"/>
                <w:szCs w:val="20"/>
                <w:lang w:eastAsia="zh-CN"/>
              </w:rPr>
              <w:t>4</w:t>
            </w:r>
          </w:p>
        </w:tc>
        <w:tc>
          <w:tcPr>
            <w:tcW w:w="2268" w:type="dxa"/>
            <w:vAlign w:val="center"/>
          </w:tcPr>
          <w:p w:rsidR="00041BF8" w:rsidRPr="00993DE7" w:rsidRDefault="00041BF8" w:rsidP="00993DE7">
            <w:pPr>
              <w:suppressAutoHyphens/>
              <w:autoSpaceDE w:val="0"/>
              <w:spacing w:after="0" w:line="240" w:lineRule="auto"/>
              <w:ind w:left="-23" w:right="-11"/>
              <w:jc w:val="center"/>
              <w:rPr>
                <w:rFonts w:ascii="Times New Roman" w:hAnsi="Times New Roman" w:cs="Times New Roman"/>
                <w:sz w:val="20"/>
                <w:szCs w:val="20"/>
                <w:lang w:eastAsia="zh-CN"/>
              </w:rPr>
            </w:pPr>
            <w:r w:rsidRPr="00993DE7">
              <w:rPr>
                <w:rFonts w:ascii="Times New Roman" w:hAnsi="Times New Roman" w:cs="Times New Roman"/>
                <w:sz w:val="20"/>
                <w:szCs w:val="20"/>
                <w:lang w:eastAsia="zh-CN"/>
              </w:rPr>
              <w:t>5</w:t>
            </w:r>
          </w:p>
        </w:tc>
      </w:tr>
      <w:tr w:rsidR="00041BF8" w:rsidRPr="00D01495">
        <w:trPr>
          <w:trHeight w:val="515"/>
        </w:trPr>
        <w:tc>
          <w:tcPr>
            <w:tcW w:w="2485" w:type="dxa"/>
          </w:tcPr>
          <w:p w:rsidR="00041BF8" w:rsidRPr="00993DE7" w:rsidRDefault="00041BF8" w:rsidP="00993DE7">
            <w:pPr>
              <w:suppressAutoHyphens/>
              <w:autoSpaceDE w:val="0"/>
              <w:spacing w:after="0" w:line="240" w:lineRule="auto"/>
              <w:rPr>
                <w:rFonts w:ascii="Times New Roman" w:hAnsi="Times New Roman" w:cs="Times New Roman"/>
                <w:sz w:val="24"/>
                <w:szCs w:val="24"/>
                <w:lang w:eastAsia="zh-CN"/>
              </w:rPr>
            </w:pPr>
            <w:r w:rsidRPr="00993DE7">
              <w:rPr>
                <w:rFonts w:ascii="Times New Roman" w:hAnsi="Times New Roman" w:cs="Times New Roman"/>
                <w:sz w:val="24"/>
                <w:szCs w:val="24"/>
                <w:lang w:eastAsia="zh-CN"/>
              </w:rPr>
              <w:t>Поголовье коров молочного направления</w:t>
            </w:r>
          </w:p>
        </w:tc>
        <w:tc>
          <w:tcPr>
            <w:tcW w:w="787" w:type="dxa"/>
          </w:tcPr>
          <w:p w:rsidR="00041BF8" w:rsidRPr="00993DE7" w:rsidRDefault="00041BF8" w:rsidP="00993DE7">
            <w:pPr>
              <w:suppressAutoHyphens/>
              <w:autoSpaceDE w:val="0"/>
              <w:spacing w:after="0" w:line="240" w:lineRule="auto"/>
              <w:jc w:val="center"/>
              <w:rPr>
                <w:rFonts w:ascii="Times New Roman" w:hAnsi="Times New Roman" w:cs="Times New Roman"/>
                <w:sz w:val="24"/>
                <w:szCs w:val="24"/>
                <w:lang w:eastAsia="zh-CN"/>
              </w:rPr>
            </w:pPr>
            <w:r w:rsidRPr="00993DE7">
              <w:rPr>
                <w:rFonts w:ascii="Times New Roman" w:hAnsi="Times New Roman" w:cs="Times New Roman"/>
                <w:sz w:val="24"/>
                <w:szCs w:val="24"/>
                <w:lang w:eastAsia="zh-CN"/>
              </w:rPr>
              <w:t>голов</w:t>
            </w:r>
          </w:p>
        </w:tc>
        <w:tc>
          <w:tcPr>
            <w:tcW w:w="2187" w:type="dxa"/>
          </w:tcPr>
          <w:p w:rsidR="00041BF8" w:rsidRPr="00993DE7" w:rsidRDefault="00041BF8" w:rsidP="00993DE7">
            <w:pPr>
              <w:suppressAutoHyphens/>
              <w:autoSpaceDE w:val="0"/>
              <w:snapToGrid w:val="0"/>
              <w:spacing w:after="0" w:line="240" w:lineRule="auto"/>
              <w:jc w:val="right"/>
              <w:rPr>
                <w:rFonts w:ascii="Times New Roman" w:hAnsi="Times New Roman" w:cs="Times New Roman"/>
                <w:sz w:val="24"/>
                <w:szCs w:val="24"/>
                <w:lang w:eastAsia="zh-CN"/>
              </w:rPr>
            </w:pPr>
          </w:p>
        </w:tc>
        <w:tc>
          <w:tcPr>
            <w:tcW w:w="1984" w:type="dxa"/>
          </w:tcPr>
          <w:p w:rsidR="00041BF8" w:rsidRPr="00993DE7" w:rsidRDefault="00041BF8" w:rsidP="00993DE7">
            <w:pPr>
              <w:suppressAutoHyphens/>
              <w:autoSpaceDE w:val="0"/>
              <w:snapToGrid w:val="0"/>
              <w:spacing w:after="0" w:line="240" w:lineRule="auto"/>
              <w:jc w:val="right"/>
              <w:rPr>
                <w:rFonts w:ascii="Times New Roman" w:hAnsi="Times New Roman" w:cs="Times New Roman"/>
                <w:sz w:val="24"/>
                <w:szCs w:val="24"/>
                <w:lang w:eastAsia="zh-CN"/>
              </w:rPr>
            </w:pPr>
          </w:p>
        </w:tc>
        <w:tc>
          <w:tcPr>
            <w:tcW w:w="2268" w:type="dxa"/>
          </w:tcPr>
          <w:p w:rsidR="00041BF8" w:rsidRPr="00993DE7" w:rsidRDefault="00041BF8" w:rsidP="00993DE7">
            <w:pPr>
              <w:suppressAutoHyphens/>
              <w:autoSpaceDE w:val="0"/>
              <w:snapToGrid w:val="0"/>
              <w:spacing w:after="0" w:line="240" w:lineRule="auto"/>
              <w:jc w:val="right"/>
              <w:rPr>
                <w:rFonts w:ascii="Times New Roman" w:hAnsi="Times New Roman" w:cs="Times New Roman"/>
                <w:sz w:val="24"/>
                <w:szCs w:val="24"/>
                <w:lang w:eastAsia="zh-CN"/>
              </w:rPr>
            </w:pPr>
          </w:p>
        </w:tc>
      </w:tr>
      <w:tr w:rsidR="00041BF8" w:rsidRPr="00D01495">
        <w:trPr>
          <w:trHeight w:val="515"/>
        </w:trPr>
        <w:tc>
          <w:tcPr>
            <w:tcW w:w="2485" w:type="dxa"/>
          </w:tcPr>
          <w:p w:rsidR="00041BF8" w:rsidRPr="00993DE7" w:rsidRDefault="00041BF8" w:rsidP="00993DE7">
            <w:pPr>
              <w:suppressAutoHyphens/>
              <w:autoSpaceDE w:val="0"/>
              <w:spacing w:after="0" w:line="240" w:lineRule="auto"/>
              <w:rPr>
                <w:rFonts w:ascii="Times New Roman" w:hAnsi="Times New Roman" w:cs="Times New Roman"/>
                <w:sz w:val="24"/>
                <w:szCs w:val="24"/>
                <w:lang w:eastAsia="zh-CN"/>
              </w:rPr>
            </w:pPr>
            <w:r w:rsidRPr="00993DE7">
              <w:rPr>
                <w:rFonts w:ascii="Times New Roman" w:hAnsi="Times New Roman" w:cs="Times New Roman"/>
                <w:sz w:val="24"/>
                <w:szCs w:val="24"/>
                <w:lang w:eastAsia="zh-CN"/>
              </w:rPr>
              <w:t xml:space="preserve">Молочная продуктивность коров </w:t>
            </w:r>
          </w:p>
        </w:tc>
        <w:tc>
          <w:tcPr>
            <w:tcW w:w="787" w:type="dxa"/>
          </w:tcPr>
          <w:p w:rsidR="00041BF8" w:rsidRPr="00993DE7" w:rsidRDefault="00041BF8" w:rsidP="00993DE7">
            <w:pPr>
              <w:suppressAutoHyphens/>
              <w:autoSpaceDE w:val="0"/>
              <w:spacing w:after="0" w:line="240" w:lineRule="auto"/>
              <w:jc w:val="center"/>
              <w:rPr>
                <w:rFonts w:ascii="Times New Roman" w:hAnsi="Times New Roman" w:cs="Times New Roman"/>
                <w:sz w:val="24"/>
                <w:szCs w:val="24"/>
                <w:lang w:eastAsia="zh-CN"/>
              </w:rPr>
            </w:pPr>
            <w:r w:rsidRPr="00993DE7">
              <w:rPr>
                <w:rFonts w:ascii="Times New Roman" w:hAnsi="Times New Roman" w:cs="Times New Roman"/>
                <w:sz w:val="24"/>
                <w:szCs w:val="24"/>
                <w:lang w:eastAsia="zh-CN"/>
              </w:rPr>
              <w:t>кг</w:t>
            </w:r>
          </w:p>
        </w:tc>
        <w:tc>
          <w:tcPr>
            <w:tcW w:w="2187" w:type="dxa"/>
          </w:tcPr>
          <w:p w:rsidR="00041BF8" w:rsidRPr="00993DE7" w:rsidRDefault="00041BF8" w:rsidP="00993DE7">
            <w:pPr>
              <w:suppressAutoHyphens/>
              <w:autoSpaceDE w:val="0"/>
              <w:snapToGrid w:val="0"/>
              <w:spacing w:after="0" w:line="240" w:lineRule="auto"/>
              <w:jc w:val="right"/>
              <w:rPr>
                <w:rFonts w:ascii="Times New Roman" w:hAnsi="Times New Roman" w:cs="Times New Roman"/>
                <w:sz w:val="24"/>
                <w:szCs w:val="24"/>
                <w:lang w:eastAsia="zh-CN"/>
              </w:rPr>
            </w:pPr>
            <w:r w:rsidRPr="00993DE7">
              <w:rPr>
                <w:rFonts w:ascii="Times New Roman" w:hAnsi="Times New Roman" w:cs="Times New Roman"/>
                <w:sz w:val="24"/>
                <w:szCs w:val="24"/>
                <w:lang w:eastAsia="zh-CN"/>
              </w:rPr>
              <w:t>Х</w:t>
            </w:r>
          </w:p>
        </w:tc>
        <w:tc>
          <w:tcPr>
            <w:tcW w:w="1984" w:type="dxa"/>
          </w:tcPr>
          <w:p w:rsidR="00041BF8" w:rsidRPr="00993DE7" w:rsidRDefault="00041BF8" w:rsidP="00993DE7">
            <w:pPr>
              <w:suppressAutoHyphens/>
              <w:autoSpaceDE w:val="0"/>
              <w:snapToGrid w:val="0"/>
              <w:spacing w:after="0" w:line="240" w:lineRule="auto"/>
              <w:jc w:val="right"/>
              <w:rPr>
                <w:rFonts w:ascii="Times New Roman" w:hAnsi="Times New Roman" w:cs="Times New Roman"/>
                <w:sz w:val="24"/>
                <w:szCs w:val="24"/>
                <w:lang w:eastAsia="zh-CN"/>
              </w:rPr>
            </w:pPr>
          </w:p>
        </w:tc>
        <w:tc>
          <w:tcPr>
            <w:tcW w:w="2268" w:type="dxa"/>
          </w:tcPr>
          <w:p w:rsidR="00041BF8" w:rsidRPr="00993DE7" w:rsidRDefault="00041BF8" w:rsidP="00993DE7">
            <w:pPr>
              <w:suppressAutoHyphens/>
              <w:autoSpaceDE w:val="0"/>
              <w:snapToGrid w:val="0"/>
              <w:spacing w:after="0" w:line="240" w:lineRule="auto"/>
              <w:jc w:val="right"/>
              <w:rPr>
                <w:rFonts w:ascii="Times New Roman" w:hAnsi="Times New Roman" w:cs="Times New Roman"/>
                <w:sz w:val="24"/>
                <w:szCs w:val="24"/>
                <w:lang w:eastAsia="zh-CN"/>
              </w:rPr>
            </w:pPr>
            <w:r w:rsidRPr="00993DE7">
              <w:rPr>
                <w:rFonts w:ascii="Times New Roman" w:hAnsi="Times New Roman" w:cs="Times New Roman"/>
                <w:sz w:val="24"/>
                <w:szCs w:val="24"/>
                <w:lang w:eastAsia="zh-CN"/>
              </w:rPr>
              <w:t>Х</w:t>
            </w:r>
          </w:p>
        </w:tc>
      </w:tr>
    </w:tbl>
    <w:p w:rsidR="00041BF8" w:rsidRPr="00993DE7" w:rsidRDefault="00041BF8" w:rsidP="00B74F35">
      <w:pPr>
        <w:suppressAutoHyphens/>
        <w:autoSpaceDE w:val="0"/>
        <w:spacing w:after="0" w:line="240" w:lineRule="auto"/>
        <w:jc w:val="both"/>
        <w:rPr>
          <w:rFonts w:ascii="Times New Roman" w:hAnsi="Times New Roman" w:cs="Times New Roman"/>
          <w:sz w:val="28"/>
          <w:szCs w:val="28"/>
          <w:lang w:eastAsia="zh-CN"/>
        </w:rPr>
      </w:pPr>
    </w:p>
    <w:p w:rsidR="00041BF8" w:rsidRPr="00993DE7" w:rsidRDefault="00041BF8" w:rsidP="00B74F35">
      <w:pPr>
        <w:suppressAutoHyphens/>
        <w:autoSpaceDE w:val="0"/>
        <w:spacing w:after="0" w:line="240" w:lineRule="auto"/>
        <w:jc w:val="both"/>
        <w:rPr>
          <w:rFonts w:ascii="Times New Roman" w:hAnsi="Times New Roman" w:cs="Times New Roman"/>
          <w:sz w:val="28"/>
          <w:szCs w:val="28"/>
          <w:lang w:eastAsia="zh-CN"/>
        </w:rPr>
      </w:pPr>
    </w:p>
    <w:p w:rsidR="00041BF8" w:rsidRPr="00993DE7" w:rsidRDefault="00041BF8" w:rsidP="00B74F35">
      <w:pPr>
        <w:suppressAutoHyphens/>
        <w:autoSpaceDE w:val="0"/>
        <w:spacing w:after="0" w:line="240" w:lineRule="auto"/>
        <w:jc w:val="both"/>
        <w:rPr>
          <w:rFonts w:ascii="Courier New" w:hAnsi="Courier New" w:cs="Courier New"/>
          <w:sz w:val="20"/>
          <w:szCs w:val="20"/>
          <w:lang w:eastAsia="zh-CN"/>
        </w:rPr>
      </w:pPr>
      <w:r w:rsidRPr="00993DE7">
        <w:rPr>
          <w:rFonts w:ascii="Times New Roman" w:hAnsi="Times New Roman" w:cs="Times New Roman"/>
          <w:sz w:val="28"/>
          <w:szCs w:val="28"/>
          <w:lang w:eastAsia="zh-CN"/>
        </w:rPr>
        <w:t>Руководитель организации-получателя субсидий</w:t>
      </w:r>
    </w:p>
    <w:p w:rsidR="00041BF8" w:rsidRPr="00993DE7" w:rsidRDefault="00041BF8" w:rsidP="00B74F35">
      <w:pPr>
        <w:suppressAutoHyphens/>
        <w:autoSpaceDE w:val="0"/>
        <w:spacing w:after="0" w:line="240" w:lineRule="auto"/>
        <w:jc w:val="both"/>
        <w:rPr>
          <w:rFonts w:ascii="Courier New" w:hAnsi="Courier New" w:cs="Courier New"/>
          <w:sz w:val="20"/>
          <w:szCs w:val="20"/>
          <w:lang w:eastAsia="zh-CN"/>
        </w:rPr>
      </w:pPr>
      <w:r w:rsidRPr="00993DE7">
        <w:rPr>
          <w:rFonts w:ascii="Times New Roman" w:hAnsi="Times New Roman" w:cs="Times New Roman"/>
          <w:sz w:val="28"/>
          <w:szCs w:val="28"/>
          <w:lang w:eastAsia="zh-CN"/>
        </w:rPr>
        <w:t>_______________________________________________________</w:t>
      </w:r>
    </w:p>
    <w:p w:rsidR="00041BF8" w:rsidRPr="00993DE7" w:rsidRDefault="00041BF8" w:rsidP="00B74F35">
      <w:pPr>
        <w:suppressAutoHyphens/>
        <w:autoSpaceDE w:val="0"/>
        <w:spacing w:after="0" w:line="240" w:lineRule="auto"/>
        <w:jc w:val="both"/>
        <w:rPr>
          <w:rFonts w:ascii="Courier New" w:hAnsi="Courier New" w:cs="Courier New"/>
          <w:sz w:val="20"/>
          <w:szCs w:val="20"/>
          <w:lang w:eastAsia="zh-CN"/>
        </w:rPr>
      </w:pPr>
      <w:r w:rsidRPr="00993DE7">
        <w:rPr>
          <w:rFonts w:ascii="Times New Roman" w:hAnsi="Times New Roman" w:cs="Times New Roman"/>
          <w:sz w:val="28"/>
          <w:szCs w:val="28"/>
          <w:lang w:eastAsia="zh-CN"/>
        </w:rPr>
        <w:t xml:space="preserve">    (подпись)                           (Ф.И.О.)</w:t>
      </w:r>
    </w:p>
    <w:p w:rsidR="00041BF8" w:rsidRPr="00993DE7" w:rsidRDefault="00041BF8" w:rsidP="00B74F35">
      <w:pPr>
        <w:suppressAutoHyphens/>
        <w:autoSpaceDE w:val="0"/>
        <w:spacing w:after="0" w:line="240" w:lineRule="auto"/>
        <w:jc w:val="both"/>
        <w:rPr>
          <w:rFonts w:ascii="Courier New" w:hAnsi="Courier New" w:cs="Courier New"/>
          <w:sz w:val="20"/>
          <w:szCs w:val="20"/>
          <w:lang w:eastAsia="zh-CN"/>
        </w:rPr>
      </w:pPr>
      <w:r w:rsidRPr="00993DE7">
        <w:rPr>
          <w:rFonts w:ascii="Times New Roman" w:hAnsi="Times New Roman" w:cs="Times New Roman"/>
          <w:sz w:val="28"/>
          <w:szCs w:val="28"/>
          <w:lang w:eastAsia="zh-CN"/>
        </w:rPr>
        <w:t>Главный бухгалтер организации-получателя субсидий</w:t>
      </w:r>
    </w:p>
    <w:p w:rsidR="00041BF8" w:rsidRPr="00993DE7" w:rsidRDefault="00041BF8" w:rsidP="00B74F35">
      <w:pPr>
        <w:suppressAutoHyphens/>
        <w:autoSpaceDE w:val="0"/>
        <w:spacing w:after="0" w:line="240" w:lineRule="auto"/>
        <w:jc w:val="both"/>
        <w:rPr>
          <w:rFonts w:ascii="Courier New" w:hAnsi="Courier New" w:cs="Courier New"/>
          <w:sz w:val="20"/>
          <w:szCs w:val="20"/>
          <w:lang w:eastAsia="zh-CN"/>
        </w:rPr>
      </w:pPr>
      <w:r w:rsidRPr="00993DE7">
        <w:rPr>
          <w:rFonts w:ascii="Times New Roman" w:hAnsi="Times New Roman" w:cs="Times New Roman"/>
          <w:sz w:val="28"/>
          <w:szCs w:val="28"/>
          <w:lang w:eastAsia="zh-CN"/>
        </w:rPr>
        <w:t>_______________________________________________________</w:t>
      </w:r>
    </w:p>
    <w:p w:rsidR="00041BF8" w:rsidRPr="00993DE7" w:rsidRDefault="00041BF8" w:rsidP="00B74F35">
      <w:pPr>
        <w:suppressAutoHyphens/>
        <w:autoSpaceDE w:val="0"/>
        <w:spacing w:after="0" w:line="240" w:lineRule="auto"/>
        <w:jc w:val="both"/>
        <w:rPr>
          <w:rFonts w:ascii="Courier New" w:hAnsi="Courier New" w:cs="Courier New"/>
          <w:sz w:val="20"/>
          <w:szCs w:val="20"/>
          <w:lang w:eastAsia="zh-CN"/>
        </w:rPr>
      </w:pPr>
      <w:r w:rsidRPr="00993DE7">
        <w:rPr>
          <w:rFonts w:ascii="Times New Roman" w:hAnsi="Times New Roman" w:cs="Times New Roman"/>
          <w:sz w:val="28"/>
          <w:szCs w:val="28"/>
          <w:lang w:eastAsia="zh-CN"/>
        </w:rPr>
        <w:t xml:space="preserve">    (подпись)                           (Ф.И.О.)</w:t>
      </w:r>
    </w:p>
    <w:p w:rsidR="00041BF8" w:rsidRPr="00993DE7" w:rsidRDefault="00041BF8" w:rsidP="00B74F35">
      <w:pPr>
        <w:suppressAutoHyphens/>
        <w:autoSpaceDE w:val="0"/>
        <w:spacing w:after="0" w:line="240" w:lineRule="auto"/>
        <w:jc w:val="both"/>
        <w:rPr>
          <w:rFonts w:ascii="Courier New" w:hAnsi="Courier New" w:cs="Courier New"/>
          <w:sz w:val="20"/>
          <w:szCs w:val="20"/>
          <w:lang w:eastAsia="zh-CN"/>
        </w:rPr>
      </w:pPr>
      <w:r w:rsidRPr="00993DE7">
        <w:rPr>
          <w:rFonts w:ascii="Times New Roman" w:hAnsi="Times New Roman" w:cs="Times New Roman"/>
          <w:sz w:val="28"/>
          <w:szCs w:val="28"/>
          <w:lang w:eastAsia="zh-CN"/>
        </w:rPr>
        <w:t>М.П. (при наличии) «___» _____________ 20 ___ г.</w:t>
      </w:r>
    </w:p>
    <w:p w:rsidR="00041BF8" w:rsidRPr="00993DE7" w:rsidRDefault="00041BF8" w:rsidP="00B74F35">
      <w:pPr>
        <w:suppressAutoHyphens/>
        <w:autoSpaceDE w:val="0"/>
        <w:spacing w:after="0" w:line="240" w:lineRule="auto"/>
        <w:jc w:val="both"/>
        <w:rPr>
          <w:rFonts w:ascii="Times New Roman" w:hAnsi="Times New Roman" w:cs="Times New Roman"/>
          <w:sz w:val="16"/>
          <w:szCs w:val="16"/>
          <w:lang w:eastAsia="zh-CN"/>
        </w:rPr>
      </w:pPr>
    </w:p>
    <w:p w:rsidR="00041BF8" w:rsidRPr="00993DE7" w:rsidRDefault="00041BF8" w:rsidP="00B74F35">
      <w:pPr>
        <w:suppressAutoHyphens/>
        <w:autoSpaceDE w:val="0"/>
        <w:spacing w:after="0" w:line="240" w:lineRule="auto"/>
        <w:jc w:val="both"/>
        <w:rPr>
          <w:rFonts w:ascii="Courier New" w:hAnsi="Courier New" w:cs="Courier New"/>
          <w:sz w:val="20"/>
          <w:szCs w:val="20"/>
          <w:lang w:eastAsia="zh-CN"/>
        </w:rPr>
      </w:pPr>
      <w:r w:rsidRPr="00993DE7">
        <w:rPr>
          <w:rFonts w:ascii="Times New Roman" w:hAnsi="Times New Roman" w:cs="Times New Roman"/>
          <w:sz w:val="28"/>
          <w:szCs w:val="28"/>
          <w:lang w:eastAsia="zh-CN"/>
        </w:rPr>
        <w:t>Исполнитель _________________ телефон _________________</w:t>
      </w:r>
    </w:p>
    <w:p w:rsidR="00041BF8" w:rsidRPr="00993DE7" w:rsidRDefault="00041BF8" w:rsidP="00B74F35">
      <w:pPr>
        <w:suppressAutoHyphens/>
        <w:spacing w:after="0" w:line="240" w:lineRule="auto"/>
        <w:ind w:firstLine="708"/>
        <w:jc w:val="both"/>
        <w:rPr>
          <w:rFonts w:ascii="Times New Roman" w:hAnsi="Times New Roman" w:cs="Times New Roman"/>
          <w:sz w:val="28"/>
          <w:szCs w:val="28"/>
          <w:lang w:eastAsia="zh-CN"/>
        </w:rPr>
      </w:pPr>
    </w:p>
    <w:p w:rsidR="00041BF8" w:rsidRPr="00993DE7" w:rsidRDefault="00041BF8" w:rsidP="00B74F35">
      <w:pPr>
        <w:rPr>
          <w:rFonts w:ascii="Times New Roman" w:hAnsi="Times New Roman" w:cs="Times New Roman"/>
          <w:sz w:val="28"/>
          <w:szCs w:val="28"/>
          <w:lang w:eastAsia="zh-CN"/>
        </w:rPr>
      </w:pPr>
      <w:r w:rsidRPr="00993DE7">
        <w:rPr>
          <w:rFonts w:ascii="Times New Roman" w:hAnsi="Times New Roman" w:cs="Times New Roman"/>
          <w:sz w:val="28"/>
          <w:szCs w:val="28"/>
          <w:lang w:eastAsia="zh-CN"/>
        </w:rPr>
        <w:br w:type="page"/>
      </w:r>
    </w:p>
    <w:p w:rsidR="00041BF8" w:rsidRPr="00993DE7" w:rsidRDefault="00041BF8" w:rsidP="00B74F35">
      <w:pPr>
        <w:suppressAutoHyphens/>
        <w:spacing w:after="0" w:line="240" w:lineRule="auto"/>
        <w:jc w:val="both"/>
        <w:rPr>
          <w:rFonts w:ascii="Times New Roman" w:hAnsi="Times New Roman" w:cs="Times New Roman"/>
          <w:sz w:val="28"/>
          <w:szCs w:val="28"/>
          <w:lang w:eastAsia="zh-CN"/>
        </w:rPr>
      </w:pPr>
    </w:p>
    <w:tbl>
      <w:tblPr>
        <w:tblW w:w="4536" w:type="dxa"/>
        <w:tblInd w:w="2" w:type="dxa"/>
        <w:tblLook w:val="00A0"/>
      </w:tblPr>
      <w:tblGrid>
        <w:gridCol w:w="4536"/>
      </w:tblGrid>
      <w:tr w:rsidR="00041BF8" w:rsidRPr="00D01495">
        <w:tc>
          <w:tcPr>
            <w:tcW w:w="4536" w:type="dxa"/>
          </w:tcPr>
          <w:p w:rsidR="00041BF8" w:rsidRPr="00D01495" w:rsidRDefault="00041BF8" w:rsidP="00D01495">
            <w:pPr>
              <w:pStyle w:val="ConsPlusNormal"/>
              <w:jc w:val="center"/>
              <w:outlineLvl w:val="1"/>
              <w:rPr>
                <w:rFonts w:ascii="Times New Roman" w:hAnsi="Times New Roman" w:cs="Times New Roman"/>
                <w:sz w:val="24"/>
                <w:szCs w:val="24"/>
              </w:rPr>
            </w:pPr>
            <w:r w:rsidRPr="00D01495">
              <w:rPr>
                <w:rFonts w:ascii="Times New Roman" w:hAnsi="Times New Roman" w:cs="Times New Roman"/>
                <w:sz w:val="24"/>
                <w:szCs w:val="24"/>
              </w:rPr>
              <w:t xml:space="preserve">Приложение № 4 </w:t>
            </w:r>
          </w:p>
          <w:p w:rsidR="00041BF8" w:rsidRPr="00D01495" w:rsidRDefault="00041BF8" w:rsidP="00D01495">
            <w:pPr>
              <w:pStyle w:val="ConsPlusNormal"/>
              <w:jc w:val="center"/>
              <w:outlineLvl w:val="1"/>
              <w:rPr>
                <w:rFonts w:ascii="Times New Roman" w:hAnsi="Times New Roman" w:cs="Times New Roman"/>
                <w:sz w:val="24"/>
                <w:szCs w:val="24"/>
              </w:rPr>
            </w:pPr>
            <w:r w:rsidRPr="00D01495">
              <w:rPr>
                <w:rFonts w:ascii="Times New Roman" w:hAnsi="Times New Roman" w:cs="Times New Roman"/>
                <w:sz w:val="24"/>
                <w:szCs w:val="24"/>
              </w:rPr>
              <w:t xml:space="preserve">к Порядку </w:t>
            </w:r>
          </w:p>
          <w:p w:rsidR="00041BF8" w:rsidRPr="00D01495" w:rsidRDefault="00041BF8" w:rsidP="00D01495">
            <w:pPr>
              <w:pStyle w:val="ConsPlusNormal"/>
              <w:jc w:val="center"/>
              <w:outlineLvl w:val="1"/>
              <w:rPr>
                <w:rFonts w:ascii="Times New Roman" w:hAnsi="Times New Roman" w:cs="Times New Roman"/>
                <w:sz w:val="24"/>
                <w:szCs w:val="24"/>
              </w:rPr>
            </w:pPr>
            <w:r w:rsidRPr="00D01495">
              <w:rPr>
                <w:rFonts w:ascii="Times New Roman" w:hAnsi="Times New Roman" w:cs="Times New Roman"/>
                <w:sz w:val="24"/>
                <w:szCs w:val="24"/>
              </w:rPr>
              <w:t xml:space="preserve">предоставления субсидий на обеспечение прироста производства молока на условиях софинансирования за счет средств федерального бюджета на стимулирование развития приоритетных отраслей агропромышленного комплекса </w:t>
            </w:r>
          </w:p>
          <w:p w:rsidR="00041BF8" w:rsidRPr="00D01495" w:rsidRDefault="00041BF8" w:rsidP="00D01495">
            <w:pPr>
              <w:pStyle w:val="ConsPlusNormal"/>
              <w:jc w:val="center"/>
              <w:outlineLvl w:val="1"/>
              <w:rPr>
                <w:rFonts w:ascii="Times New Roman" w:hAnsi="Times New Roman" w:cs="Times New Roman"/>
                <w:sz w:val="24"/>
                <w:szCs w:val="24"/>
              </w:rPr>
            </w:pPr>
            <w:r w:rsidRPr="00D01495">
              <w:rPr>
                <w:rFonts w:ascii="Times New Roman" w:hAnsi="Times New Roman" w:cs="Times New Roman"/>
                <w:sz w:val="24"/>
                <w:szCs w:val="24"/>
              </w:rPr>
              <w:t>в области животноводства</w:t>
            </w:r>
          </w:p>
        </w:tc>
      </w:tr>
    </w:tbl>
    <w:p w:rsidR="00041BF8" w:rsidRPr="00993DE7" w:rsidRDefault="00041BF8" w:rsidP="00B74F35">
      <w:pPr>
        <w:widowControl w:val="0"/>
        <w:suppressAutoHyphens/>
        <w:autoSpaceDE w:val="0"/>
        <w:spacing w:after="0" w:line="240" w:lineRule="auto"/>
        <w:jc w:val="both"/>
        <w:rPr>
          <w:rFonts w:ascii="Arial" w:hAnsi="Arial" w:cs="Arial"/>
          <w:sz w:val="20"/>
          <w:szCs w:val="20"/>
          <w:lang w:eastAsia="zh-CN"/>
        </w:rPr>
      </w:pPr>
      <w:r w:rsidRPr="00993DE7">
        <w:rPr>
          <w:rFonts w:ascii="Times New Roman" w:hAnsi="Times New Roman" w:cs="Times New Roman"/>
          <w:sz w:val="28"/>
          <w:szCs w:val="28"/>
          <w:lang w:eastAsia="zh-CN"/>
        </w:rPr>
        <w:t>Заполняется: получателем субсидий</w:t>
      </w:r>
    </w:p>
    <w:p w:rsidR="00041BF8" w:rsidRPr="00993DE7" w:rsidRDefault="00041BF8" w:rsidP="00B74F35">
      <w:pPr>
        <w:widowControl w:val="0"/>
        <w:suppressAutoHyphens/>
        <w:autoSpaceDE w:val="0"/>
        <w:spacing w:after="0" w:line="240" w:lineRule="auto"/>
        <w:jc w:val="both"/>
        <w:rPr>
          <w:rFonts w:ascii="Arial" w:hAnsi="Arial" w:cs="Arial"/>
          <w:sz w:val="20"/>
          <w:szCs w:val="20"/>
          <w:lang w:eastAsia="zh-CN"/>
        </w:rPr>
      </w:pPr>
      <w:r w:rsidRPr="00993DE7">
        <w:rPr>
          <w:rFonts w:ascii="Times New Roman" w:hAnsi="Times New Roman" w:cs="Times New Roman"/>
          <w:sz w:val="28"/>
          <w:szCs w:val="28"/>
          <w:lang w:eastAsia="zh-CN"/>
        </w:rPr>
        <w:t>Представляется: в Министерство сельского хозяйства Пензенской области</w:t>
      </w:r>
    </w:p>
    <w:p w:rsidR="00041BF8" w:rsidRPr="00993DE7" w:rsidRDefault="00041BF8" w:rsidP="00B74F35">
      <w:pPr>
        <w:widowControl w:val="0"/>
        <w:suppressAutoHyphens/>
        <w:autoSpaceDE w:val="0"/>
        <w:spacing w:after="0" w:line="240" w:lineRule="auto"/>
        <w:jc w:val="center"/>
        <w:rPr>
          <w:rFonts w:ascii="Times New Roman" w:hAnsi="Times New Roman" w:cs="Times New Roman"/>
          <w:sz w:val="28"/>
          <w:szCs w:val="28"/>
          <w:lang w:eastAsia="en-US"/>
        </w:rPr>
      </w:pPr>
    </w:p>
    <w:p w:rsidR="00041BF8" w:rsidRPr="00993DE7" w:rsidRDefault="00041BF8" w:rsidP="00B74F35">
      <w:pPr>
        <w:widowControl w:val="0"/>
        <w:suppressAutoHyphens/>
        <w:autoSpaceDE w:val="0"/>
        <w:spacing w:after="0" w:line="240" w:lineRule="auto"/>
        <w:jc w:val="center"/>
        <w:rPr>
          <w:rFonts w:ascii="Times New Roman" w:hAnsi="Times New Roman" w:cs="Times New Roman"/>
          <w:sz w:val="28"/>
          <w:szCs w:val="28"/>
          <w:lang w:eastAsia="en-US"/>
        </w:rPr>
      </w:pPr>
      <w:r w:rsidRPr="00993DE7">
        <w:rPr>
          <w:rFonts w:ascii="Times New Roman" w:hAnsi="Times New Roman" w:cs="Times New Roman"/>
          <w:sz w:val="28"/>
          <w:szCs w:val="28"/>
          <w:lang w:eastAsia="en-US"/>
        </w:rPr>
        <w:t>Сведения о производстве молока за 5 лет, предшествующих отчетному финансовому году</w:t>
      </w:r>
    </w:p>
    <w:p w:rsidR="00041BF8" w:rsidRPr="00993DE7" w:rsidRDefault="00041BF8" w:rsidP="00B74F35">
      <w:pPr>
        <w:widowControl w:val="0"/>
        <w:suppressAutoHyphens/>
        <w:autoSpaceDE w:val="0"/>
        <w:spacing w:after="0" w:line="240" w:lineRule="auto"/>
        <w:jc w:val="center"/>
        <w:rPr>
          <w:rFonts w:ascii="Arial" w:hAnsi="Arial" w:cs="Arial"/>
          <w:sz w:val="20"/>
          <w:szCs w:val="20"/>
          <w:lang w:eastAsia="zh-CN"/>
        </w:rPr>
      </w:pPr>
      <w:r w:rsidRPr="00993DE7">
        <w:rPr>
          <w:rFonts w:ascii="Times New Roman" w:hAnsi="Times New Roman" w:cs="Times New Roman"/>
          <w:sz w:val="28"/>
          <w:szCs w:val="28"/>
          <w:lang w:eastAsia="zh-CN"/>
        </w:rPr>
        <w:t>по __________________________________________________</w:t>
      </w:r>
    </w:p>
    <w:p w:rsidR="00041BF8" w:rsidRPr="00993DE7" w:rsidRDefault="00041BF8" w:rsidP="00B74F35">
      <w:pPr>
        <w:widowControl w:val="0"/>
        <w:suppressAutoHyphens/>
        <w:autoSpaceDE w:val="0"/>
        <w:spacing w:after="0" w:line="240" w:lineRule="auto"/>
        <w:jc w:val="center"/>
        <w:rPr>
          <w:rFonts w:ascii="Arial" w:hAnsi="Arial" w:cs="Arial"/>
          <w:sz w:val="24"/>
          <w:szCs w:val="24"/>
          <w:lang w:eastAsia="zh-CN"/>
        </w:rPr>
      </w:pPr>
      <w:r w:rsidRPr="00993DE7">
        <w:rPr>
          <w:rFonts w:ascii="Times New Roman" w:hAnsi="Times New Roman" w:cs="Times New Roman"/>
          <w:sz w:val="24"/>
          <w:szCs w:val="24"/>
          <w:lang w:eastAsia="zh-CN"/>
        </w:rPr>
        <w:t>(организация-получатель субсидий)</w:t>
      </w:r>
    </w:p>
    <w:p w:rsidR="00041BF8" w:rsidRPr="00993DE7" w:rsidRDefault="00041BF8" w:rsidP="00B74F35">
      <w:pPr>
        <w:widowControl w:val="0"/>
        <w:suppressAutoHyphens/>
        <w:autoSpaceDE w:val="0"/>
        <w:spacing w:after="0" w:line="240" w:lineRule="auto"/>
        <w:ind w:firstLine="540"/>
        <w:jc w:val="both"/>
        <w:rPr>
          <w:rFonts w:ascii="Times New Roman" w:hAnsi="Times New Roman" w:cs="Times New Roman"/>
          <w:sz w:val="24"/>
          <w:szCs w:val="24"/>
          <w:lang w:eastAsia="zh-C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95"/>
        <w:gridCol w:w="853"/>
        <w:gridCol w:w="824"/>
        <w:gridCol w:w="825"/>
        <w:gridCol w:w="825"/>
        <w:gridCol w:w="825"/>
        <w:gridCol w:w="825"/>
        <w:gridCol w:w="996"/>
        <w:gridCol w:w="1159"/>
        <w:gridCol w:w="1017"/>
      </w:tblGrid>
      <w:tr w:rsidR="00041BF8" w:rsidRPr="00D01495">
        <w:tc>
          <w:tcPr>
            <w:tcW w:w="1596" w:type="dxa"/>
          </w:tcPr>
          <w:p w:rsidR="00041BF8" w:rsidRPr="00D01495" w:rsidRDefault="00041BF8" w:rsidP="00D01495">
            <w:pPr>
              <w:suppressAutoHyphens/>
              <w:spacing w:after="0" w:line="240" w:lineRule="auto"/>
              <w:jc w:val="center"/>
              <w:rPr>
                <w:rFonts w:ascii="Times New Roman" w:hAnsi="Times New Roman" w:cs="Times New Roman"/>
                <w:lang w:eastAsia="zh-CN"/>
              </w:rPr>
            </w:pPr>
            <w:r w:rsidRPr="00D01495">
              <w:rPr>
                <w:rFonts w:ascii="Times New Roman" w:hAnsi="Times New Roman" w:cs="Times New Roman"/>
                <w:lang w:eastAsia="zh-CN"/>
              </w:rPr>
              <w:t>Показатель</w:t>
            </w:r>
          </w:p>
        </w:tc>
        <w:tc>
          <w:tcPr>
            <w:tcW w:w="886" w:type="dxa"/>
          </w:tcPr>
          <w:p w:rsidR="00041BF8" w:rsidRPr="00D01495" w:rsidRDefault="00041BF8" w:rsidP="00D01495">
            <w:pPr>
              <w:suppressAutoHyphens/>
              <w:spacing w:after="0" w:line="240" w:lineRule="auto"/>
              <w:jc w:val="center"/>
              <w:rPr>
                <w:rFonts w:ascii="Times New Roman" w:hAnsi="Times New Roman" w:cs="Times New Roman"/>
                <w:lang w:eastAsia="zh-CN"/>
              </w:rPr>
            </w:pPr>
            <w:r w:rsidRPr="00D01495">
              <w:rPr>
                <w:rFonts w:ascii="Times New Roman" w:hAnsi="Times New Roman" w:cs="Times New Roman"/>
                <w:lang w:eastAsia="zh-CN"/>
              </w:rPr>
              <w:t>Ед. изм.</w:t>
            </w:r>
          </w:p>
        </w:tc>
        <w:tc>
          <w:tcPr>
            <w:tcW w:w="886" w:type="dxa"/>
          </w:tcPr>
          <w:p w:rsidR="00041BF8" w:rsidRPr="00D01495" w:rsidRDefault="00041BF8" w:rsidP="00D01495">
            <w:pPr>
              <w:pBdr>
                <w:bottom w:val="single" w:sz="12" w:space="1" w:color="auto"/>
              </w:pBdr>
              <w:suppressAutoHyphens/>
              <w:spacing w:after="0" w:line="240" w:lineRule="auto"/>
              <w:jc w:val="center"/>
              <w:rPr>
                <w:rFonts w:ascii="Times New Roman" w:hAnsi="Times New Roman" w:cs="Times New Roman"/>
                <w:lang w:eastAsia="zh-CN"/>
              </w:rPr>
            </w:pPr>
          </w:p>
          <w:p w:rsidR="00041BF8" w:rsidRPr="00D01495" w:rsidRDefault="00041BF8" w:rsidP="00D01495">
            <w:pPr>
              <w:suppressAutoHyphens/>
              <w:spacing w:after="0" w:line="240" w:lineRule="auto"/>
              <w:jc w:val="center"/>
              <w:rPr>
                <w:rFonts w:ascii="Times New Roman" w:hAnsi="Times New Roman" w:cs="Times New Roman"/>
                <w:lang w:eastAsia="zh-CN"/>
              </w:rPr>
            </w:pPr>
            <w:r w:rsidRPr="00D01495">
              <w:rPr>
                <w:rFonts w:ascii="Times New Roman" w:hAnsi="Times New Roman" w:cs="Times New Roman"/>
                <w:lang w:eastAsia="zh-CN"/>
              </w:rPr>
              <w:t>год</w:t>
            </w:r>
          </w:p>
        </w:tc>
        <w:tc>
          <w:tcPr>
            <w:tcW w:w="886" w:type="dxa"/>
          </w:tcPr>
          <w:p w:rsidR="00041BF8" w:rsidRPr="00D01495" w:rsidRDefault="00041BF8" w:rsidP="00D01495">
            <w:pPr>
              <w:pBdr>
                <w:bottom w:val="single" w:sz="12" w:space="1" w:color="auto"/>
              </w:pBdr>
              <w:suppressAutoHyphens/>
              <w:spacing w:after="0" w:line="240" w:lineRule="auto"/>
              <w:jc w:val="center"/>
              <w:rPr>
                <w:rFonts w:ascii="Times New Roman" w:hAnsi="Times New Roman" w:cs="Times New Roman"/>
                <w:lang w:eastAsia="zh-CN"/>
              </w:rPr>
            </w:pPr>
          </w:p>
          <w:p w:rsidR="00041BF8" w:rsidRPr="00D01495" w:rsidRDefault="00041BF8" w:rsidP="00D01495">
            <w:pPr>
              <w:suppressAutoHyphens/>
              <w:spacing w:after="0" w:line="240" w:lineRule="auto"/>
              <w:jc w:val="center"/>
              <w:rPr>
                <w:rFonts w:ascii="Times New Roman" w:hAnsi="Times New Roman" w:cs="Times New Roman"/>
                <w:lang w:eastAsia="zh-CN"/>
              </w:rPr>
            </w:pPr>
            <w:r w:rsidRPr="00D01495">
              <w:rPr>
                <w:rFonts w:ascii="Times New Roman" w:hAnsi="Times New Roman" w:cs="Times New Roman"/>
                <w:lang w:eastAsia="zh-CN"/>
              </w:rPr>
              <w:t>год</w:t>
            </w:r>
          </w:p>
        </w:tc>
        <w:tc>
          <w:tcPr>
            <w:tcW w:w="886" w:type="dxa"/>
          </w:tcPr>
          <w:p w:rsidR="00041BF8" w:rsidRPr="00D01495" w:rsidRDefault="00041BF8" w:rsidP="00D01495">
            <w:pPr>
              <w:pBdr>
                <w:bottom w:val="single" w:sz="12" w:space="1" w:color="auto"/>
              </w:pBdr>
              <w:suppressAutoHyphens/>
              <w:spacing w:after="0" w:line="240" w:lineRule="auto"/>
              <w:jc w:val="center"/>
              <w:rPr>
                <w:rFonts w:ascii="Times New Roman" w:hAnsi="Times New Roman" w:cs="Times New Roman"/>
                <w:lang w:eastAsia="zh-CN"/>
              </w:rPr>
            </w:pPr>
          </w:p>
          <w:p w:rsidR="00041BF8" w:rsidRPr="00D01495" w:rsidRDefault="00041BF8" w:rsidP="00D01495">
            <w:pPr>
              <w:suppressAutoHyphens/>
              <w:spacing w:after="0" w:line="240" w:lineRule="auto"/>
              <w:jc w:val="center"/>
              <w:rPr>
                <w:rFonts w:ascii="Times New Roman" w:hAnsi="Times New Roman" w:cs="Times New Roman"/>
                <w:lang w:eastAsia="zh-CN"/>
              </w:rPr>
            </w:pPr>
            <w:r w:rsidRPr="00D01495">
              <w:rPr>
                <w:rFonts w:ascii="Times New Roman" w:hAnsi="Times New Roman" w:cs="Times New Roman"/>
                <w:lang w:eastAsia="zh-CN"/>
              </w:rPr>
              <w:t>год</w:t>
            </w:r>
          </w:p>
        </w:tc>
        <w:tc>
          <w:tcPr>
            <w:tcW w:w="886" w:type="dxa"/>
          </w:tcPr>
          <w:p w:rsidR="00041BF8" w:rsidRPr="00D01495" w:rsidRDefault="00041BF8" w:rsidP="00D01495">
            <w:pPr>
              <w:pBdr>
                <w:bottom w:val="single" w:sz="12" w:space="1" w:color="auto"/>
              </w:pBdr>
              <w:suppressAutoHyphens/>
              <w:spacing w:after="0" w:line="240" w:lineRule="auto"/>
              <w:jc w:val="center"/>
              <w:rPr>
                <w:rFonts w:ascii="Times New Roman" w:hAnsi="Times New Roman" w:cs="Times New Roman"/>
                <w:lang w:eastAsia="zh-CN"/>
              </w:rPr>
            </w:pPr>
          </w:p>
          <w:p w:rsidR="00041BF8" w:rsidRPr="00D01495" w:rsidRDefault="00041BF8" w:rsidP="00D01495">
            <w:pPr>
              <w:suppressAutoHyphens/>
              <w:spacing w:after="0" w:line="240" w:lineRule="auto"/>
              <w:jc w:val="center"/>
              <w:rPr>
                <w:rFonts w:ascii="Times New Roman" w:hAnsi="Times New Roman" w:cs="Times New Roman"/>
                <w:lang w:eastAsia="zh-CN"/>
              </w:rPr>
            </w:pPr>
            <w:r w:rsidRPr="00D01495">
              <w:rPr>
                <w:rFonts w:ascii="Times New Roman" w:hAnsi="Times New Roman" w:cs="Times New Roman"/>
                <w:lang w:eastAsia="zh-CN"/>
              </w:rPr>
              <w:t>год</w:t>
            </w:r>
          </w:p>
        </w:tc>
        <w:tc>
          <w:tcPr>
            <w:tcW w:w="886" w:type="dxa"/>
          </w:tcPr>
          <w:p w:rsidR="00041BF8" w:rsidRPr="00D01495" w:rsidRDefault="00041BF8" w:rsidP="00D01495">
            <w:pPr>
              <w:pBdr>
                <w:bottom w:val="single" w:sz="12" w:space="1" w:color="auto"/>
              </w:pBdr>
              <w:suppressAutoHyphens/>
              <w:spacing w:after="0" w:line="240" w:lineRule="auto"/>
              <w:jc w:val="center"/>
              <w:rPr>
                <w:rFonts w:ascii="Times New Roman" w:hAnsi="Times New Roman" w:cs="Times New Roman"/>
                <w:lang w:eastAsia="zh-CN"/>
              </w:rPr>
            </w:pPr>
          </w:p>
          <w:p w:rsidR="00041BF8" w:rsidRPr="00D01495" w:rsidRDefault="00041BF8" w:rsidP="00D01495">
            <w:pPr>
              <w:suppressAutoHyphens/>
              <w:spacing w:after="0" w:line="240" w:lineRule="auto"/>
              <w:jc w:val="center"/>
              <w:rPr>
                <w:rFonts w:ascii="Times New Roman" w:hAnsi="Times New Roman" w:cs="Times New Roman"/>
                <w:lang w:eastAsia="zh-CN"/>
              </w:rPr>
            </w:pPr>
            <w:r w:rsidRPr="00D01495">
              <w:rPr>
                <w:rFonts w:ascii="Times New Roman" w:hAnsi="Times New Roman" w:cs="Times New Roman"/>
                <w:lang w:eastAsia="zh-CN"/>
              </w:rPr>
              <w:t>год</w:t>
            </w:r>
          </w:p>
        </w:tc>
        <w:tc>
          <w:tcPr>
            <w:tcW w:w="886" w:type="dxa"/>
          </w:tcPr>
          <w:p w:rsidR="00041BF8" w:rsidRPr="00D01495" w:rsidRDefault="00041BF8" w:rsidP="00D01495">
            <w:pPr>
              <w:suppressAutoHyphens/>
              <w:spacing w:after="0" w:line="240" w:lineRule="auto"/>
              <w:jc w:val="center"/>
              <w:rPr>
                <w:rFonts w:ascii="Times New Roman" w:hAnsi="Times New Roman" w:cs="Times New Roman"/>
                <w:lang w:eastAsia="zh-CN"/>
              </w:rPr>
            </w:pPr>
            <w:r w:rsidRPr="00D01495">
              <w:rPr>
                <w:rFonts w:ascii="Times New Roman" w:hAnsi="Times New Roman" w:cs="Times New Roman"/>
                <w:lang w:eastAsia="zh-CN"/>
              </w:rPr>
              <w:t>Среднее за 5 лет</w:t>
            </w:r>
          </w:p>
        </w:tc>
        <w:tc>
          <w:tcPr>
            <w:tcW w:w="886" w:type="dxa"/>
          </w:tcPr>
          <w:p w:rsidR="00041BF8" w:rsidRPr="00D01495" w:rsidRDefault="00041BF8" w:rsidP="00D01495">
            <w:pPr>
              <w:suppressAutoHyphens/>
              <w:spacing w:after="0" w:line="240" w:lineRule="auto"/>
              <w:jc w:val="center"/>
              <w:rPr>
                <w:rFonts w:ascii="Times New Roman" w:hAnsi="Times New Roman" w:cs="Times New Roman"/>
                <w:lang w:eastAsia="zh-CN"/>
              </w:rPr>
            </w:pPr>
            <w:r w:rsidRPr="00D01495">
              <w:rPr>
                <w:rFonts w:ascii="Times New Roman" w:hAnsi="Times New Roman" w:cs="Times New Roman"/>
                <w:lang w:eastAsia="zh-CN"/>
              </w:rPr>
              <w:t>Отчетный год</w:t>
            </w:r>
          </w:p>
        </w:tc>
        <w:tc>
          <w:tcPr>
            <w:tcW w:w="887" w:type="dxa"/>
          </w:tcPr>
          <w:p w:rsidR="00041BF8" w:rsidRPr="00D01495" w:rsidRDefault="00041BF8" w:rsidP="00D01495">
            <w:pPr>
              <w:suppressAutoHyphens/>
              <w:spacing w:after="0" w:line="240" w:lineRule="auto"/>
              <w:jc w:val="center"/>
              <w:rPr>
                <w:rFonts w:ascii="Times New Roman" w:hAnsi="Times New Roman" w:cs="Times New Roman"/>
                <w:lang w:eastAsia="zh-CN"/>
              </w:rPr>
            </w:pPr>
            <w:r w:rsidRPr="00D01495">
              <w:rPr>
                <w:rFonts w:ascii="Times New Roman" w:hAnsi="Times New Roman" w:cs="Times New Roman"/>
                <w:lang w:eastAsia="zh-CN"/>
              </w:rPr>
              <w:t>Прирост</w:t>
            </w:r>
          </w:p>
          <w:p w:rsidR="00041BF8" w:rsidRPr="00D01495" w:rsidRDefault="00041BF8" w:rsidP="00D01495">
            <w:pPr>
              <w:suppressAutoHyphens/>
              <w:spacing w:after="0" w:line="240" w:lineRule="auto"/>
              <w:jc w:val="center"/>
              <w:rPr>
                <w:rFonts w:ascii="Times New Roman" w:hAnsi="Times New Roman" w:cs="Times New Roman"/>
                <w:lang w:eastAsia="zh-CN"/>
              </w:rPr>
            </w:pPr>
            <w:r w:rsidRPr="00D01495">
              <w:rPr>
                <w:rFonts w:ascii="Times New Roman" w:hAnsi="Times New Roman" w:cs="Times New Roman"/>
                <w:lang w:eastAsia="zh-CN"/>
              </w:rPr>
              <w:t>(гр.9 - гр.8)</w:t>
            </w:r>
          </w:p>
        </w:tc>
      </w:tr>
      <w:tr w:rsidR="00041BF8" w:rsidRPr="00D01495">
        <w:tc>
          <w:tcPr>
            <w:tcW w:w="1596" w:type="dxa"/>
          </w:tcPr>
          <w:p w:rsidR="00041BF8" w:rsidRPr="00D01495" w:rsidRDefault="00041BF8" w:rsidP="00D01495">
            <w:pPr>
              <w:suppressAutoHyphens/>
              <w:spacing w:after="0" w:line="240" w:lineRule="auto"/>
              <w:jc w:val="center"/>
              <w:rPr>
                <w:rFonts w:ascii="Times New Roman" w:hAnsi="Times New Roman" w:cs="Times New Roman"/>
                <w:lang w:eastAsia="zh-CN"/>
              </w:rPr>
            </w:pPr>
            <w:r w:rsidRPr="00D01495">
              <w:rPr>
                <w:rFonts w:ascii="Times New Roman" w:hAnsi="Times New Roman" w:cs="Times New Roman"/>
                <w:lang w:eastAsia="zh-CN"/>
              </w:rPr>
              <w:t>1</w:t>
            </w:r>
          </w:p>
        </w:tc>
        <w:tc>
          <w:tcPr>
            <w:tcW w:w="886" w:type="dxa"/>
          </w:tcPr>
          <w:p w:rsidR="00041BF8" w:rsidRPr="00D01495" w:rsidRDefault="00041BF8" w:rsidP="00D01495">
            <w:pPr>
              <w:suppressAutoHyphens/>
              <w:spacing w:after="0" w:line="240" w:lineRule="auto"/>
              <w:jc w:val="center"/>
              <w:rPr>
                <w:rFonts w:ascii="Times New Roman" w:hAnsi="Times New Roman" w:cs="Times New Roman"/>
                <w:lang w:eastAsia="zh-CN"/>
              </w:rPr>
            </w:pPr>
            <w:r w:rsidRPr="00D01495">
              <w:rPr>
                <w:rFonts w:ascii="Times New Roman" w:hAnsi="Times New Roman" w:cs="Times New Roman"/>
                <w:lang w:eastAsia="zh-CN"/>
              </w:rPr>
              <w:t>2</w:t>
            </w:r>
          </w:p>
        </w:tc>
        <w:tc>
          <w:tcPr>
            <w:tcW w:w="886" w:type="dxa"/>
          </w:tcPr>
          <w:p w:rsidR="00041BF8" w:rsidRPr="00D01495" w:rsidRDefault="00041BF8" w:rsidP="00D01495">
            <w:pPr>
              <w:suppressAutoHyphens/>
              <w:spacing w:after="0" w:line="240" w:lineRule="auto"/>
              <w:jc w:val="center"/>
              <w:rPr>
                <w:rFonts w:ascii="Times New Roman" w:hAnsi="Times New Roman" w:cs="Times New Roman"/>
                <w:lang w:eastAsia="zh-CN"/>
              </w:rPr>
            </w:pPr>
            <w:r w:rsidRPr="00D01495">
              <w:rPr>
                <w:rFonts w:ascii="Times New Roman" w:hAnsi="Times New Roman" w:cs="Times New Roman"/>
                <w:lang w:eastAsia="zh-CN"/>
              </w:rPr>
              <w:t>3</w:t>
            </w:r>
          </w:p>
        </w:tc>
        <w:tc>
          <w:tcPr>
            <w:tcW w:w="886" w:type="dxa"/>
          </w:tcPr>
          <w:p w:rsidR="00041BF8" w:rsidRPr="00D01495" w:rsidRDefault="00041BF8" w:rsidP="00D01495">
            <w:pPr>
              <w:suppressAutoHyphens/>
              <w:spacing w:after="0" w:line="240" w:lineRule="auto"/>
              <w:jc w:val="center"/>
              <w:rPr>
                <w:rFonts w:ascii="Times New Roman" w:hAnsi="Times New Roman" w:cs="Times New Roman"/>
                <w:lang w:eastAsia="zh-CN"/>
              </w:rPr>
            </w:pPr>
            <w:r w:rsidRPr="00D01495">
              <w:rPr>
                <w:rFonts w:ascii="Times New Roman" w:hAnsi="Times New Roman" w:cs="Times New Roman"/>
                <w:lang w:eastAsia="zh-CN"/>
              </w:rPr>
              <w:t>4</w:t>
            </w:r>
          </w:p>
        </w:tc>
        <w:tc>
          <w:tcPr>
            <w:tcW w:w="886" w:type="dxa"/>
          </w:tcPr>
          <w:p w:rsidR="00041BF8" w:rsidRPr="00D01495" w:rsidRDefault="00041BF8" w:rsidP="00D01495">
            <w:pPr>
              <w:suppressAutoHyphens/>
              <w:spacing w:after="0" w:line="240" w:lineRule="auto"/>
              <w:jc w:val="center"/>
              <w:rPr>
                <w:rFonts w:ascii="Times New Roman" w:hAnsi="Times New Roman" w:cs="Times New Roman"/>
                <w:lang w:eastAsia="zh-CN"/>
              </w:rPr>
            </w:pPr>
            <w:r w:rsidRPr="00D01495">
              <w:rPr>
                <w:rFonts w:ascii="Times New Roman" w:hAnsi="Times New Roman" w:cs="Times New Roman"/>
                <w:lang w:eastAsia="zh-CN"/>
              </w:rPr>
              <w:t>5</w:t>
            </w:r>
          </w:p>
        </w:tc>
        <w:tc>
          <w:tcPr>
            <w:tcW w:w="886" w:type="dxa"/>
          </w:tcPr>
          <w:p w:rsidR="00041BF8" w:rsidRPr="00D01495" w:rsidRDefault="00041BF8" w:rsidP="00D01495">
            <w:pPr>
              <w:suppressAutoHyphens/>
              <w:spacing w:after="0" w:line="240" w:lineRule="auto"/>
              <w:jc w:val="center"/>
              <w:rPr>
                <w:rFonts w:ascii="Times New Roman" w:hAnsi="Times New Roman" w:cs="Times New Roman"/>
                <w:lang w:eastAsia="zh-CN"/>
              </w:rPr>
            </w:pPr>
            <w:r w:rsidRPr="00D01495">
              <w:rPr>
                <w:rFonts w:ascii="Times New Roman" w:hAnsi="Times New Roman" w:cs="Times New Roman"/>
                <w:lang w:eastAsia="zh-CN"/>
              </w:rPr>
              <w:t>6</w:t>
            </w:r>
          </w:p>
        </w:tc>
        <w:tc>
          <w:tcPr>
            <w:tcW w:w="886" w:type="dxa"/>
          </w:tcPr>
          <w:p w:rsidR="00041BF8" w:rsidRPr="00D01495" w:rsidRDefault="00041BF8" w:rsidP="00D01495">
            <w:pPr>
              <w:suppressAutoHyphens/>
              <w:spacing w:after="0" w:line="240" w:lineRule="auto"/>
              <w:jc w:val="center"/>
              <w:rPr>
                <w:rFonts w:ascii="Times New Roman" w:hAnsi="Times New Roman" w:cs="Times New Roman"/>
                <w:lang w:eastAsia="zh-CN"/>
              </w:rPr>
            </w:pPr>
            <w:r w:rsidRPr="00D01495">
              <w:rPr>
                <w:rFonts w:ascii="Times New Roman" w:hAnsi="Times New Roman" w:cs="Times New Roman"/>
                <w:lang w:eastAsia="zh-CN"/>
              </w:rPr>
              <w:t>7</w:t>
            </w:r>
          </w:p>
        </w:tc>
        <w:tc>
          <w:tcPr>
            <w:tcW w:w="886" w:type="dxa"/>
          </w:tcPr>
          <w:p w:rsidR="00041BF8" w:rsidRPr="00D01495" w:rsidRDefault="00041BF8" w:rsidP="00D01495">
            <w:pPr>
              <w:suppressAutoHyphens/>
              <w:spacing w:after="0" w:line="240" w:lineRule="auto"/>
              <w:jc w:val="center"/>
              <w:rPr>
                <w:rFonts w:ascii="Times New Roman" w:hAnsi="Times New Roman" w:cs="Times New Roman"/>
                <w:lang w:eastAsia="zh-CN"/>
              </w:rPr>
            </w:pPr>
            <w:r w:rsidRPr="00D01495">
              <w:rPr>
                <w:rFonts w:ascii="Times New Roman" w:hAnsi="Times New Roman" w:cs="Times New Roman"/>
                <w:lang w:eastAsia="zh-CN"/>
              </w:rPr>
              <w:t>8</w:t>
            </w:r>
          </w:p>
        </w:tc>
        <w:tc>
          <w:tcPr>
            <w:tcW w:w="886" w:type="dxa"/>
          </w:tcPr>
          <w:p w:rsidR="00041BF8" w:rsidRPr="00D01495" w:rsidRDefault="00041BF8" w:rsidP="00D01495">
            <w:pPr>
              <w:suppressAutoHyphens/>
              <w:spacing w:after="0" w:line="240" w:lineRule="auto"/>
              <w:jc w:val="center"/>
              <w:rPr>
                <w:rFonts w:ascii="Times New Roman" w:hAnsi="Times New Roman" w:cs="Times New Roman"/>
                <w:lang w:eastAsia="zh-CN"/>
              </w:rPr>
            </w:pPr>
            <w:r w:rsidRPr="00D01495">
              <w:rPr>
                <w:rFonts w:ascii="Times New Roman" w:hAnsi="Times New Roman" w:cs="Times New Roman"/>
                <w:lang w:eastAsia="zh-CN"/>
              </w:rPr>
              <w:t>9</w:t>
            </w:r>
          </w:p>
        </w:tc>
        <w:tc>
          <w:tcPr>
            <w:tcW w:w="887" w:type="dxa"/>
          </w:tcPr>
          <w:p w:rsidR="00041BF8" w:rsidRPr="00D01495" w:rsidRDefault="00041BF8" w:rsidP="00D01495">
            <w:pPr>
              <w:suppressAutoHyphens/>
              <w:spacing w:after="0" w:line="240" w:lineRule="auto"/>
              <w:jc w:val="center"/>
              <w:rPr>
                <w:rFonts w:ascii="Times New Roman" w:hAnsi="Times New Roman" w:cs="Times New Roman"/>
                <w:lang w:eastAsia="zh-CN"/>
              </w:rPr>
            </w:pPr>
            <w:r w:rsidRPr="00D01495">
              <w:rPr>
                <w:rFonts w:ascii="Times New Roman" w:hAnsi="Times New Roman" w:cs="Times New Roman"/>
                <w:lang w:eastAsia="zh-CN"/>
              </w:rPr>
              <w:t>10</w:t>
            </w:r>
          </w:p>
        </w:tc>
      </w:tr>
      <w:tr w:rsidR="00041BF8" w:rsidRPr="00D01495">
        <w:tc>
          <w:tcPr>
            <w:tcW w:w="1596" w:type="dxa"/>
          </w:tcPr>
          <w:p w:rsidR="00041BF8" w:rsidRPr="00D01495" w:rsidRDefault="00041BF8" w:rsidP="00D01495">
            <w:pPr>
              <w:suppressAutoHyphens/>
              <w:spacing w:after="0" w:line="240" w:lineRule="auto"/>
              <w:jc w:val="both"/>
              <w:rPr>
                <w:rFonts w:ascii="Times New Roman" w:hAnsi="Times New Roman" w:cs="Times New Roman"/>
                <w:sz w:val="24"/>
                <w:szCs w:val="24"/>
                <w:lang w:eastAsia="zh-CN"/>
              </w:rPr>
            </w:pPr>
            <w:r w:rsidRPr="00D01495">
              <w:rPr>
                <w:rFonts w:ascii="Times New Roman" w:hAnsi="Times New Roman" w:cs="Times New Roman"/>
                <w:sz w:val="24"/>
                <w:szCs w:val="24"/>
                <w:lang w:eastAsia="zh-CN"/>
              </w:rPr>
              <w:t>Объем производства коровьего молока</w:t>
            </w:r>
          </w:p>
        </w:tc>
        <w:tc>
          <w:tcPr>
            <w:tcW w:w="886" w:type="dxa"/>
            <w:vAlign w:val="center"/>
          </w:tcPr>
          <w:p w:rsidR="00041BF8" w:rsidRPr="00D01495" w:rsidRDefault="00041BF8" w:rsidP="00D01495">
            <w:pPr>
              <w:suppressAutoHyphens/>
              <w:spacing w:after="0" w:line="240" w:lineRule="auto"/>
              <w:jc w:val="right"/>
              <w:rPr>
                <w:rFonts w:ascii="Times New Roman" w:hAnsi="Times New Roman" w:cs="Times New Roman"/>
                <w:sz w:val="24"/>
                <w:szCs w:val="24"/>
                <w:lang w:eastAsia="zh-CN"/>
              </w:rPr>
            </w:pPr>
            <w:r w:rsidRPr="00D01495">
              <w:rPr>
                <w:rFonts w:ascii="Times New Roman" w:hAnsi="Times New Roman" w:cs="Times New Roman"/>
                <w:sz w:val="24"/>
                <w:szCs w:val="24"/>
                <w:lang w:eastAsia="zh-CN"/>
              </w:rPr>
              <w:t>тонн</w:t>
            </w:r>
          </w:p>
        </w:tc>
        <w:tc>
          <w:tcPr>
            <w:tcW w:w="886" w:type="dxa"/>
            <w:vAlign w:val="center"/>
          </w:tcPr>
          <w:p w:rsidR="00041BF8" w:rsidRPr="00D01495" w:rsidRDefault="00041BF8" w:rsidP="00D01495">
            <w:pPr>
              <w:suppressAutoHyphens/>
              <w:spacing w:after="0" w:line="240" w:lineRule="auto"/>
              <w:jc w:val="right"/>
              <w:rPr>
                <w:rFonts w:ascii="Times New Roman" w:hAnsi="Times New Roman" w:cs="Times New Roman"/>
                <w:sz w:val="24"/>
                <w:szCs w:val="24"/>
                <w:lang w:eastAsia="zh-CN"/>
              </w:rPr>
            </w:pPr>
          </w:p>
        </w:tc>
        <w:tc>
          <w:tcPr>
            <w:tcW w:w="886" w:type="dxa"/>
            <w:vAlign w:val="center"/>
          </w:tcPr>
          <w:p w:rsidR="00041BF8" w:rsidRPr="00D01495" w:rsidRDefault="00041BF8" w:rsidP="00D01495">
            <w:pPr>
              <w:suppressAutoHyphens/>
              <w:spacing w:after="0" w:line="240" w:lineRule="auto"/>
              <w:jc w:val="right"/>
              <w:rPr>
                <w:rFonts w:ascii="Times New Roman" w:hAnsi="Times New Roman" w:cs="Times New Roman"/>
                <w:sz w:val="24"/>
                <w:szCs w:val="24"/>
                <w:lang w:eastAsia="zh-CN"/>
              </w:rPr>
            </w:pPr>
          </w:p>
        </w:tc>
        <w:tc>
          <w:tcPr>
            <w:tcW w:w="886" w:type="dxa"/>
            <w:vAlign w:val="center"/>
          </w:tcPr>
          <w:p w:rsidR="00041BF8" w:rsidRPr="00D01495" w:rsidRDefault="00041BF8" w:rsidP="00D01495">
            <w:pPr>
              <w:suppressAutoHyphens/>
              <w:spacing w:after="0" w:line="240" w:lineRule="auto"/>
              <w:jc w:val="right"/>
              <w:rPr>
                <w:rFonts w:ascii="Times New Roman" w:hAnsi="Times New Roman" w:cs="Times New Roman"/>
                <w:sz w:val="24"/>
                <w:szCs w:val="24"/>
                <w:lang w:eastAsia="zh-CN"/>
              </w:rPr>
            </w:pPr>
          </w:p>
        </w:tc>
        <w:tc>
          <w:tcPr>
            <w:tcW w:w="886" w:type="dxa"/>
            <w:vAlign w:val="center"/>
          </w:tcPr>
          <w:p w:rsidR="00041BF8" w:rsidRPr="00D01495" w:rsidRDefault="00041BF8" w:rsidP="00D01495">
            <w:pPr>
              <w:suppressAutoHyphens/>
              <w:spacing w:after="0" w:line="240" w:lineRule="auto"/>
              <w:jc w:val="right"/>
              <w:rPr>
                <w:rFonts w:ascii="Times New Roman" w:hAnsi="Times New Roman" w:cs="Times New Roman"/>
                <w:sz w:val="24"/>
                <w:szCs w:val="24"/>
                <w:lang w:eastAsia="zh-CN"/>
              </w:rPr>
            </w:pPr>
          </w:p>
        </w:tc>
        <w:tc>
          <w:tcPr>
            <w:tcW w:w="886" w:type="dxa"/>
            <w:vAlign w:val="center"/>
          </w:tcPr>
          <w:p w:rsidR="00041BF8" w:rsidRPr="00D01495" w:rsidRDefault="00041BF8" w:rsidP="00D01495">
            <w:pPr>
              <w:suppressAutoHyphens/>
              <w:spacing w:after="0" w:line="240" w:lineRule="auto"/>
              <w:jc w:val="right"/>
              <w:rPr>
                <w:rFonts w:ascii="Times New Roman" w:hAnsi="Times New Roman" w:cs="Times New Roman"/>
                <w:sz w:val="24"/>
                <w:szCs w:val="24"/>
                <w:lang w:eastAsia="zh-CN"/>
              </w:rPr>
            </w:pPr>
          </w:p>
        </w:tc>
        <w:tc>
          <w:tcPr>
            <w:tcW w:w="886" w:type="dxa"/>
            <w:vAlign w:val="center"/>
          </w:tcPr>
          <w:p w:rsidR="00041BF8" w:rsidRPr="00D01495" w:rsidRDefault="00041BF8" w:rsidP="00D01495">
            <w:pPr>
              <w:suppressAutoHyphens/>
              <w:spacing w:after="0" w:line="240" w:lineRule="auto"/>
              <w:jc w:val="right"/>
              <w:rPr>
                <w:rFonts w:ascii="Times New Roman" w:hAnsi="Times New Roman" w:cs="Times New Roman"/>
                <w:sz w:val="24"/>
                <w:szCs w:val="24"/>
                <w:lang w:eastAsia="zh-CN"/>
              </w:rPr>
            </w:pPr>
          </w:p>
        </w:tc>
        <w:tc>
          <w:tcPr>
            <w:tcW w:w="886" w:type="dxa"/>
            <w:vAlign w:val="center"/>
          </w:tcPr>
          <w:p w:rsidR="00041BF8" w:rsidRPr="00D01495" w:rsidRDefault="00041BF8" w:rsidP="00D01495">
            <w:pPr>
              <w:suppressAutoHyphens/>
              <w:spacing w:after="0" w:line="240" w:lineRule="auto"/>
              <w:jc w:val="right"/>
              <w:rPr>
                <w:rFonts w:ascii="Times New Roman" w:hAnsi="Times New Roman" w:cs="Times New Roman"/>
                <w:sz w:val="24"/>
                <w:szCs w:val="24"/>
                <w:lang w:eastAsia="zh-CN"/>
              </w:rPr>
            </w:pPr>
          </w:p>
        </w:tc>
        <w:tc>
          <w:tcPr>
            <w:tcW w:w="887" w:type="dxa"/>
            <w:vAlign w:val="center"/>
          </w:tcPr>
          <w:p w:rsidR="00041BF8" w:rsidRPr="00D01495" w:rsidRDefault="00041BF8" w:rsidP="00D01495">
            <w:pPr>
              <w:suppressAutoHyphens/>
              <w:spacing w:after="0" w:line="240" w:lineRule="auto"/>
              <w:jc w:val="right"/>
              <w:rPr>
                <w:rFonts w:ascii="Times New Roman" w:hAnsi="Times New Roman" w:cs="Times New Roman"/>
                <w:sz w:val="24"/>
                <w:szCs w:val="24"/>
                <w:lang w:eastAsia="zh-CN"/>
              </w:rPr>
            </w:pPr>
          </w:p>
        </w:tc>
      </w:tr>
    </w:tbl>
    <w:p w:rsidR="00041BF8" w:rsidRPr="00993DE7" w:rsidRDefault="00041BF8" w:rsidP="00B74F35">
      <w:pPr>
        <w:suppressAutoHyphens/>
        <w:autoSpaceDE w:val="0"/>
        <w:spacing w:after="0" w:line="240" w:lineRule="auto"/>
        <w:jc w:val="both"/>
        <w:rPr>
          <w:rFonts w:ascii="Times New Roman" w:hAnsi="Times New Roman" w:cs="Times New Roman"/>
          <w:sz w:val="28"/>
          <w:szCs w:val="28"/>
          <w:lang w:eastAsia="zh-CN"/>
        </w:rPr>
      </w:pPr>
    </w:p>
    <w:p w:rsidR="00041BF8" w:rsidRPr="00993DE7" w:rsidRDefault="00041BF8" w:rsidP="00B74F35">
      <w:pPr>
        <w:suppressAutoHyphens/>
        <w:autoSpaceDE w:val="0"/>
        <w:spacing w:after="0" w:line="240" w:lineRule="auto"/>
        <w:jc w:val="both"/>
        <w:rPr>
          <w:rFonts w:ascii="Courier New" w:hAnsi="Courier New" w:cs="Courier New"/>
          <w:sz w:val="20"/>
          <w:szCs w:val="20"/>
          <w:lang w:eastAsia="zh-CN"/>
        </w:rPr>
      </w:pPr>
      <w:r w:rsidRPr="00993DE7">
        <w:rPr>
          <w:rFonts w:ascii="Times New Roman" w:hAnsi="Times New Roman" w:cs="Times New Roman"/>
          <w:sz w:val="28"/>
          <w:szCs w:val="28"/>
          <w:lang w:eastAsia="zh-CN"/>
        </w:rPr>
        <w:t>Руководитель организации-получателя субсидий</w:t>
      </w:r>
    </w:p>
    <w:p w:rsidR="00041BF8" w:rsidRPr="00993DE7" w:rsidRDefault="00041BF8" w:rsidP="00B74F35">
      <w:pPr>
        <w:suppressAutoHyphens/>
        <w:autoSpaceDE w:val="0"/>
        <w:spacing w:after="0" w:line="240" w:lineRule="auto"/>
        <w:jc w:val="both"/>
        <w:rPr>
          <w:rFonts w:ascii="Courier New" w:hAnsi="Courier New" w:cs="Courier New"/>
          <w:sz w:val="20"/>
          <w:szCs w:val="20"/>
          <w:lang w:eastAsia="zh-CN"/>
        </w:rPr>
      </w:pPr>
      <w:r w:rsidRPr="00993DE7">
        <w:rPr>
          <w:rFonts w:ascii="Times New Roman" w:hAnsi="Times New Roman" w:cs="Times New Roman"/>
          <w:sz w:val="28"/>
          <w:szCs w:val="28"/>
          <w:lang w:eastAsia="zh-CN"/>
        </w:rPr>
        <w:t>_______________________________________________________</w:t>
      </w:r>
    </w:p>
    <w:p w:rsidR="00041BF8" w:rsidRPr="00993DE7" w:rsidRDefault="00041BF8" w:rsidP="00B74F35">
      <w:pPr>
        <w:suppressAutoHyphens/>
        <w:autoSpaceDE w:val="0"/>
        <w:spacing w:after="0" w:line="240" w:lineRule="auto"/>
        <w:jc w:val="both"/>
        <w:rPr>
          <w:rFonts w:ascii="Courier New" w:hAnsi="Courier New" w:cs="Courier New"/>
          <w:sz w:val="20"/>
          <w:szCs w:val="20"/>
          <w:lang w:eastAsia="zh-CN"/>
        </w:rPr>
      </w:pPr>
      <w:r w:rsidRPr="00993DE7">
        <w:rPr>
          <w:rFonts w:ascii="Times New Roman" w:hAnsi="Times New Roman" w:cs="Times New Roman"/>
          <w:sz w:val="28"/>
          <w:szCs w:val="28"/>
          <w:lang w:eastAsia="zh-CN"/>
        </w:rPr>
        <w:t xml:space="preserve">    (подпись)                           (Ф.И.О.)</w:t>
      </w:r>
    </w:p>
    <w:p w:rsidR="00041BF8" w:rsidRPr="00993DE7" w:rsidRDefault="00041BF8" w:rsidP="00B74F35">
      <w:pPr>
        <w:suppressAutoHyphens/>
        <w:autoSpaceDE w:val="0"/>
        <w:spacing w:after="0" w:line="240" w:lineRule="auto"/>
        <w:jc w:val="both"/>
        <w:rPr>
          <w:rFonts w:ascii="Courier New" w:hAnsi="Courier New" w:cs="Courier New"/>
          <w:sz w:val="20"/>
          <w:szCs w:val="20"/>
          <w:lang w:eastAsia="zh-CN"/>
        </w:rPr>
      </w:pPr>
      <w:r w:rsidRPr="00993DE7">
        <w:rPr>
          <w:rFonts w:ascii="Times New Roman" w:hAnsi="Times New Roman" w:cs="Times New Roman"/>
          <w:sz w:val="28"/>
          <w:szCs w:val="28"/>
          <w:lang w:eastAsia="zh-CN"/>
        </w:rPr>
        <w:t>Главный бухгалтер организации-получателя субсидий</w:t>
      </w:r>
    </w:p>
    <w:p w:rsidR="00041BF8" w:rsidRPr="00993DE7" w:rsidRDefault="00041BF8" w:rsidP="00B74F35">
      <w:pPr>
        <w:suppressAutoHyphens/>
        <w:autoSpaceDE w:val="0"/>
        <w:spacing w:after="0" w:line="240" w:lineRule="auto"/>
        <w:jc w:val="both"/>
        <w:rPr>
          <w:rFonts w:ascii="Courier New" w:hAnsi="Courier New" w:cs="Courier New"/>
          <w:sz w:val="20"/>
          <w:szCs w:val="20"/>
          <w:lang w:eastAsia="zh-CN"/>
        </w:rPr>
      </w:pPr>
      <w:r w:rsidRPr="00993DE7">
        <w:rPr>
          <w:rFonts w:ascii="Times New Roman" w:hAnsi="Times New Roman" w:cs="Times New Roman"/>
          <w:sz w:val="28"/>
          <w:szCs w:val="28"/>
          <w:lang w:eastAsia="zh-CN"/>
        </w:rPr>
        <w:t>_______________________________________________________</w:t>
      </w:r>
    </w:p>
    <w:p w:rsidR="00041BF8" w:rsidRPr="00993DE7" w:rsidRDefault="00041BF8" w:rsidP="00B74F35">
      <w:pPr>
        <w:suppressAutoHyphens/>
        <w:autoSpaceDE w:val="0"/>
        <w:spacing w:after="0" w:line="240" w:lineRule="auto"/>
        <w:jc w:val="both"/>
        <w:rPr>
          <w:rFonts w:ascii="Courier New" w:hAnsi="Courier New" w:cs="Courier New"/>
          <w:sz w:val="20"/>
          <w:szCs w:val="20"/>
          <w:lang w:eastAsia="zh-CN"/>
        </w:rPr>
      </w:pPr>
      <w:r w:rsidRPr="00993DE7">
        <w:rPr>
          <w:rFonts w:ascii="Times New Roman" w:hAnsi="Times New Roman" w:cs="Times New Roman"/>
          <w:sz w:val="28"/>
          <w:szCs w:val="28"/>
          <w:lang w:eastAsia="zh-CN"/>
        </w:rPr>
        <w:t xml:space="preserve">    (подпись)                           (Ф.И.О.)</w:t>
      </w:r>
    </w:p>
    <w:p w:rsidR="00041BF8" w:rsidRPr="00993DE7" w:rsidRDefault="00041BF8" w:rsidP="00B74F35">
      <w:pPr>
        <w:suppressAutoHyphens/>
        <w:autoSpaceDE w:val="0"/>
        <w:spacing w:after="0" w:line="240" w:lineRule="auto"/>
        <w:jc w:val="both"/>
        <w:rPr>
          <w:rFonts w:ascii="Courier New" w:hAnsi="Courier New" w:cs="Courier New"/>
          <w:sz w:val="20"/>
          <w:szCs w:val="20"/>
          <w:lang w:eastAsia="zh-CN"/>
        </w:rPr>
      </w:pPr>
      <w:r w:rsidRPr="00993DE7">
        <w:rPr>
          <w:rFonts w:ascii="Times New Roman" w:hAnsi="Times New Roman" w:cs="Times New Roman"/>
          <w:sz w:val="28"/>
          <w:szCs w:val="28"/>
          <w:lang w:eastAsia="zh-CN"/>
        </w:rPr>
        <w:t>М.П. (при наличии) «___» _____________ 20 ___ г.</w:t>
      </w:r>
    </w:p>
    <w:p w:rsidR="00041BF8" w:rsidRPr="00993DE7" w:rsidRDefault="00041BF8" w:rsidP="00B74F35">
      <w:pPr>
        <w:suppressAutoHyphens/>
        <w:autoSpaceDE w:val="0"/>
        <w:spacing w:after="0" w:line="240" w:lineRule="auto"/>
        <w:jc w:val="both"/>
        <w:rPr>
          <w:rFonts w:ascii="Times New Roman" w:hAnsi="Times New Roman" w:cs="Times New Roman"/>
          <w:sz w:val="16"/>
          <w:szCs w:val="16"/>
          <w:lang w:eastAsia="zh-CN"/>
        </w:rPr>
      </w:pPr>
    </w:p>
    <w:p w:rsidR="00041BF8" w:rsidRPr="00993DE7" w:rsidRDefault="00041BF8" w:rsidP="00B74F35">
      <w:pPr>
        <w:suppressAutoHyphens/>
        <w:autoSpaceDE w:val="0"/>
        <w:spacing w:after="0" w:line="240" w:lineRule="auto"/>
        <w:jc w:val="both"/>
        <w:rPr>
          <w:rFonts w:ascii="Courier New" w:hAnsi="Courier New" w:cs="Courier New"/>
          <w:sz w:val="20"/>
          <w:szCs w:val="20"/>
          <w:lang w:eastAsia="zh-CN"/>
        </w:rPr>
      </w:pPr>
      <w:r w:rsidRPr="00993DE7">
        <w:rPr>
          <w:rFonts w:ascii="Times New Roman" w:hAnsi="Times New Roman" w:cs="Times New Roman"/>
          <w:sz w:val="28"/>
          <w:szCs w:val="28"/>
          <w:lang w:eastAsia="zh-CN"/>
        </w:rPr>
        <w:t>Исполнитель _________________ телефон _________________</w:t>
      </w:r>
    </w:p>
    <w:p w:rsidR="00041BF8" w:rsidRPr="00993DE7" w:rsidRDefault="00041BF8" w:rsidP="00B74F35">
      <w:pPr>
        <w:suppressAutoHyphens/>
        <w:spacing w:after="0" w:line="240" w:lineRule="auto"/>
        <w:ind w:firstLine="708"/>
        <w:jc w:val="both"/>
        <w:rPr>
          <w:rFonts w:ascii="Times New Roman" w:hAnsi="Times New Roman" w:cs="Times New Roman"/>
          <w:sz w:val="28"/>
          <w:szCs w:val="28"/>
          <w:lang w:eastAsia="zh-CN"/>
        </w:rPr>
      </w:pPr>
    </w:p>
    <w:p w:rsidR="00041BF8" w:rsidRPr="00993DE7" w:rsidRDefault="00041BF8" w:rsidP="00B74F35">
      <w:pPr>
        <w:pStyle w:val="ConsPlusNormal"/>
        <w:jc w:val="both"/>
        <w:rPr>
          <w:rFonts w:ascii="Times New Roman" w:hAnsi="Times New Roman" w:cs="Times New Roman"/>
          <w:sz w:val="28"/>
          <w:szCs w:val="28"/>
        </w:rPr>
      </w:pPr>
    </w:p>
    <w:p w:rsidR="00041BF8" w:rsidRPr="00993DE7" w:rsidRDefault="00041BF8" w:rsidP="00A5495A">
      <w:pPr>
        <w:pStyle w:val="ConsPlusNonformat"/>
        <w:jc w:val="both"/>
        <w:rPr>
          <w:rFonts w:ascii="Times New Roman" w:hAnsi="Times New Roman" w:cs="Times New Roman"/>
          <w:sz w:val="28"/>
          <w:szCs w:val="28"/>
        </w:rPr>
      </w:pPr>
    </w:p>
    <w:p w:rsidR="00041BF8" w:rsidRPr="00993DE7" w:rsidRDefault="00041BF8" w:rsidP="00A5495A">
      <w:pPr>
        <w:spacing w:after="0" w:line="240" w:lineRule="auto"/>
        <w:rPr>
          <w:rFonts w:ascii="Times New Roman" w:hAnsi="Times New Roman" w:cs="Times New Roman"/>
          <w:sz w:val="28"/>
          <w:szCs w:val="28"/>
        </w:rPr>
      </w:pPr>
      <w:bookmarkStart w:id="17" w:name="P6761"/>
      <w:bookmarkEnd w:id="17"/>
    </w:p>
    <w:sectPr w:rsidR="00041BF8" w:rsidRPr="00993DE7" w:rsidSect="00A5495A">
      <w:pgSz w:w="11905" w:h="16838"/>
      <w:pgMar w:top="1134" w:right="851" w:bottom="1134" w:left="1418"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Segoe UI">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23AF5"/>
    <w:rsid w:val="000048AC"/>
    <w:rsid w:val="00025D4F"/>
    <w:rsid w:val="00041BF8"/>
    <w:rsid w:val="000517C3"/>
    <w:rsid w:val="000635ED"/>
    <w:rsid w:val="000669F0"/>
    <w:rsid w:val="000939D9"/>
    <w:rsid w:val="000A2458"/>
    <w:rsid w:val="000B31CF"/>
    <w:rsid w:val="000C07E5"/>
    <w:rsid w:val="00143D9F"/>
    <w:rsid w:val="00153BF4"/>
    <w:rsid w:val="00166D20"/>
    <w:rsid w:val="00176E67"/>
    <w:rsid w:val="00180515"/>
    <w:rsid w:val="001B1939"/>
    <w:rsid w:val="001D2107"/>
    <w:rsid w:val="001D5DB4"/>
    <w:rsid w:val="001F289D"/>
    <w:rsid w:val="00202C90"/>
    <w:rsid w:val="00212CCC"/>
    <w:rsid w:val="00230781"/>
    <w:rsid w:val="00233906"/>
    <w:rsid w:val="00241D6C"/>
    <w:rsid w:val="002665E0"/>
    <w:rsid w:val="00291490"/>
    <w:rsid w:val="0029678E"/>
    <w:rsid w:val="002A4437"/>
    <w:rsid w:val="002A6EEB"/>
    <w:rsid w:val="002C177E"/>
    <w:rsid w:val="002C4C4B"/>
    <w:rsid w:val="002D0881"/>
    <w:rsid w:val="0030024D"/>
    <w:rsid w:val="00321093"/>
    <w:rsid w:val="003264B4"/>
    <w:rsid w:val="00335D50"/>
    <w:rsid w:val="0034531D"/>
    <w:rsid w:val="003650F0"/>
    <w:rsid w:val="003872C5"/>
    <w:rsid w:val="003A4C2A"/>
    <w:rsid w:val="003A63C3"/>
    <w:rsid w:val="003B3975"/>
    <w:rsid w:val="003B4670"/>
    <w:rsid w:val="003F3472"/>
    <w:rsid w:val="003F697A"/>
    <w:rsid w:val="004030DD"/>
    <w:rsid w:val="004053AB"/>
    <w:rsid w:val="00422583"/>
    <w:rsid w:val="00425730"/>
    <w:rsid w:val="0044419D"/>
    <w:rsid w:val="00462136"/>
    <w:rsid w:val="00483357"/>
    <w:rsid w:val="00494FCF"/>
    <w:rsid w:val="004D2CBC"/>
    <w:rsid w:val="004D3E58"/>
    <w:rsid w:val="005151DA"/>
    <w:rsid w:val="005216A8"/>
    <w:rsid w:val="0052553C"/>
    <w:rsid w:val="00527D4B"/>
    <w:rsid w:val="005741DB"/>
    <w:rsid w:val="00575182"/>
    <w:rsid w:val="00594094"/>
    <w:rsid w:val="005B5FF2"/>
    <w:rsid w:val="005D26AB"/>
    <w:rsid w:val="0069775E"/>
    <w:rsid w:val="006D67DF"/>
    <w:rsid w:val="006F7434"/>
    <w:rsid w:val="00702649"/>
    <w:rsid w:val="0071145A"/>
    <w:rsid w:val="00721EEB"/>
    <w:rsid w:val="00730D62"/>
    <w:rsid w:val="00741885"/>
    <w:rsid w:val="00772E34"/>
    <w:rsid w:val="0078583C"/>
    <w:rsid w:val="007D6801"/>
    <w:rsid w:val="008015CD"/>
    <w:rsid w:val="00811AE4"/>
    <w:rsid w:val="008A01A2"/>
    <w:rsid w:val="008A22F2"/>
    <w:rsid w:val="008D06DF"/>
    <w:rsid w:val="008E1B11"/>
    <w:rsid w:val="008F49BB"/>
    <w:rsid w:val="009110CD"/>
    <w:rsid w:val="00923AF5"/>
    <w:rsid w:val="00927D75"/>
    <w:rsid w:val="009511D3"/>
    <w:rsid w:val="00993DE7"/>
    <w:rsid w:val="0099654F"/>
    <w:rsid w:val="009A38A9"/>
    <w:rsid w:val="009C5C8A"/>
    <w:rsid w:val="009D70F7"/>
    <w:rsid w:val="00A30EE1"/>
    <w:rsid w:val="00A5495A"/>
    <w:rsid w:val="00AC28A8"/>
    <w:rsid w:val="00B53068"/>
    <w:rsid w:val="00B74F35"/>
    <w:rsid w:val="00B956DB"/>
    <w:rsid w:val="00BC39B5"/>
    <w:rsid w:val="00BC70C6"/>
    <w:rsid w:val="00BE3F5A"/>
    <w:rsid w:val="00C201DF"/>
    <w:rsid w:val="00C4550B"/>
    <w:rsid w:val="00C4569A"/>
    <w:rsid w:val="00C61466"/>
    <w:rsid w:val="00C6267D"/>
    <w:rsid w:val="00C775D9"/>
    <w:rsid w:val="00C86D86"/>
    <w:rsid w:val="00C94ABB"/>
    <w:rsid w:val="00CB3C8B"/>
    <w:rsid w:val="00CC67E1"/>
    <w:rsid w:val="00CD196A"/>
    <w:rsid w:val="00CD3C08"/>
    <w:rsid w:val="00CF3A9F"/>
    <w:rsid w:val="00D01495"/>
    <w:rsid w:val="00D10AB1"/>
    <w:rsid w:val="00D14A5B"/>
    <w:rsid w:val="00D722FB"/>
    <w:rsid w:val="00D779CD"/>
    <w:rsid w:val="00D77E54"/>
    <w:rsid w:val="00DA0240"/>
    <w:rsid w:val="00DB05DE"/>
    <w:rsid w:val="00DD6B29"/>
    <w:rsid w:val="00DE3BE1"/>
    <w:rsid w:val="00E2188C"/>
    <w:rsid w:val="00E27F7B"/>
    <w:rsid w:val="00E32211"/>
    <w:rsid w:val="00E61AA9"/>
    <w:rsid w:val="00E8128A"/>
    <w:rsid w:val="00EB0953"/>
    <w:rsid w:val="00EB2093"/>
    <w:rsid w:val="00EB58AE"/>
    <w:rsid w:val="00EE5413"/>
    <w:rsid w:val="00F040DB"/>
    <w:rsid w:val="00F25EEF"/>
    <w:rsid w:val="00F26C0E"/>
    <w:rsid w:val="00F344D0"/>
    <w:rsid w:val="00F3524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BE1"/>
    <w:pPr>
      <w:spacing w:after="160" w:line="259"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923AF5"/>
    <w:pPr>
      <w:widowControl w:val="0"/>
      <w:autoSpaceDE w:val="0"/>
      <w:autoSpaceDN w:val="0"/>
    </w:pPr>
    <w:rPr>
      <w:rFonts w:eastAsia="Times New Roman" w:cs="Calibri"/>
    </w:rPr>
  </w:style>
  <w:style w:type="paragraph" w:customStyle="1" w:styleId="ConsPlusNonformat">
    <w:name w:val="ConsPlusNonformat"/>
    <w:uiPriority w:val="99"/>
    <w:rsid w:val="00923AF5"/>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923AF5"/>
    <w:pPr>
      <w:widowControl w:val="0"/>
      <w:autoSpaceDE w:val="0"/>
      <w:autoSpaceDN w:val="0"/>
    </w:pPr>
    <w:rPr>
      <w:rFonts w:eastAsia="Times New Roman" w:cs="Calibri"/>
      <w:b/>
      <w:bCs/>
    </w:rPr>
  </w:style>
  <w:style w:type="paragraph" w:customStyle="1" w:styleId="ConsPlusCell">
    <w:name w:val="ConsPlusCell"/>
    <w:uiPriority w:val="99"/>
    <w:rsid w:val="00923AF5"/>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uiPriority w:val="99"/>
    <w:rsid w:val="00923AF5"/>
    <w:pPr>
      <w:widowControl w:val="0"/>
      <w:autoSpaceDE w:val="0"/>
      <w:autoSpaceDN w:val="0"/>
    </w:pPr>
    <w:rPr>
      <w:rFonts w:eastAsia="Times New Roman" w:cs="Calibri"/>
    </w:rPr>
  </w:style>
  <w:style w:type="paragraph" w:customStyle="1" w:styleId="ConsPlusTitlePage">
    <w:name w:val="ConsPlusTitlePage"/>
    <w:uiPriority w:val="99"/>
    <w:rsid w:val="00923AF5"/>
    <w:pPr>
      <w:widowControl w:val="0"/>
      <w:autoSpaceDE w:val="0"/>
      <w:autoSpaceDN w:val="0"/>
    </w:pPr>
    <w:rPr>
      <w:rFonts w:ascii="Tahoma" w:eastAsia="Times New Roman" w:hAnsi="Tahoma" w:cs="Tahoma"/>
      <w:sz w:val="20"/>
      <w:szCs w:val="20"/>
    </w:rPr>
  </w:style>
  <w:style w:type="paragraph" w:customStyle="1" w:styleId="ConsPlusJurTerm">
    <w:name w:val="ConsPlusJurTerm"/>
    <w:uiPriority w:val="99"/>
    <w:rsid w:val="00923AF5"/>
    <w:pPr>
      <w:widowControl w:val="0"/>
      <w:autoSpaceDE w:val="0"/>
      <w:autoSpaceDN w:val="0"/>
    </w:pPr>
    <w:rPr>
      <w:rFonts w:ascii="Tahoma" w:eastAsia="Times New Roman" w:hAnsi="Tahoma" w:cs="Tahoma"/>
      <w:sz w:val="26"/>
      <w:szCs w:val="26"/>
    </w:rPr>
  </w:style>
  <w:style w:type="paragraph" w:customStyle="1" w:styleId="ConsPlusTextList">
    <w:name w:val="ConsPlusTextList"/>
    <w:uiPriority w:val="99"/>
    <w:rsid w:val="00923AF5"/>
    <w:pPr>
      <w:widowControl w:val="0"/>
      <w:autoSpaceDE w:val="0"/>
      <w:autoSpaceDN w:val="0"/>
    </w:pPr>
    <w:rPr>
      <w:rFonts w:ascii="Arial" w:eastAsia="Times New Roman" w:hAnsi="Arial" w:cs="Arial"/>
      <w:sz w:val="20"/>
      <w:szCs w:val="20"/>
    </w:rPr>
  </w:style>
  <w:style w:type="paragraph" w:styleId="BalloonText">
    <w:name w:val="Balloon Text"/>
    <w:basedOn w:val="Normal"/>
    <w:link w:val="BalloonTextChar"/>
    <w:uiPriority w:val="99"/>
    <w:semiHidden/>
    <w:rsid w:val="007114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71145A"/>
    <w:rPr>
      <w:rFonts w:ascii="Segoe UI" w:hAnsi="Segoe UI" w:cs="Segoe UI"/>
      <w:sz w:val="18"/>
      <w:szCs w:val="18"/>
    </w:rPr>
  </w:style>
  <w:style w:type="paragraph" w:styleId="ListParagraph">
    <w:name w:val="List Paragraph"/>
    <w:basedOn w:val="Normal"/>
    <w:uiPriority w:val="99"/>
    <w:qFormat/>
    <w:rsid w:val="000C07E5"/>
    <w:pPr>
      <w:spacing w:after="200" w:line="276" w:lineRule="auto"/>
      <w:ind w:left="720"/>
    </w:pPr>
    <w:rPr>
      <w:rFonts w:eastAsia="Times New Roman"/>
    </w:rPr>
  </w:style>
  <w:style w:type="table" w:styleId="TableGrid">
    <w:name w:val="Table Grid"/>
    <w:basedOn w:val="TableNormal"/>
    <w:uiPriority w:val="99"/>
    <w:rsid w:val="00B74F35"/>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F8C3085B63BC84199705F19DF65F8C6918EFD167FBC612D902BF6DB060A981806994A5D489C18570D12B6923u2S8K" TargetMode="External"/><Relationship Id="rId3" Type="http://schemas.openxmlformats.org/officeDocument/2006/relationships/webSettings" Target="webSettings.xml"/><Relationship Id="rId7" Type="http://schemas.openxmlformats.org/officeDocument/2006/relationships/hyperlink" Target="consultantplus://offline/ref=C42FAE9CAAA0DF90BA9F8B7416035F2FEDEEC841F20010C30EDE9535D7B7DA0BA862193F416E45B96F2B03E698787730C5219BBC17FB2EC6C5159421f7d3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C42FAE9CAAA0DF90BA9F9579006F0120EFE09E44F0051F92518C936288E7DC5EFA224766022256B96D3006E29Af7d3H" TargetMode="External"/><Relationship Id="rId5" Type="http://schemas.openxmlformats.org/officeDocument/2006/relationships/hyperlink" Target="consultantplus://offline/ref=67DCED50542CC79556128AE46C1F7202DFF41A945950B27CA30DF749250D5781C1DC0AA6C3DE00259C100096B1l6bDI" TargetMode="External"/><Relationship Id="rId10" Type="http://schemas.openxmlformats.org/officeDocument/2006/relationships/theme" Target="theme/theme1.xml"/><Relationship Id="rId4" Type="http://schemas.openxmlformats.org/officeDocument/2006/relationships/hyperlink" Target="consultantplus://offline/ref=ECF8C3085B63BC8419971BFC8B9A01836916B1DB64FBCC438D5FB93AEF30AFD4D229CAFC97C4D28572CA2F6D25232CC1EA62ABFC1529F4AAB77B5F6Bu1S3K"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16</Pages>
  <Words>5179</Words>
  <Characters>29525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dc:title>
  <dc:subject/>
  <dc:creator>User</dc:creator>
  <cp:keywords/>
  <dc:description/>
  <cp:lastModifiedBy>Ivanova</cp:lastModifiedBy>
  <cp:revision>2</cp:revision>
  <cp:lastPrinted>2020-12-09T06:13:00Z</cp:lastPrinted>
  <dcterms:created xsi:type="dcterms:W3CDTF">2021-01-12T14:07:00Z</dcterms:created>
  <dcterms:modified xsi:type="dcterms:W3CDTF">2021-01-12T14:07:00Z</dcterms:modified>
</cp:coreProperties>
</file>