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AB92D" w14:textId="77777777" w:rsidR="00272C2E" w:rsidRPr="00650924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СВОДНЫЙ ОТЧЕТ</w:t>
      </w:r>
    </w:p>
    <w:p w14:paraId="005EE4DE" w14:textId="77777777" w:rsidR="00272C2E" w:rsidRPr="00650924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о результатах проведения оценки регулирующего</w:t>
      </w:r>
    </w:p>
    <w:p w14:paraId="537ED351" w14:textId="4C608257" w:rsidR="00272C2E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воздействия проекта нормативного правового акта</w:t>
      </w:r>
    </w:p>
    <w:p w14:paraId="19969664" w14:textId="77777777" w:rsidR="007E1F10" w:rsidRPr="007078B5" w:rsidRDefault="007E1F10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</w:p>
    <w:p w14:paraId="437DACE2" w14:textId="411427A9" w:rsidR="00272C2E" w:rsidRDefault="00272C2E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1. Общая информация</w:t>
      </w:r>
    </w:p>
    <w:p w14:paraId="3D42541D" w14:textId="77777777" w:rsidR="007E1F10" w:rsidRPr="007078B5" w:rsidRDefault="007E1F10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272C2E" w14:paraId="141A0342" w14:textId="77777777">
        <w:tc>
          <w:tcPr>
            <w:tcW w:w="6345" w:type="dxa"/>
          </w:tcPr>
          <w:p w14:paraId="475E35E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1.1. Наименование разработчика</w:t>
            </w:r>
          </w:p>
        </w:tc>
        <w:tc>
          <w:tcPr>
            <w:tcW w:w="8647" w:type="dxa"/>
          </w:tcPr>
          <w:p w14:paraId="044632DD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6920E5">
              <w:rPr>
                <w:sz w:val="28"/>
                <w:szCs w:val="28"/>
              </w:rPr>
              <w:t>Министерство сельского хозяйства Пензенской области</w:t>
            </w:r>
          </w:p>
        </w:tc>
      </w:tr>
      <w:tr w:rsidR="00272C2E" w14:paraId="76E7D2AF" w14:textId="77777777">
        <w:tc>
          <w:tcPr>
            <w:tcW w:w="6345" w:type="dxa"/>
          </w:tcPr>
          <w:p w14:paraId="44FBAC9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1.2. Вид и наименование проекта нормативного правового акта</w:t>
            </w:r>
          </w:p>
        </w:tc>
        <w:tc>
          <w:tcPr>
            <w:tcW w:w="8647" w:type="dxa"/>
          </w:tcPr>
          <w:p w14:paraId="06188D0D" w14:textId="754570ED" w:rsidR="00272C2E" w:rsidRPr="006920E5" w:rsidRDefault="00272C2E" w:rsidP="00F3092F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sz w:val="24"/>
                <w:szCs w:val="24"/>
              </w:rPr>
            </w:pPr>
            <w:r w:rsidRPr="006920E5">
              <w:rPr>
                <w:sz w:val="28"/>
                <w:szCs w:val="28"/>
              </w:rPr>
              <w:t xml:space="preserve">Проект постановления Правительства Пензенской области </w:t>
            </w:r>
            <w:r w:rsidR="006920E5" w:rsidRPr="006920E5">
              <w:rPr>
                <w:sz w:val="28"/>
                <w:szCs w:val="28"/>
              </w:rPr>
              <w:br/>
            </w:r>
            <w:r w:rsidR="00143EF8">
              <w:rPr>
                <w:sz w:val="28"/>
                <w:szCs w:val="28"/>
              </w:rPr>
              <w:t>«</w:t>
            </w:r>
            <w:r w:rsidR="00894389" w:rsidRPr="003061D9">
              <w:rPr>
                <w:sz w:val="28"/>
                <w:szCs w:val="28"/>
              </w:rPr>
              <w:t>О внесении изменений в отдельные нормативные правовые акты Правительства Пензенской области</w:t>
            </w:r>
            <w:r w:rsidR="00143EF8">
              <w:rPr>
                <w:bCs/>
                <w:sz w:val="28"/>
                <w:szCs w:val="28"/>
              </w:rPr>
              <w:t>»</w:t>
            </w:r>
          </w:p>
        </w:tc>
      </w:tr>
      <w:tr w:rsidR="00272C2E" w14:paraId="0357FD9C" w14:textId="77777777">
        <w:tc>
          <w:tcPr>
            <w:tcW w:w="6345" w:type="dxa"/>
          </w:tcPr>
          <w:p w14:paraId="368A6ECC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1.3. Степень регулирующего воздействия проекта нормативного правового акта</w:t>
            </w:r>
          </w:p>
        </w:tc>
        <w:tc>
          <w:tcPr>
            <w:tcW w:w="8647" w:type="dxa"/>
          </w:tcPr>
          <w:p w14:paraId="77C95F3F" w14:textId="7D71525B" w:rsidR="00272C2E" w:rsidRPr="006920E5" w:rsidRDefault="00F3092F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</w:t>
            </w:r>
          </w:p>
        </w:tc>
      </w:tr>
      <w:tr w:rsidR="00272C2E" w14:paraId="5FF49595" w14:textId="77777777">
        <w:tc>
          <w:tcPr>
            <w:tcW w:w="6345" w:type="dxa"/>
          </w:tcPr>
          <w:p w14:paraId="61A8F7C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1.4. Обоснование отнесения проекта нормативного правового акта к определенной степени регулирующего воздействия</w:t>
            </w:r>
          </w:p>
        </w:tc>
        <w:tc>
          <w:tcPr>
            <w:tcW w:w="8647" w:type="dxa"/>
          </w:tcPr>
          <w:p w14:paraId="0EECF192" w14:textId="77777777" w:rsidR="00272C2E" w:rsidRDefault="00272C2E" w:rsidP="003C55C8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216FF">
              <w:rPr>
                <w:sz w:val="28"/>
                <w:szCs w:val="28"/>
              </w:rPr>
              <w:t xml:space="preserve">Проект </w:t>
            </w:r>
            <w:r w:rsidR="00625F89" w:rsidRPr="002D2025">
              <w:rPr>
                <w:sz w:val="28"/>
                <w:szCs w:val="28"/>
              </w:rPr>
              <w:t xml:space="preserve">содержит нормы, </w:t>
            </w:r>
            <w:r w:rsidR="00D24E66">
              <w:rPr>
                <w:sz w:val="28"/>
                <w:szCs w:val="28"/>
              </w:rPr>
              <w:t>изменяющие</w:t>
            </w:r>
            <w:r w:rsidR="00991924" w:rsidRPr="00991924">
              <w:rPr>
                <w:sz w:val="28"/>
                <w:szCs w:val="28"/>
              </w:rPr>
              <w:t xml:space="preserve"> ранее не предусмотренные законами Пензенской области и иными нормативными правовыми актами Пензенской области обязанности, запреты и ограничения</w:t>
            </w:r>
            <w:r w:rsidR="003C55C8">
              <w:rPr>
                <w:sz w:val="28"/>
                <w:szCs w:val="28"/>
              </w:rPr>
              <w:t xml:space="preserve"> </w:t>
            </w:r>
            <w:r w:rsidR="00625F89" w:rsidRPr="002D2025">
              <w:rPr>
                <w:sz w:val="28"/>
                <w:szCs w:val="28"/>
              </w:rPr>
              <w:t xml:space="preserve">для субъектов предпринимательской и </w:t>
            </w:r>
            <w:r w:rsidR="00625F89" w:rsidRPr="007440D2">
              <w:rPr>
                <w:sz w:val="28"/>
                <w:szCs w:val="28"/>
              </w:rPr>
              <w:t>иной экономической</w:t>
            </w:r>
            <w:r w:rsidR="00625F89" w:rsidRPr="002D2025">
              <w:rPr>
                <w:sz w:val="28"/>
                <w:szCs w:val="28"/>
              </w:rPr>
              <w:t xml:space="preserve"> деятельности</w:t>
            </w:r>
          </w:p>
          <w:p w14:paraId="2A3575CA" w14:textId="2942E094" w:rsidR="00A504E9" w:rsidRPr="00A504E9" w:rsidRDefault="00A504E9" w:rsidP="003C55C8">
            <w:pPr>
              <w:widowControl/>
              <w:autoSpaceDE w:val="0"/>
              <w:autoSpaceDN w:val="0"/>
              <w:adjustRightInd w:val="0"/>
              <w:jc w:val="both"/>
              <w:rPr>
                <w:color w:val="FF0000"/>
                <w:sz w:val="6"/>
                <w:szCs w:val="6"/>
              </w:rPr>
            </w:pPr>
          </w:p>
        </w:tc>
      </w:tr>
      <w:tr w:rsidR="00272C2E" w14:paraId="39C767EC" w14:textId="77777777">
        <w:tc>
          <w:tcPr>
            <w:tcW w:w="6345" w:type="dxa"/>
          </w:tcPr>
          <w:p w14:paraId="451B4EBE" w14:textId="77777777" w:rsidR="00272C2E" w:rsidRPr="001100A1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color w:val="FF0000"/>
                <w:sz w:val="28"/>
                <w:szCs w:val="28"/>
              </w:rPr>
            </w:pPr>
            <w:r w:rsidRPr="00226FAD">
              <w:rPr>
                <w:spacing w:val="-6"/>
                <w:sz w:val="28"/>
                <w:szCs w:val="28"/>
              </w:rPr>
              <w:t>1.5. Краткое описание содержания предла</w:t>
            </w:r>
            <w:r w:rsidRPr="00226FAD">
              <w:rPr>
                <w:sz w:val="28"/>
                <w:szCs w:val="28"/>
              </w:rPr>
              <w:t>гаемого правового регулирования, основание для разработки проекта нормативного правового акта</w:t>
            </w:r>
          </w:p>
        </w:tc>
        <w:tc>
          <w:tcPr>
            <w:tcW w:w="8647" w:type="dxa"/>
          </w:tcPr>
          <w:p w14:paraId="43A8B227" w14:textId="6EBD10B9" w:rsidR="00A504E9" w:rsidRPr="0024717A" w:rsidRDefault="00FC7A54" w:rsidP="00FC7A54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Порядки предоставления субсидий, утвержденные </w:t>
            </w:r>
            <w:r w:rsidRPr="009E44F1">
              <w:rPr>
                <w:sz w:val="28"/>
                <w:szCs w:val="28"/>
              </w:rPr>
              <w:t>постановлени</w:t>
            </w:r>
            <w:r>
              <w:rPr>
                <w:sz w:val="28"/>
                <w:szCs w:val="28"/>
              </w:rPr>
              <w:t>ями</w:t>
            </w:r>
            <w:r w:rsidRPr="009E44F1">
              <w:rPr>
                <w:sz w:val="28"/>
                <w:szCs w:val="28"/>
              </w:rPr>
              <w:t xml:space="preserve"> Правительства Пензенской области от 13.02.2017 № 66-пП </w:t>
            </w:r>
            <w:r>
              <w:rPr>
                <w:sz w:val="28"/>
                <w:szCs w:val="28"/>
              </w:rPr>
              <w:t xml:space="preserve">и </w:t>
            </w:r>
            <w:r w:rsidRPr="009E44F1">
              <w:rPr>
                <w:sz w:val="28"/>
                <w:szCs w:val="28"/>
              </w:rPr>
              <w:t xml:space="preserve">от 14.07.2012 № 717» </w:t>
            </w:r>
            <w:r>
              <w:rPr>
                <w:sz w:val="28"/>
                <w:szCs w:val="28"/>
              </w:rPr>
              <w:t xml:space="preserve">и </w:t>
            </w:r>
            <w:r w:rsidRPr="009E44F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 14.04.2021 № 197-пП приводятся в соответствии с нормами п</w:t>
            </w:r>
            <w:r w:rsidRPr="00267A7D">
              <w:rPr>
                <w:sz w:val="28"/>
                <w:szCs w:val="28"/>
              </w:rPr>
              <w:t>остановлени</w:t>
            </w:r>
            <w:r>
              <w:rPr>
                <w:sz w:val="28"/>
                <w:szCs w:val="28"/>
              </w:rPr>
              <w:t>й</w:t>
            </w:r>
            <w:r w:rsidRPr="00267A7D">
              <w:rPr>
                <w:sz w:val="28"/>
                <w:szCs w:val="28"/>
              </w:rPr>
              <w:t xml:space="preserve"> Правительства Р</w:t>
            </w:r>
            <w:r>
              <w:rPr>
                <w:sz w:val="28"/>
                <w:szCs w:val="28"/>
              </w:rPr>
              <w:t xml:space="preserve">оссийской </w:t>
            </w:r>
            <w:r w:rsidRPr="00267A7D">
              <w:rPr>
                <w:sz w:val="28"/>
                <w:szCs w:val="28"/>
              </w:rPr>
              <w:t>Ф</w:t>
            </w:r>
            <w:r>
              <w:rPr>
                <w:sz w:val="28"/>
                <w:szCs w:val="28"/>
              </w:rPr>
              <w:t>едерации</w:t>
            </w:r>
            <w:r w:rsidRPr="00267A7D">
              <w:rPr>
                <w:sz w:val="28"/>
                <w:szCs w:val="28"/>
              </w:rPr>
              <w:t xml:space="preserve"> от 25.10.2023 </w:t>
            </w:r>
            <w:r>
              <w:rPr>
                <w:sz w:val="28"/>
                <w:szCs w:val="28"/>
              </w:rPr>
              <w:t>№</w:t>
            </w:r>
            <w:r w:rsidRPr="00267A7D">
              <w:rPr>
                <w:sz w:val="28"/>
                <w:szCs w:val="28"/>
              </w:rPr>
              <w:t xml:space="preserve"> 1782</w:t>
            </w:r>
            <w:r>
              <w:rPr>
                <w:sz w:val="28"/>
                <w:szCs w:val="28"/>
              </w:rPr>
              <w:t xml:space="preserve"> «</w:t>
            </w:r>
            <w:r w:rsidRPr="00267A7D">
              <w:rPr>
                <w:sz w:val="28"/>
                <w:szCs w:val="28"/>
              </w:rPr>
      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</w:t>
            </w:r>
            <w:r>
              <w:rPr>
                <w:sz w:val="28"/>
                <w:szCs w:val="28"/>
              </w:rPr>
              <w:t xml:space="preserve">» и </w:t>
            </w:r>
            <w:r w:rsidRPr="009E44F1">
              <w:rPr>
                <w:sz w:val="28"/>
                <w:szCs w:val="28"/>
              </w:rPr>
              <w:t xml:space="preserve">от 02.12.2023 </w:t>
            </w:r>
            <w:r>
              <w:rPr>
                <w:sz w:val="28"/>
                <w:szCs w:val="28"/>
              </w:rPr>
              <w:t>№</w:t>
            </w:r>
            <w:r w:rsidRPr="009E44F1">
              <w:rPr>
                <w:sz w:val="28"/>
                <w:szCs w:val="28"/>
              </w:rPr>
              <w:t xml:space="preserve"> 2065</w:t>
            </w:r>
            <w:r>
              <w:rPr>
                <w:sz w:val="28"/>
                <w:szCs w:val="28"/>
              </w:rPr>
              <w:t xml:space="preserve"> «</w:t>
            </w:r>
            <w:r w:rsidRPr="009E44F1">
              <w:rPr>
                <w:sz w:val="28"/>
                <w:szCs w:val="28"/>
              </w:rPr>
              <w:t>О внесении изменений в некоторые акты Правительства Российской Федерации</w:t>
            </w:r>
            <w:r>
              <w:rPr>
                <w:sz w:val="28"/>
                <w:szCs w:val="28"/>
              </w:rPr>
              <w:t>».</w:t>
            </w:r>
          </w:p>
        </w:tc>
      </w:tr>
      <w:tr w:rsidR="00272C2E" w:rsidRPr="00A61FD3" w14:paraId="0CBAFAA9" w14:textId="77777777">
        <w:tc>
          <w:tcPr>
            <w:tcW w:w="6345" w:type="dxa"/>
          </w:tcPr>
          <w:p w14:paraId="31EA95D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lastRenderedPageBreak/>
              <w:t>1.6. Контактная информация исполнителя</w:t>
            </w:r>
            <w:r w:rsidRPr="00F0063A">
              <w:rPr>
                <w:sz w:val="28"/>
                <w:szCs w:val="28"/>
              </w:rPr>
              <w:t xml:space="preserve"> разработчика:</w:t>
            </w:r>
          </w:p>
          <w:p w14:paraId="0F83091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Ф.И.О.</w:t>
            </w:r>
          </w:p>
          <w:p w14:paraId="30FF67E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Должность</w:t>
            </w:r>
          </w:p>
          <w:p w14:paraId="5140FE0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  <w:p w14:paraId="21F9FD0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Контактный телефон</w:t>
            </w:r>
          </w:p>
          <w:p w14:paraId="0E6BBE59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8647" w:type="dxa"/>
          </w:tcPr>
          <w:p w14:paraId="56720B89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</w:p>
          <w:p w14:paraId="7031713D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</w:p>
          <w:p w14:paraId="33D235A2" w14:textId="55DBC224" w:rsidR="00272C2E" w:rsidRPr="006920E5" w:rsidRDefault="00C824C9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6920E5">
              <w:rPr>
                <w:sz w:val="28"/>
                <w:szCs w:val="28"/>
              </w:rPr>
              <w:t>Иванова Марина Игоревна</w:t>
            </w:r>
          </w:p>
          <w:p w14:paraId="22606716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6920E5">
              <w:rPr>
                <w:sz w:val="28"/>
                <w:szCs w:val="28"/>
              </w:rPr>
              <w:t>главный специалист-эксперт отдела планирования, прогнозирования и анализа эффективности деятельности агропромышленного комплекса</w:t>
            </w:r>
          </w:p>
          <w:p w14:paraId="675F8BA9" w14:textId="5CF3534E" w:rsidR="00272C2E" w:rsidRPr="00603B69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603B69">
              <w:rPr>
                <w:sz w:val="28"/>
                <w:szCs w:val="28"/>
              </w:rPr>
              <w:t>68-59-</w:t>
            </w:r>
            <w:r w:rsidR="00C824C9" w:rsidRPr="00603B69">
              <w:rPr>
                <w:sz w:val="28"/>
                <w:szCs w:val="28"/>
              </w:rPr>
              <w:t>27</w:t>
            </w:r>
          </w:p>
          <w:p w14:paraId="577DB5F9" w14:textId="0F628E05" w:rsidR="00A504E9" w:rsidRPr="00603B69" w:rsidRDefault="00A61FD3" w:rsidP="00A61FD3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  <w:r w:rsidRPr="00A61FD3">
              <w:rPr>
                <w:sz w:val="28"/>
                <w:szCs w:val="28"/>
                <w:lang w:val="en-US"/>
              </w:rPr>
              <w:t>m</w:t>
            </w:r>
            <w:r w:rsidRPr="00603B69">
              <w:rPr>
                <w:sz w:val="28"/>
                <w:szCs w:val="28"/>
              </w:rPr>
              <w:t>.</w:t>
            </w:r>
            <w:r w:rsidRPr="00A61FD3">
              <w:rPr>
                <w:sz w:val="28"/>
                <w:szCs w:val="28"/>
                <w:lang w:val="en-US"/>
              </w:rPr>
              <w:t>ivanova</w:t>
            </w:r>
            <w:r w:rsidRPr="00603B69">
              <w:rPr>
                <w:sz w:val="28"/>
                <w:szCs w:val="28"/>
              </w:rPr>
              <w:t>@</w:t>
            </w:r>
            <w:r w:rsidRPr="00A61FD3">
              <w:rPr>
                <w:sz w:val="28"/>
                <w:szCs w:val="28"/>
                <w:lang w:val="en-US"/>
              </w:rPr>
              <w:t>mcx</w:t>
            </w:r>
            <w:r w:rsidRPr="00603B69">
              <w:rPr>
                <w:sz w:val="28"/>
                <w:szCs w:val="28"/>
              </w:rPr>
              <w:t>.</w:t>
            </w:r>
            <w:r w:rsidRPr="00A61FD3">
              <w:rPr>
                <w:sz w:val="28"/>
                <w:szCs w:val="28"/>
                <w:lang w:val="en-US"/>
              </w:rPr>
              <w:t>pnzreg</w:t>
            </w:r>
            <w:r w:rsidRPr="00603B69">
              <w:rPr>
                <w:sz w:val="28"/>
                <w:szCs w:val="28"/>
              </w:rPr>
              <w:t>.</w:t>
            </w:r>
            <w:r w:rsidRPr="00A61FD3">
              <w:rPr>
                <w:sz w:val="28"/>
                <w:szCs w:val="28"/>
                <w:lang w:val="en-US"/>
              </w:rPr>
              <w:t>ru</w:t>
            </w:r>
          </w:p>
        </w:tc>
      </w:tr>
    </w:tbl>
    <w:p w14:paraId="7C2ED9C4" w14:textId="77777777" w:rsidR="00272C2E" w:rsidRPr="007078B5" w:rsidRDefault="00272C2E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</w:p>
    <w:p w14:paraId="2C653322" w14:textId="77777777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2. Описание проблемы, на решение которой направлено предлагаемое правовое регулирование</w:t>
      </w:r>
    </w:p>
    <w:p w14:paraId="41676DCD" w14:textId="77777777" w:rsidR="00272C2E" w:rsidRPr="007078B5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EB030D" w14:paraId="2DF442BD" w14:textId="77777777">
        <w:tc>
          <w:tcPr>
            <w:tcW w:w="6345" w:type="dxa"/>
          </w:tcPr>
          <w:p w14:paraId="37EC3222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2.1. Описание и причины возникновения </w:t>
            </w:r>
            <w:r w:rsidRPr="00F0063A">
              <w:rPr>
                <w:spacing w:val="-8"/>
                <w:sz w:val="28"/>
                <w:szCs w:val="28"/>
              </w:rPr>
              <w:t>проблемы, на решение которой направлен</w:t>
            </w:r>
            <w:r w:rsidRPr="00F0063A">
              <w:rPr>
                <w:sz w:val="28"/>
                <w:szCs w:val="28"/>
              </w:rPr>
              <w:t xml:space="preserve"> предлагаемый способ регулирования</w:t>
            </w:r>
          </w:p>
        </w:tc>
        <w:tc>
          <w:tcPr>
            <w:tcW w:w="8647" w:type="dxa"/>
          </w:tcPr>
          <w:p w14:paraId="7B4C01F6" w14:textId="054EA428" w:rsidR="00EB030D" w:rsidRPr="008C7657" w:rsidRDefault="00EB030D" w:rsidP="00EB030D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Необходимость </w:t>
            </w:r>
            <w:r>
              <w:rPr>
                <w:sz w:val="28"/>
                <w:szCs w:val="28"/>
              </w:rPr>
              <w:t xml:space="preserve">приведения </w:t>
            </w:r>
            <w:r w:rsidR="00670D33">
              <w:rPr>
                <w:bCs/>
                <w:sz w:val="28"/>
                <w:szCs w:val="28"/>
              </w:rPr>
              <w:t>п</w:t>
            </w:r>
            <w:r w:rsidRPr="00F3092F">
              <w:rPr>
                <w:bCs/>
                <w:sz w:val="28"/>
                <w:szCs w:val="28"/>
              </w:rPr>
              <w:t>оряд</w:t>
            </w:r>
            <w:r>
              <w:rPr>
                <w:bCs/>
                <w:sz w:val="28"/>
                <w:szCs w:val="28"/>
              </w:rPr>
              <w:t>к</w:t>
            </w:r>
            <w:r w:rsidR="00670D33">
              <w:rPr>
                <w:bCs/>
                <w:sz w:val="28"/>
                <w:szCs w:val="28"/>
              </w:rPr>
              <w:t>ов</w:t>
            </w:r>
            <w:r w:rsidRPr="00F3092F">
              <w:rPr>
                <w:bCs/>
                <w:sz w:val="28"/>
                <w:szCs w:val="28"/>
              </w:rPr>
              <w:t xml:space="preserve"> предоставления субсидий </w:t>
            </w:r>
            <w:r w:rsidRPr="00F0063A">
              <w:rPr>
                <w:sz w:val="28"/>
                <w:szCs w:val="28"/>
              </w:rPr>
              <w:t>в соответствие с действующим законодательством</w:t>
            </w:r>
          </w:p>
        </w:tc>
      </w:tr>
      <w:tr w:rsidR="00EB030D" w14:paraId="0F88968E" w14:textId="77777777">
        <w:tc>
          <w:tcPr>
            <w:tcW w:w="6345" w:type="dxa"/>
          </w:tcPr>
          <w:p w14:paraId="0EB1169E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t>2.2. Характеристика негативных эффектов</w:t>
            </w:r>
            <w:r w:rsidRPr="00F0063A">
              <w:rPr>
                <w:sz w:val="28"/>
                <w:szCs w:val="28"/>
              </w:rPr>
              <w:t>, возникающих в связи с наличием проблемы, их количественная оценка</w:t>
            </w:r>
          </w:p>
        </w:tc>
        <w:tc>
          <w:tcPr>
            <w:tcW w:w="8647" w:type="dxa"/>
          </w:tcPr>
          <w:p w14:paraId="3ABD6997" w14:textId="31286C42" w:rsidR="00EB030D" w:rsidRPr="00556D1A" w:rsidRDefault="00EB030D" w:rsidP="00EB030D">
            <w:pPr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  <w:r w:rsidRPr="008C7657">
              <w:rPr>
                <w:sz w:val="28"/>
                <w:szCs w:val="28"/>
              </w:rPr>
              <w:t xml:space="preserve">Отсутствие возможности оказания </w:t>
            </w:r>
            <w:r>
              <w:rPr>
                <w:sz w:val="28"/>
                <w:szCs w:val="28"/>
              </w:rPr>
              <w:t>государственной</w:t>
            </w:r>
            <w:r w:rsidRPr="008C7657">
              <w:rPr>
                <w:sz w:val="28"/>
                <w:szCs w:val="28"/>
              </w:rPr>
              <w:t xml:space="preserve"> поддержки </w:t>
            </w:r>
            <w:r w:rsidR="00670D33">
              <w:rPr>
                <w:sz w:val="28"/>
                <w:szCs w:val="28"/>
              </w:rPr>
              <w:t>сельскохозяйственным товаропроизводителям</w:t>
            </w:r>
          </w:p>
        </w:tc>
      </w:tr>
      <w:tr w:rsidR="00EB030D" w14:paraId="45F33157" w14:textId="77777777">
        <w:tc>
          <w:tcPr>
            <w:tcW w:w="6345" w:type="dxa"/>
          </w:tcPr>
          <w:p w14:paraId="0604911E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2.3. Информация о мерах, принятых ранее для ее решения, достигнутых результатах и затраченных ресурсах</w:t>
            </w:r>
          </w:p>
        </w:tc>
        <w:tc>
          <w:tcPr>
            <w:tcW w:w="8647" w:type="dxa"/>
          </w:tcPr>
          <w:p w14:paraId="783FE2F8" w14:textId="50725611" w:rsidR="00EB030D" w:rsidRPr="008C7657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267A7D">
              <w:rPr>
                <w:sz w:val="28"/>
                <w:szCs w:val="28"/>
              </w:rPr>
              <w:t>остановлени</w:t>
            </w:r>
            <w:r>
              <w:rPr>
                <w:sz w:val="28"/>
                <w:szCs w:val="28"/>
              </w:rPr>
              <w:t>е</w:t>
            </w:r>
            <w:r w:rsidRPr="00267A7D">
              <w:rPr>
                <w:sz w:val="28"/>
                <w:szCs w:val="28"/>
              </w:rPr>
              <w:t xml:space="preserve"> Правительства Р</w:t>
            </w:r>
            <w:r>
              <w:rPr>
                <w:sz w:val="28"/>
                <w:szCs w:val="28"/>
              </w:rPr>
              <w:t xml:space="preserve">оссийской </w:t>
            </w:r>
            <w:r w:rsidRPr="00267A7D">
              <w:rPr>
                <w:sz w:val="28"/>
                <w:szCs w:val="28"/>
              </w:rPr>
              <w:t>Ф</w:t>
            </w:r>
            <w:r>
              <w:rPr>
                <w:sz w:val="28"/>
                <w:szCs w:val="28"/>
              </w:rPr>
              <w:t>едерации</w:t>
            </w:r>
            <w:r w:rsidRPr="0018706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№</w:t>
            </w:r>
            <w:r w:rsidRPr="00267A7D">
              <w:rPr>
                <w:sz w:val="28"/>
                <w:szCs w:val="28"/>
              </w:rPr>
              <w:t xml:space="preserve"> </w:t>
            </w:r>
            <w:r w:rsidR="00E63BC1" w:rsidRPr="009E44F1">
              <w:rPr>
                <w:sz w:val="28"/>
                <w:szCs w:val="28"/>
              </w:rPr>
              <w:t>2065</w:t>
            </w:r>
            <w:r>
              <w:rPr>
                <w:sz w:val="28"/>
                <w:szCs w:val="28"/>
              </w:rPr>
              <w:t xml:space="preserve"> принято </w:t>
            </w:r>
            <w:r w:rsidR="00E63BC1">
              <w:rPr>
                <w:sz w:val="28"/>
                <w:szCs w:val="28"/>
              </w:rPr>
              <w:t>02</w:t>
            </w:r>
            <w:r>
              <w:rPr>
                <w:sz w:val="28"/>
                <w:szCs w:val="28"/>
              </w:rPr>
              <w:t>.1</w:t>
            </w:r>
            <w:r w:rsidR="00E63BC1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.2023, №</w:t>
            </w:r>
            <w:r w:rsidRPr="00267A7D">
              <w:rPr>
                <w:sz w:val="28"/>
                <w:szCs w:val="28"/>
              </w:rPr>
              <w:t xml:space="preserve"> 1782</w:t>
            </w:r>
            <w:r>
              <w:rPr>
                <w:sz w:val="28"/>
                <w:szCs w:val="28"/>
              </w:rPr>
              <w:t xml:space="preserve"> -</w:t>
            </w:r>
            <w:r w:rsidRPr="00267A7D">
              <w:rPr>
                <w:sz w:val="28"/>
                <w:szCs w:val="28"/>
              </w:rPr>
              <w:t xml:space="preserve"> 25.10.2023</w:t>
            </w:r>
            <w:r>
              <w:rPr>
                <w:sz w:val="28"/>
                <w:szCs w:val="28"/>
              </w:rPr>
              <w:t xml:space="preserve">. Проект постановления Правительства </w:t>
            </w:r>
            <w:r w:rsidRPr="00EE6619">
              <w:rPr>
                <w:sz w:val="28"/>
                <w:szCs w:val="28"/>
              </w:rPr>
              <w:t xml:space="preserve">Пензенской области </w:t>
            </w:r>
            <w:r>
              <w:rPr>
                <w:sz w:val="28"/>
                <w:szCs w:val="28"/>
              </w:rPr>
              <w:t>разработан впервые.</w:t>
            </w:r>
          </w:p>
        </w:tc>
      </w:tr>
      <w:tr w:rsidR="00EB030D" w14:paraId="360E8191" w14:textId="77777777">
        <w:tc>
          <w:tcPr>
            <w:tcW w:w="6345" w:type="dxa"/>
          </w:tcPr>
          <w:p w14:paraId="1DB8AA27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2.4. Прогноз развития ситуации при сохранении текущего регулирования</w:t>
            </w:r>
          </w:p>
        </w:tc>
        <w:tc>
          <w:tcPr>
            <w:tcW w:w="8647" w:type="dxa"/>
          </w:tcPr>
          <w:p w14:paraId="506461F3" w14:textId="77777777" w:rsidR="00EB030D" w:rsidRPr="008C7657" w:rsidRDefault="00EB030D" w:rsidP="00EB030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C7657">
              <w:rPr>
                <w:sz w:val="28"/>
                <w:szCs w:val="28"/>
              </w:rPr>
              <w:t>Проблема будет существовать</w:t>
            </w:r>
          </w:p>
        </w:tc>
      </w:tr>
      <w:tr w:rsidR="00EB030D" w14:paraId="226AD6F6" w14:textId="77777777" w:rsidTr="00EB030D">
        <w:trPr>
          <w:trHeight w:val="1522"/>
        </w:trPr>
        <w:tc>
          <w:tcPr>
            <w:tcW w:w="6345" w:type="dxa"/>
          </w:tcPr>
          <w:p w14:paraId="658D6CCB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t>2.5. Опыт решения аналогичных проблем</w:t>
            </w:r>
            <w:r w:rsidRPr="00F0063A">
              <w:rPr>
                <w:sz w:val="28"/>
                <w:szCs w:val="28"/>
              </w:rPr>
              <w:t xml:space="preserve"> </w:t>
            </w:r>
            <w:r w:rsidRPr="00F0063A">
              <w:rPr>
                <w:sz w:val="28"/>
                <w:szCs w:val="28"/>
              </w:rPr>
              <w:br/>
            </w:r>
            <w:r w:rsidRPr="00F0063A">
              <w:rPr>
                <w:spacing w:val="-8"/>
                <w:sz w:val="28"/>
                <w:szCs w:val="28"/>
              </w:rPr>
              <w:t>в других субъектах Российской Федерации</w:t>
            </w:r>
          </w:p>
          <w:p w14:paraId="7D938EC5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20D91268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Источники данных</w:t>
            </w:r>
          </w:p>
        </w:tc>
        <w:tc>
          <w:tcPr>
            <w:tcW w:w="8647" w:type="dxa"/>
          </w:tcPr>
          <w:p w14:paraId="42A3D68E" w14:textId="16EC768A" w:rsidR="00EB030D" w:rsidRPr="00A555C5" w:rsidRDefault="00EB030D" w:rsidP="00EB030D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4705B2">
              <w:rPr>
                <w:sz w:val="28"/>
                <w:szCs w:val="28"/>
              </w:rPr>
              <w:t xml:space="preserve">ребования </w:t>
            </w:r>
            <w:r>
              <w:rPr>
                <w:sz w:val="28"/>
                <w:szCs w:val="28"/>
              </w:rPr>
              <w:t xml:space="preserve">федерального законодательства обязательны к нормативным правовым актам, </w:t>
            </w:r>
            <w:r w:rsidRPr="002A0A17">
              <w:rPr>
                <w:sz w:val="28"/>
                <w:szCs w:val="28"/>
              </w:rPr>
              <w:t>регулирующим предоставление субсидий</w:t>
            </w:r>
            <w:r>
              <w:rPr>
                <w:sz w:val="28"/>
                <w:szCs w:val="28"/>
              </w:rPr>
              <w:t>, всех субъектов Российской Федерации</w:t>
            </w:r>
          </w:p>
        </w:tc>
      </w:tr>
      <w:tr w:rsidR="00EB030D" w14:paraId="4EF859D1" w14:textId="77777777" w:rsidTr="00A504E9">
        <w:trPr>
          <w:trHeight w:val="388"/>
        </w:trPr>
        <w:tc>
          <w:tcPr>
            <w:tcW w:w="6345" w:type="dxa"/>
          </w:tcPr>
          <w:p w14:paraId="77C558E1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2.6. Альтернативные способы решения проблемы</w:t>
            </w:r>
          </w:p>
        </w:tc>
        <w:tc>
          <w:tcPr>
            <w:tcW w:w="8647" w:type="dxa"/>
          </w:tcPr>
          <w:p w14:paraId="68EFB4CF" w14:textId="0E9853A1" w:rsidR="00EB030D" w:rsidRPr="00EE4F8E" w:rsidRDefault="00EB030D" w:rsidP="00EB030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</w:tr>
    </w:tbl>
    <w:p w14:paraId="7B1CA14C" w14:textId="77777777" w:rsidR="007078B5" w:rsidRDefault="007078B5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14:paraId="4A53507D" w14:textId="6DA5578D" w:rsidR="00272C2E" w:rsidRDefault="00272C2E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3. Цели предлагаемого правового регулирования и показатели их достижения</w:t>
      </w:r>
    </w:p>
    <w:p w14:paraId="7943986F" w14:textId="77777777" w:rsidR="00272C2E" w:rsidRPr="007078B5" w:rsidRDefault="00272C2E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tbl>
      <w:tblPr>
        <w:tblW w:w="1498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38"/>
        <w:gridCol w:w="5677"/>
        <w:gridCol w:w="2970"/>
      </w:tblGrid>
      <w:tr w:rsidR="00272C2E" w14:paraId="06D49076" w14:textId="77777777" w:rsidTr="00143EF8">
        <w:tc>
          <w:tcPr>
            <w:tcW w:w="6338" w:type="dxa"/>
          </w:tcPr>
          <w:p w14:paraId="313BD00A" w14:textId="77777777" w:rsidR="00272C2E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3.1. Цели предлагаемого правового регулирования</w:t>
            </w:r>
          </w:p>
          <w:p w14:paraId="5EA8D0E5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5677" w:type="dxa"/>
          </w:tcPr>
          <w:p w14:paraId="0D62C30D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2970" w:type="dxa"/>
          </w:tcPr>
          <w:p w14:paraId="20E185BE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3.3. Сроки достижения целей предлагаемого правового регулирования</w:t>
            </w:r>
          </w:p>
        </w:tc>
      </w:tr>
      <w:tr w:rsidR="00272C2E" w14:paraId="2F421C8E" w14:textId="77777777" w:rsidTr="00143EF8">
        <w:trPr>
          <w:trHeight w:val="1389"/>
        </w:trPr>
        <w:tc>
          <w:tcPr>
            <w:tcW w:w="6338" w:type="dxa"/>
          </w:tcPr>
          <w:p w14:paraId="23B6A874" w14:textId="2CB0AE5B" w:rsidR="004034E6" w:rsidRPr="006F0024" w:rsidRDefault="000C3704" w:rsidP="00386006">
            <w:pPr>
              <w:widowControl/>
              <w:jc w:val="both"/>
              <w:rPr>
                <w:spacing w:val="-6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нормативно-правового акта с целью предоставления </w:t>
            </w:r>
            <w:r w:rsidR="00EB030D" w:rsidRPr="008C7657">
              <w:rPr>
                <w:sz w:val="28"/>
                <w:szCs w:val="28"/>
              </w:rPr>
              <w:t xml:space="preserve">оказания </w:t>
            </w:r>
            <w:r w:rsidR="00EB030D">
              <w:rPr>
                <w:sz w:val="28"/>
                <w:szCs w:val="28"/>
              </w:rPr>
              <w:t>государственной</w:t>
            </w:r>
            <w:r w:rsidR="00EB030D" w:rsidRPr="008C7657">
              <w:rPr>
                <w:sz w:val="28"/>
                <w:szCs w:val="28"/>
              </w:rPr>
              <w:t xml:space="preserve"> поддержки </w:t>
            </w:r>
            <w:r w:rsidR="00E63BC1">
              <w:rPr>
                <w:sz w:val="28"/>
                <w:szCs w:val="28"/>
              </w:rPr>
              <w:t>в сфере АПК</w:t>
            </w:r>
          </w:p>
        </w:tc>
        <w:tc>
          <w:tcPr>
            <w:tcW w:w="5677" w:type="dxa"/>
          </w:tcPr>
          <w:p w14:paraId="31693CB6" w14:textId="59328AF4" w:rsidR="00272C2E" w:rsidRPr="008C7657" w:rsidRDefault="00627B36" w:rsidP="00C238A4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Возможность предоставления субсидий </w:t>
            </w:r>
            <w:r w:rsidR="00E63BC1">
              <w:rPr>
                <w:bCs/>
                <w:sz w:val="28"/>
                <w:szCs w:val="28"/>
              </w:rPr>
              <w:t>сельскохозяйственным товаропроизвоителям</w:t>
            </w:r>
          </w:p>
        </w:tc>
        <w:tc>
          <w:tcPr>
            <w:tcW w:w="2970" w:type="dxa"/>
            <w:vAlign w:val="center"/>
          </w:tcPr>
          <w:p w14:paraId="5E16418D" w14:textId="3735ED28" w:rsidR="00EF6D55" w:rsidRDefault="00B37E2F" w:rsidP="00B37E2F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EB030D">
              <w:rPr>
                <w:sz w:val="28"/>
                <w:szCs w:val="28"/>
              </w:rPr>
              <w:t>4</w:t>
            </w:r>
            <w:r w:rsidR="002B682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</w:t>
            </w:r>
          </w:p>
          <w:p w14:paraId="2D4AF267" w14:textId="1C9F16F4" w:rsidR="00B37E2F" w:rsidRPr="00B16082" w:rsidRDefault="00B37E2F" w:rsidP="00865F2C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</w:tr>
    </w:tbl>
    <w:p w14:paraId="164E43D6" w14:textId="77777777" w:rsidR="00272C2E" w:rsidRPr="007078B5" w:rsidRDefault="00272C2E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14:paraId="538D30D3" w14:textId="61CA7B80" w:rsidR="00272C2E" w:rsidRDefault="00272C2E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4. Описание основных групп субъектов предпринимательской и инвестиционной деятельности, иных лиц, интересы которых могут быть затронуты предполагаемым правовым регулированием</w:t>
      </w:r>
    </w:p>
    <w:p w14:paraId="2FF0DB28" w14:textId="77777777" w:rsidR="00B16491" w:rsidRPr="007078B5" w:rsidRDefault="00B16491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68"/>
        <w:gridCol w:w="4654"/>
        <w:gridCol w:w="4170"/>
      </w:tblGrid>
      <w:tr w:rsidR="00272C2E" w14:paraId="1EAA3AE5" w14:textId="77777777" w:rsidTr="00532868">
        <w:tc>
          <w:tcPr>
            <w:tcW w:w="6168" w:type="dxa"/>
          </w:tcPr>
          <w:p w14:paraId="6A96DE73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4654" w:type="dxa"/>
          </w:tcPr>
          <w:p w14:paraId="38E0CCC7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4.2. Количественная оценка участников группы</w:t>
            </w:r>
          </w:p>
        </w:tc>
        <w:tc>
          <w:tcPr>
            <w:tcW w:w="4170" w:type="dxa"/>
          </w:tcPr>
          <w:p w14:paraId="231CB075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4.3. Источники данных</w:t>
            </w:r>
          </w:p>
        </w:tc>
      </w:tr>
      <w:tr w:rsidR="00272C2E" w14:paraId="4CDB9E1F" w14:textId="77777777" w:rsidTr="001100A1">
        <w:trPr>
          <w:trHeight w:val="581"/>
        </w:trPr>
        <w:tc>
          <w:tcPr>
            <w:tcW w:w="6168" w:type="dxa"/>
          </w:tcPr>
          <w:p w14:paraId="03A21420" w14:textId="52213E1D" w:rsidR="00893C24" w:rsidRPr="00595F0B" w:rsidRDefault="00EB030D" w:rsidP="003D72FC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030D">
              <w:rPr>
                <w:sz w:val="28"/>
                <w:szCs w:val="28"/>
              </w:rPr>
              <w:t>сельскохозяйственные товаропроизводители</w:t>
            </w:r>
          </w:p>
        </w:tc>
        <w:tc>
          <w:tcPr>
            <w:tcW w:w="4654" w:type="dxa"/>
          </w:tcPr>
          <w:p w14:paraId="7BEAB430" w14:textId="77777777" w:rsidR="00272C2E" w:rsidRPr="006F0024" w:rsidRDefault="00272C2E" w:rsidP="0015463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0024">
              <w:rPr>
                <w:sz w:val="28"/>
                <w:szCs w:val="28"/>
              </w:rPr>
              <w:t>определить не предоставляется возможным, так как субсидии носят заявительный характер</w:t>
            </w:r>
          </w:p>
        </w:tc>
        <w:tc>
          <w:tcPr>
            <w:tcW w:w="4170" w:type="dxa"/>
          </w:tcPr>
          <w:p w14:paraId="760F87DA" w14:textId="77777777" w:rsidR="00272C2E" w:rsidRPr="00F0063A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6E345B6B" w14:textId="77777777" w:rsidR="00022F03" w:rsidRPr="007078B5" w:rsidRDefault="00022F03" w:rsidP="00B4012A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</w:p>
    <w:p w14:paraId="66FEEC41" w14:textId="5CBE1FA9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5. Изменение функций (полномочий, обязанностей, прав) исполнительных органов (органов местного самоуправления) Пензенской области, а также порядка их реализации в связи с введением предлагаемого правового регулирования</w:t>
      </w:r>
    </w:p>
    <w:p w14:paraId="5CBA63C9" w14:textId="77777777" w:rsidR="00272C2E" w:rsidRPr="007078B5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  <w:bookmarkStart w:id="0" w:name="Par57"/>
      <w:bookmarkEnd w:id="0"/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3543"/>
        <w:gridCol w:w="2977"/>
        <w:gridCol w:w="3261"/>
      </w:tblGrid>
      <w:tr w:rsidR="00272C2E" w14:paraId="7ABF7D19" w14:textId="77777777">
        <w:tc>
          <w:tcPr>
            <w:tcW w:w="5211" w:type="dxa"/>
          </w:tcPr>
          <w:p w14:paraId="7592FE9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5.1. Наименование функции</w:t>
            </w:r>
          </w:p>
          <w:p w14:paraId="233EE31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(полномочия, обязанности или права)</w:t>
            </w:r>
          </w:p>
        </w:tc>
        <w:tc>
          <w:tcPr>
            <w:tcW w:w="3543" w:type="dxa"/>
          </w:tcPr>
          <w:p w14:paraId="3E9BC925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5.2. Характеристика функции</w:t>
            </w:r>
          </w:p>
          <w:p w14:paraId="798062B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(новая/</w:t>
            </w:r>
            <w:r w:rsidRPr="00F0063A">
              <w:rPr>
                <w:sz w:val="28"/>
                <w:szCs w:val="28"/>
              </w:rPr>
              <w:br/>
              <w:t>изменяемая/</w:t>
            </w:r>
            <w:r w:rsidRPr="00F0063A">
              <w:rPr>
                <w:sz w:val="28"/>
                <w:szCs w:val="28"/>
              </w:rPr>
              <w:br/>
            </w:r>
            <w:r w:rsidRPr="00F0063A">
              <w:rPr>
                <w:sz w:val="28"/>
                <w:szCs w:val="28"/>
              </w:rPr>
              <w:lastRenderedPageBreak/>
              <w:t>отменяемая)</w:t>
            </w:r>
          </w:p>
        </w:tc>
        <w:tc>
          <w:tcPr>
            <w:tcW w:w="2977" w:type="dxa"/>
          </w:tcPr>
          <w:p w14:paraId="4D57CAE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>5.3. Предполагаемый порядок реализации</w:t>
            </w:r>
          </w:p>
        </w:tc>
        <w:tc>
          <w:tcPr>
            <w:tcW w:w="3261" w:type="dxa"/>
          </w:tcPr>
          <w:p w14:paraId="3C0F608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5.4. Оценка изменения численности сотрудников и/или потребностей</w:t>
            </w:r>
          </w:p>
          <w:p w14:paraId="34F6CA6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>в других ресурсах</w:t>
            </w:r>
          </w:p>
        </w:tc>
      </w:tr>
      <w:tr w:rsidR="00272C2E" w14:paraId="6E90F131" w14:textId="77777777" w:rsidTr="00143EF8">
        <w:trPr>
          <w:trHeight w:val="255"/>
        </w:trPr>
        <w:tc>
          <w:tcPr>
            <w:tcW w:w="14992" w:type="dxa"/>
            <w:gridSpan w:val="4"/>
          </w:tcPr>
          <w:p w14:paraId="1F2F2451" w14:textId="77777777" w:rsidR="00272C2E" w:rsidRPr="00F32A6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32A65">
              <w:rPr>
                <w:sz w:val="28"/>
                <w:szCs w:val="28"/>
              </w:rPr>
              <w:lastRenderedPageBreak/>
              <w:t>Министерство сельского хозяйства Пензенской области:</w:t>
            </w:r>
          </w:p>
        </w:tc>
      </w:tr>
      <w:tr w:rsidR="00CF5C36" w14:paraId="3E2FA568" w14:textId="77777777" w:rsidTr="00F44A7F">
        <w:tc>
          <w:tcPr>
            <w:tcW w:w="5211" w:type="dxa"/>
          </w:tcPr>
          <w:p w14:paraId="4981E6BA" w14:textId="0C7505A4" w:rsidR="00CF5C36" w:rsidRPr="00F32A65" w:rsidRDefault="00FD585F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функции не меняются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4637" w14:textId="4F832CEB" w:rsidR="00CF5C36" w:rsidRPr="00F0063A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5AE3" w14:textId="3C2AC2E2" w:rsidR="00CF5C36" w:rsidRPr="00F0063A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8511" w14:textId="2C5B0DBC" w:rsidR="00CF5C36" w:rsidRPr="00F0063A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</w:tr>
    </w:tbl>
    <w:p w14:paraId="44E96484" w14:textId="77777777" w:rsidR="00272C2E" w:rsidRPr="00022F03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48C1FEB5" w14:textId="77777777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6. Оценка дополнительных расходов (доходов) консолидированного бюджета Пензенской области, </w:t>
      </w:r>
      <w:r>
        <w:rPr>
          <w:sz w:val="28"/>
          <w:szCs w:val="28"/>
        </w:rPr>
        <w:br/>
        <w:t>связанных с введением предлагаемого правового регулирования</w:t>
      </w:r>
    </w:p>
    <w:p w14:paraId="55554F07" w14:textId="77777777" w:rsidR="00272C2E" w:rsidRPr="00022F03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500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2"/>
        <w:gridCol w:w="4395"/>
        <w:gridCol w:w="4552"/>
      </w:tblGrid>
      <w:tr w:rsidR="00272C2E" w14:paraId="39C9D32E" w14:textId="77777777">
        <w:tc>
          <w:tcPr>
            <w:tcW w:w="6062" w:type="dxa"/>
          </w:tcPr>
          <w:p w14:paraId="44C5A14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6.1. Наименование функции (полномочия, </w:t>
            </w:r>
          </w:p>
          <w:p w14:paraId="6CC7E8B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обязанности или права)</w:t>
            </w:r>
          </w:p>
          <w:p w14:paraId="4C36C35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(в соответствии с </w:t>
            </w:r>
            <w:hyperlink w:anchor="Par57" w:history="1">
              <w:r w:rsidRPr="00F0063A">
                <w:rPr>
                  <w:sz w:val="28"/>
                  <w:szCs w:val="28"/>
                </w:rPr>
                <w:t>пунктом 5.1</w:t>
              </w:r>
            </w:hyperlink>
            <w:r w:rsidRPr="00F0063A">
              <w:rPr>
                <w:sz w:val="28"/>
                <w:szCs w:val="28"/>
              </w:rPr>
              <w:t>)</w:t>
            </w:r>
          </w:p>
        </w:tc>
        <w:tc>
          <w:tcPr>
            <w:tcW w:w="4395" w:type="dxa"/>
          </w:tcPr>
          <w:p w14:paraId="6BF0AFF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6.2. Возможные расходы (возможные поступления) консолидированного бюджета </w:t>
            </w:r>
            <w:r w:rsidRPr="00F0063A">
              <w:rPr>
                <w:sz w:val="28"/>
                <w:szCs w:val="28"/>
              </w:rPr>
              <w:br/>
              <w:t>Пензенской области</w:t>
            </w:r>
          </w:p>
        </w:tc>
        <w:tc>
          <w:tcPr>
            <w:tcW w:w="4541" w:type="dxa"/>
          </w:tcPr>
          <w:p w14:paraId="0B9B0B3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6.3. Количественная оценка расходов или возможных поступлений,</w:t>
            </w:r>
          </w:p>
          <w:p w14:paraId="560931D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тыс. рублей</w:t>
            </w:r>
          </w:p>
        </w:tc>
      </w:tr>
      <w:tr w:rsidR="00272C2E" w14:paraId="2E4C520D" w14:textId="77777777">
        <w:tc>
          <w:tcPr>
            <w:tcW w:w="15009" w:type="dxa"/>
            <w:gridSpan w:val="3"/>
          </w:tcPr>
          <w:p w14:paraId="0EB76FE5" w14:textId="77777777" w:rsidR="00272C2E" w:rsidRPr="00F32A6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32A65"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 w:rsidR="008A006B" w:rsidRPr="00F32A65" w14:paraId="05AE95B5" w14:textId="77777777">
        <w:tc>
          <w:tcPr>
            <w:tcW w:w="6062" w:type="dxa"/>
          </w:tcPr>
          <w:p w14:paraId="40F4767E" w14:textId="149F14F0" w:rsidR="008A006B" w:rsidRPr="00F32A65" w:rsidRDefault="00FD585F" w:rsidP="008A006B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функции не меняются</w:t>
            </w:r>
          </w:p>
        </w:tc>
        <w:tc>
          <w:tcPr>
            <w:tcW w:w="4395" w:type="dxa"/>
          </w:tcPr>
          <w:p w14:paraId="7D729B55" w14:textId="669ECF4D" w:rsidR="008A006B" w:rsidRPr="00F32A65" w:rsidRDefault="008A006B" w:rsidP="008A006B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41" w:type="dxa"/>
          </w:tcPr>
          <w:p w14:paraId="30BE0ABC" w14:textId="006610CA" w:rsidR="008A006B" w:rsidRPr="00F32A65" w:rsidRDefault="008A006B" w:rsidP="00E324C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</w:tr>
      <w:tr w:rsidR="008A006B" w14:paraId="678BA640" w14:textId="77777777">
        <w:tc>
          <w:tcPr>
            <w:tcW w:w="15009" w:type="dxa"/>
            <w:gridSpan w:val="3"/>
          </w:tcPr>
          <w:p w14:paraId="15B1F834" w14:textId="77777777" w:rsidR="008A006B" w:rsidRPr="00F32A65" w:rsidRDefault="008A006B" w:rsidP="008A006B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32A65">
              <w:rPr>
                <w:sz w:val="28"/>
                <w:szCs w:val="28"/>
              </w:rPr>
              <w:t>Итого: -</w:t>
            </w:r>
          </w:p>
        </w:tc>
      </w:tr>
    </w:tbl>
    <w:p w14:paraId="7375CA66" w14:textId="77777777" w:rsidR="00272C2E" w:rsidRPr="00022F03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8E2B381" w14:textId="77777777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</w:t>
      </w:r>
    </w:p>
    <w:p w14:paraId="7C0D067F" w14:textId="65361B09" w:rsidR="00272C2E" w:rsidRPr="008C72D8" w:rsidRDefault="008C72D8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  <w:r w:rsidRPr="008C72D8">
        <w:rPr>
          <w:sz w:val="28"/>
          <w:szCs w:val="28"/>
          <w:u w:val="single"/>
        </w:rPr>
        <w:t>Дополнительных расходов бюджета Пензенской области не предполагается</w:t>
      </w:r>
    </w:p>
    <w:p w14:paraId="1ABF1D8A" w14:textId="77777777" w:rsidR="00272C2E" w:rsidRPr="00022F03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30DD0416" w14:textId="12A6DAED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6.5. Источники данных:</w:t>
      </w:r>
      <w:r w:rsidR="008C72D8">
        <w:rPr>
          <w:sz w:val="28"/>
          <w:szCs w:val="28"/>
        </w:rPr>
        <w:t xml:space="preserve"> нет</w:t>
      </w:r>
    </w:p>
    <w:p w14:paraId="577E7FC0" w14:textId="77777777" w:rsidR="00022F03" w:rsidRDefault="00022F03" w:rsidP="009647CB">
      <w:pPr>
        <w:autoSpaceDE w:val="0"/>
        <w:autoSpaceDN w:val="0"/>
        <w:adjustRightInd w:val="0"/>
        <w:spacing w:line="252" w:lineRule="auto"/>
        <w:ind w:firstLine="709"/>
        <w:rPr>
          <w:sz w:val="28"/>
          <w:szCs w:val="28"/>
        </w:rPr>
      </w:pPr>
    </w:p>
    <w:p w14:paraId="71B63596" w14:textId="7BC7D2AC" w:rsidR="00272C2E" w:rsidRDefault="00272C2E" w:rsidP="00B4012A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7. Новые преимущества, обязанности или ограничения для субъектов предпринимательской и инвестиционной деятельности либо изменение содержания существующих обязанностей и ограничений, оценка расходов субъектов предпринимательской и инвестиционной деятельности, связанных с необходимостью соблюдения установленных обязанностей или ограничений либо с изменением содержания таких обязанностей или ограничений, а также возможные издержки и выгоды для субъектов предпринимательской и инвестиционной деятельности от предполагаемого правового регулирования</w:t>
      </w:r>
    </w:p>
    <w:p w14:paraId="7632A583" w14:textId="77777777" w:rsidR="00272C2E" w:rsidRPr="00022F03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49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4359"/>
        <w:gridCol w:w="3721"/>
        <w:gridCol w:w="2694"/>
      </w:tblGrid>
      <w:tr w:rsidR="00272C2E" w14:paraId="7F3A087D" w14:textId="77777777" w:rsidTr="00A504E9">
        <w:trPr>
          <w:trHeight w:val="2797"/>
        </w:trPr>
        <w:tc>
          <w:tcPr>
            <w:tcW w:w="4219" w:type="dxa"/>
          </w:tcPr>
          <w:p w14:paraId="100493B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>7.1. Группы потенциальных адресатов предлагаемого правового регулирования</w:t>
            </w:r>
          </w:p>
          <w:p w14:paraId="1AA2C5F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(в соответствии </w:t>
            </w:r>
            <w:r w:rsidRPr="00F0063A">
              <w:rPr>
                <w:sz w:val="28"/>
                <w:szCs w:val="28"/>
              </w:rPr>
              <w:br/>
              <w:t xml:space="preserve">с </w:t>
            </w:r>
            <w:hyperlink w:anchor="Par57" w:history="1">
              <w:r w:rsidRPr="00F0063A">
                <w:rPr>
                  <w:sz w:val="28"/>
                  <w:szCs w:val="28"/>
                </w:rPr>
                <w:t>п. 4.1</w:t>
              </w:r>
            </w:hyperlink>
            <w:r w:rsidRPr="00F0063A">
              <w:rPr>
                <w:sz w:val="28"/>
                <w:szCs w:val="28"/>
              </w:rPr>
              <w:t xml:space="preserve"> Сводного отчета)</w:t>
            </w:r>
          </w:p>
        </w:tc>
        <w:tc>
          <w:tcPr>
            <w:tcW w:w="4359" w:type="dxa"/>
          </w:tcPr>
          <w:p w14:paraId="719083D1" w14:textId="77777777" w:rsidR="00272C2E" w:rsidRPr="007D1DD3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D1DD3">
              <w:rPr>
                <w:sz w:val="28"/>
                <w:szCs w:val="28"/>
              </w:rPr>
              <w:t>7.2. Новые обязанности, преимущества и ограничения, изменения существующих обязанностей и ограничений, вводимые предлагаемым правовым регулированием</w:t>
            </w:r>
          </w:p>
          <w:p w14:paraId="501DDDE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D1DD3">
              <w:rPr>
                <w:sz w:val="28"/>
                <w:szCs w:val="28"/>
              </w:rPr>
              <w:t>(с указанием соответствующих положений проекта акта)</w:t>
            </w:r>
          </w:p>
        </w:tc>
        <w:tc>
          <w:tcPr>
            <w:tcW w:w="3721" w:type="dxa"/>
          </w:tcPr>
          <w:p w14:paraId="24D63C2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7.3. Описание расходов и возможных доходов, связанных </w:t>
            </w:r>
            <w:r w:rsidRPr="00F0063A">
              <w:rPr>
                <w:sz w:val="28"/>
                <w:szCs w:val="28"/>
              </w:rPr>
              <w:br/>
              <w:t>с введением предлагаемого правового регулирования</w:t>
            </w:r>
          </w:p>
        </w:tc>
        <w:tc>
          <w:tcPr>
            <w:tcW w:w="2694" w:type="dxa"/>
          </w:tcPr>
          <w:p w14:paraId="49CDC90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7.4. </w:t>
            </w:r>
            <w:r w:rsidRPr="00F0063A">
              <w:rPr>
                <w:spacing w:val="-6"/>
                <w:sz w:val="28"/>
                <w:szCs w:val="28"/>
              </w:rPr>
              <w:t>Количественная</w:t>
            </w:r>
            <w:r w:rsidRPr="00F0063A">
              <w:rPr>
                <w:sz w:val="28"/>
                <w:szCs w:val="28"/>
              </w:rPr>
              <w:t xml:space="preserve"> оценка,</w:t>
            </w:r>
          </w:p>
          <w:p w14:paraId="76A6FCB8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тыс. рублей</w:t>
            </w:r>
          </w:p>
        </w:tc>
      </w:tr>
      <w:tr w:rsidR="008C72D8" w14:paraId="59B7411B" w14:textId="77777777" w:rsidTr="002E49E6">
        <w:trPr>
          <w:trHeight w:val="1096"/>
        </w:trPr>
        <w:tc>
          <w:tcPr>
            <w:tcW w:w="4219" w:type="dxa"/>
          </w:tcPr>
          <w:p w14:paraId="7064A81B" w14:textId="6058C69C" w:rsidR="008C72D8" w:rsidRPr="00103FAC" w:rsidRDefault="002E7CE5" w:rsidP="00143EF8">
            <w:pPr>
              <w:widowControl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EB030D">
              <w:rPr>
                <w:sz w:val="28"/>
                <w:szCs w:val="28"/>
              </w:rPr>
              <w:t xml:space="preserve">сельскохозяйственные товаропроизводители </w:t>
            </w:r>
          </w:p>
        </w:tc>
        <w:tc>
          <w:tcPr>
            <w:tcW w:w="4359" w:type="dxa"/>
          </w:tcPr>
          <w:p w14:paraId="053D2A9B" w14:textId="307E688B" w:rsidR="00467861" w:rsidRDefault="002E490D" w:rsidP="00143EF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дополнительные требования к заявителям (пункт</w:t>
            </w:r>
            <w:r w:rsidR="00141E96"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 xml:space="preserve"> 2.1</w:t>
            </w:r>
            <w:r w:rsidR="00141E96">
              <w:rPr>
                <w:sz w:val="28"/>
                <w:szCs w:val="28"/>
              </w:rPr>
              <w:t xml:space="preserve"> и 2.2</w:t>
            </w:r>
            <w:r>
              <w:rPr>
                <w:sz w:val="28"/>
                <w:szCs w:val="28"/>
              </w:rPr>
              <w:t>)</w:t>
            </w:r>
          </w:p>
          <w:p w14:paraId="0241D511" w14:textId="77777777" w:rsidR="004A72EF" w:rsidRDefault="004A72EF" w:rsidP="00143EF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  <w:p w14:paraId="1DE00713" w14:textId="7EDE0F8A" w:rsidR="004A72EF" w:rsidRDefault="004A72EF" w:rsidP="00143EF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необходимость формирования з</w:t>
            </w:r>
            <w:r w:rsidRPr="004A72EF">
              <w:rPr>
                <w:sz w:val="28"/>
                <w:szCs w:val="28"/>
              </w:rPr>
              <w:t>аяв</w:t>
            </w:r>
            <w:r w:rsidR="00752294">
              <w:rPr>
                <w:sz w:val="28"/>
                <w:szCs w:val="28"/>
              </w:rPr>
              <w:t>ок</w:t>
            </w:r>
            <w:r w:rsidRPr="004A72EF">
              <w:rPr>
                <w:sz w:val="28"/>
                <w:szCs w:val="28"/>
              </w:rPr>
              <w:t xml:space="preserve"> и документ</w:t>
            </w:r>
            <w:r>
              <w:rPr>
                <w:sz w:val="28"/>
                <w:szCs w:val="28"/>
              </w:rPr>
              <w:t xml:space="preserve">ов, необходимых для получения субсидий, </w:t>
            </w:r>
            <w:r w:rsidRPr="004A72EF">
              <w:rPr>
                <w:sz w:val="28"/>
                <w:szCs w:val="28"/>
              </w:rPr>
              <w:t>в электронной форме в системе «Электронный бюджет»</w:t>
            </w:r>
            <w:r>
              <w:rPr>
                <w:sz w:val="28"/>
                <w:szCs w:val="28"/>
              </w:rPr>
              <w:t xml:space="preserve"> (пункты 2.4, 2.6)</w:t>
            </w:r>
          </w:p>
          <w:p w14:paraId="18571B29" w14:textId="77777777" w:rsidR="004A72EF" w:rsidRDefault="004A72EF" w:rsidP="00143EF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  <w:p w14:paraId="4F08C5A8" w14:textId="77777777" w:rsidR="004A72EF" w:rsidRDefault="004A72EF" w:rsidP="00143EF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  <w:p w14:paraId="66123356" w14:textId="77777777" w:rsidR="00C01189" w:rsidRDefault="00C01189" w:rsidP="00143EF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  <w:p w14:paraId="60920805" w14:textId="6BA2ECBF" w:rsidR="00C01189" w:rsidRPr="00202378" w:rsidRDefault="00C01189" w:rsidP="00143EF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9D87" w14:textId="3F8AD92F" w:rsidR="008C72D8" w:rsidRPr="00103FAC" w:rsidRDefault="001D41D6" w:rsidP="0011372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Дополнительные расходы отсутствуют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2B99" w14:textId="6758A28F" w:rsidR="008C72D8" w:rsidRPr="00103FAC" w:rsidRDefault="001D41D6" w:rsidP="008C72D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 рублей</w:t>
            </w:r>
          </w:p>
        </w:tc>
      </w:tr>
    </w:tbl>
    <w:p w14:paraId="7D451AFA" w14:textId="77777777" w:rsidR="007078B5" w:rsidRDefault="007078B5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</w:p>
    <w:p w14:paraId="66498F4F" w14:textId="1464E22A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B4012A">
        <w:rPr>
          <w:spacing w:val="-8"/>
          <w:sz w:val="28"/>
          <w:szCs w:val="28"/>
        </w:rPr>
        <w:t>.5. Издержки и выгоды адресатов предлагаемого правового регулирования</w:t>
      </w:r>
      <w:r>
        <w:rPr>
          <w:sz w:val="28"/>
          <w:szCs w:val="28"/>
        </w:rPr>
        <w:t>, не поддающиеся количественной оценке:</w:t>
      </w:r>
    </w:p>
    <w:p w14:paraId="2F0BB61F" w14:textId="1165495B" w:rsidR="00272C2E" w:rsidRDefault="007D35B1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  <w:r w:rsidRPr="0038632B">
        <w:rPr>
          <w:sz w:val="28"/>
          <w:szCs w:val="28"/>
          <w:u w:val="single"/>
        </w:rPr>
        <w:t>получение субсидий</w:t>
      </w:r>
    </w:p>
    <w:p w14:paraId="30032FCD" w14:textId="77777777" w:rsidR="00A504E9" w:rsidRPr="00022F03" w:rsidRDefault="00A504E9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</w:p>
    <w:p w14:paraId="6F5696BB" w14:textId="042F9210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32"/>
          <w:szCs w:val="32"/>
        </w:rPr>
      </w:pPr>
      <w:r>
        <w:rPr>
          <w:sz w:val="28"/>
          <w:szCs w:val="28"/>
        </w:rPr>
        <w:t>8. Оценка рисков неблагоприятных последствий применения предполагаемого регулирования</w:t>
      </w:r>
    </w:p>
    <w:p w14:paraId="67E16B1C" w14:textId="77777777" w:rsidR="00272C2E" w:rsidRPr="00022F03" w:rsidRDefault="00272C2E" w:rsidP="00CC7B58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499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4394"/>
        <w:gridCol w:w="2693"/>
        <w:gridCol w:w="3827"/>
      </w:tblGrid>
      <w:tr w:rsidR="00272C2E" w14:paraId="49B7EEFB" w14:textId="77777777">
        <w:tc>
          <w:tcPr>
            <w:tcW w:w="4077" w:type="dxa"/>
          </w:tcPr>
          <w:p w14:paraId="4DD6EFA8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>8.1. Виды рисков</w:t>
            </w:r>
          </w:p>
        </w:tc>
        <w:tc>
          <w:tcPr>
            <w:tcW w:w="4394" w:type="dxa"/>
          </w:tcPr>
          <w:p w14:paraId="49B4DBB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2693" w:type="dxa"/>
          </w:tcPr>
          <w:p w14:paraId="3A5EEE7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8.3. Методы контроля рисков</w:t>
            </w:r>
          </w:p>
        </w:tc>
        <w:tc>
          <w:tcPr>
            <w:tcW w:w="3827" w:type="dxa"/>
          </w:tcPr>
          <w:p w14:paraId="66EE973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8.4. Степень контроля рисков</w:t>
            </w:r>
          </w:p>
          <w:p w14:paraId="6A2C8A0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(полный/ частичный/ отсутствует)</w:t>
            </w:r>
          </w:p>
        </w:tc>
      </w:tr>
      <w:tr w:rsidR="00272C2E" w14:paraId="78151672" w14:textId="77777777">
        <w:tc>
          <w:tcPr>
            <w:tcW w:w="4077" w:type="dxa"/>
          </w:tcPr>
          <w:p w14:paraId="3057F51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Правовое регулирование не несет рисков</w:t>
            </w:r>
          </w:p>
        </w:tc>
        <w:tc>
          <w:tcPr>
            <w:tcW w:w="4394" w:type="dxa"/>
          </w:tcPr>
          <w:p w14:paraId="396342E3" w14:textId="43E6B601" w:rsidR="00272C2E" w:rsidRPr="00F0063A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693" w:type="dxa"/>
          </w:tcPr>
          <w:p w14:paraId="3009C0C7" w14:textId="04E12AA5" w:rsidR="00272C2E" w:rsidRPr="00F0063A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827" w:type="dxa"/>
          </w:tcPr>
          <w:p w14:paraId="0135629F" w14:textId="4D2DAD18" w:rsidR="00272C2E" w:rsidRPr="00F0063A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14:paraId="5C0B0574" w14:textId="77777777" w:rsidR="00272C2E" w:rsidRPr="00B81AF9" w:rsidRDefault="00272C2E" w:rsidP="00CC7B58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2DDD2A0E" w14:textId="77777777" w:rsidR="00272C2E" w:rsidRDefault="00272C2E" w:rsidP="00CC7B58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9. Сравнение возможных вариантов решения проблемы</w:t>
      </w:r>
    </w:p>
    <w:p w14:paraId="18A318AE" w14:textId="77777777" w:rsidR="00272C2E" w:rsidRPr="00B81AF9" w:rsidRDefault="00272C2E" w:rsidP="00CC7B58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49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2686"/>
        <w:gridCol w:w="2693"/>
        <w:gridCol w:w="1684"/>
      </w:tblGrid>
      <w:tr w:rsidR="00272C2E" w14:paraId="0ECF78B1" w14:textId="77777777" w:rsidTr="00143EF8">
        <w:tc>
          <w:tcPr>
            <w:tcW w:w="7905" w:type="dxa"/>
          </w:tcPr>
          <w:p w14:paraId="43F68A8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86" w:type="dxa"/>
          </w:tcPr>
          <w:p w14:paraId="642D232D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Вариант 1</w:t>
            </w:r>
          </w:p>
        </w:tc>
        <w:tc>
          <w:tcPr>
            <w:tcW w:w="2693" w:type="dxa"/>
          </w:tcPr>
          <w:p w14:paraId="32AB4FC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Вариант 2</w:t>
            </w:r>
          </w:p>
        </w:tc>
        <w:tc>
          <w:tcPr>
            <w:tcW w:w="1684" w:type="dxa"/>
          </w:tcPr>
          <w:p w14:paraId="7120B51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Вариант 3</w:t>
            </w:r>
          </w:p>
        </w:tc>
      </w:tr>
      <w:tr w:rsidR="00272C2E" w14:paraId="068BBB1A" w14:textId="77777777" w:rsidTr="00143EF8">
        <w:tc>
          <w:tcPr>
            <w:tcW w:w="7905" w:type="dxa"/>
          </w:tcPr>
          <w:p w14:paraId="4855C93C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9.1. Содержание варианта решения проблемы</w:t>
            </w:r>
          </w:p>
        </w:tc>
        <w:tc>
          <w:tcPr>
            <w:tcW w:w="2686" w:type="dxa"/>
          </w:tcPr>
          <w:p w14:paraId="1E15DFB6" w14:textId="66F7F0DE" w:rsidR="00272C2E" w:rsidRPr="00F0063A" w:rsidRDefault="001D41D6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принятие проекта постановления</w:t>
            </w:r>
          </w:p>
        </w:tc>
        <w:tc>
          <w:tcPr>
            <w:tcW w:w="2693" w:type="dxa"/>
          </w:tcPr>
          <w:p w14:paraId="48340596" w14:textId="50D6556B" w:rsidR="00272C2E" w:rsidRPr="00F0063A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1D41D6">
              <w:rPr>
                <w:sz w:val="28"/>
                <w:szCs w:val="28"/>
              </w:rPr>
              <w:t>охранение текущего правового регулирования</w:t>
            </w:r>
          </w:p>
        </w:tc>
        <w:tc>
          <w:tcPr>
            <w:tcW w:w="1684" w:type="dxa"/>
          </w:tcPr>
          <w:p w14:paraId="0EC7156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247FDCA6" w14:textId="77777777" w:rsidTr="00143EF8">
        <w:tc>
          <w:tcPr>
            <w:tcW w:w="7905" w:type="dxa"/>
          </w:tcPr>
          <w:p w14:paraId="399582E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9.2. Качественная характеристика и оценка численности потенциальных адре</w:t>
            </w:r>
            <w:r w:rsidRPr="00F0063A">
              <w:rPr>
                <w:spacing w:val="-8"/>
                <w:sz w:val="28"/>
                <w:szCs w:val="28"/>
              </w:rPr>
              <w:t>сатов предполагаемого право</w:t>
            </w:r>
            <w:r w:rsidRPr="00F0063A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686" w:type="dxa"/>
          </w:tcPr>
          <w:p w14:paraId="37CBA312" w14:textId="0FC44EFD" w:rsidR="00272C2E" w:rsidRPr="00F0063A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получатели субсидий</w:t>
            </w:r>
          </w:p>
        </w:tc>
        <w:tc>
          <w:tcPr>
            <w:tcW w:w="2693" w:type="dxa"/>
          </w:tcPr>
          <w:p w14:paraId="1A3BCA80" w14:textId="7BC531CC" w:rsidR="00272C2E" w:rsidRPr="00F0063A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получатели субсидий</w:t>
            </w:r>
          </w:p>
        </w:tc>
        <w:tc>
          <w:tcPr>
            <w:tcW w:w="1684" w:type="dxa"/>
          </w:tcPr>
          <w:p w14:paraId="02D445A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7AF77D4E" w14:textId="77777777" w:rsidTr="00143EF8">
        <w:tc>
          <w:tcPr>
            <w:tcW w:w="7905" w:type="dxa"/>
          </w:tcPr>
          <w:p w14:paraId="584097C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9.3. Оценка дополнительных расходов (доходов) потенциальных адресатов регулирования, связанных с введе</w:t>
            </w:r>
            <w:r w:rsidRPr="00F0063A">
              <w:rPr>
                <w:spacing w:val="-8"/>
                <w:sz w:val="28"/>
                <w:szCs w:val="28"/>
              </w:rPr>
              <w:t>нием предполагаемого право</w:t>
            </w:r>
            <w:r w:rsidRPr="00F0063A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686" w:type="dxa"/>
          </w:tcPr>
          <w:p w14:paraId="410ADAF2" w14:textId="2F5F027C" w:rsidR="00272C2E" w:rsidRPr="00F0063A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получение государственной поддержки в форме субсидий</w:t>
            </w:r>
            <w:r w:rsidR="00A63A6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14:paraId="587E5E37" w14:textId="6AEF29C8" w:rsidR="00272C2E" w:rsidRPr="00F0063A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отсутствие возможности получения государственной поддержки</w:t>
            </w:r>
            <w:r w:rsidR="00A63A6F">
              <w:rPr>
                <w:sz w:val="28"/>
                <w:szCs w:val="28"/>
              </w:rPr>
              <w:t xml:space="preserve"> </w:t>
            </w:r>
            <w:r w:rsidR="003D72FC">
              <w:rPr>
                <w:sz w:val="28"/>
                <w:szCs w:val="28"/>
              </w:rPr>
              <w:t xml:space="preserve">в форме субсидий </w:t>
            </w:r>
          </w:p>
        </w:tc>
        <w:tc>
          <w:tcPr>
            <w:tcW w:w="1684" w:type="dxa"/>
          </w:tcPr>
          <w:p w14:paraId="02F137D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6BBED3A5" w14:textId="77777777" w:rsidTr="00143EF8">
        <w:tc>
          <w:tcPr>
            <w:tcW w:w="7905" w:type="dxa"/>
          </w:tcPr>
          <w:p w14:paraId="038F098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t>9.4. Оценка расходов (доходов) консолидированного бюджета</w:t>
            </w:r>
            <w:r w:rsidRPr="00F0063A">
              <w:rPr>
                <w:sz w:val="28"/>
                <w:szCs w:val="28"/>
              </w:rPr>
              <w:t xml:space="preserve"> Пензенской области, связанных с введением предполагаемого правового регулирования</w:t>
            </w:r>
          </w:p>
        </w:tc>
        <w:tc>
          <w:tcPr>
            <w:tcW w:w="2686" w:type="dxa"/>
          </w:tcPr>
          <w:p w14:paraId="216C877C" w14:textId="2AFD078B" w:rsidR="00272C2E" w:rsidRPr="00F0063A" w:rsidRDefault="00615777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пределах лимитов бюджетных ассигнований</w:t>
            </w:r>
          </w:p>
        </w:tc>
        <w:tc>
          <w:tcPr>
            <w:tcW w:w="2693" w:type="dxa"/>
          </w:tcPr>
          <w:p w14:paraId="5B966FEB" w14:textId="231AECB1" w:rsidR="00272C2E" w:rsidRPr="00F0063A" w:rsidRDefault="00E961C0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отсутствие доходов/расходов бюджета</w:t>
            </w:r>
          </w:p>
        </w:tc>
        <w:tc>
          <w:tcPr>
            <w:tcW w:w="1684" w:type="dxa"/>
          </w:tcPr>
          <w:p w14:paraId="35507C5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1D927333" w14:textId="77777777" w:rsidTr="00143EF8">
        <w:tc>
          <w:tcPr>
            <w:tcW w:w="7905" w:type="dxa"/>
          </w:tcPr>
          <w:p w14:paraId="12CA4A1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9.5. Оценка рисков неблагоприятных последствий</w:t>
            </w:r>
          </w:p>
        </w:tc>
        <w:tc>
          <w:tcPr>
            <w:tcW w:w="2686" w:type="dxa"/>
          </w:tcPr>
          <w:p w14:paraId="75884205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693" w:type="dxa"/>
          </w:tcPr>
          <w:p w14:paraId="07599D7A" w14:textId="7B8C01AA" w:rsidR="00272C2E" w:rsidRPr="00F0063A" w:rsidRDefault="00CB1A7F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отсутствие возможности </w:t>
            </w:r>
            <w:r w:rsidR="00655376">
              <w:rPr>
                <w:sz w:val="28"/>
                <w:szCs w:val="28"/>
              </w:rPr>
              <w:t xml:space="preserve">роста и сохранения объемов </w:t>
            </w:r>
            <w:r w:rsidR="00655376">
              <w:rPr>
                <w:sz w:val="28"/>
                <w:szCs w:val="28"/>
              </w:rPr>
              <w:lastRenderedPageBreak/>
              <w:t>производства продукции сельского хозяйства и посевных площадей, развития малых форм хозяйствования</w:t>
            </w:r>
          </w:p>
        </w:tc>
        <w:tc>
          <w:tcPr>
            <w:tcW w:w="1684" w:type="dxa"/>
          </w:tcPr>
          <w:p w14:paraId="13FAF4E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>-</w:t>
            </w:r>
          </w:p>
        </w:tc>
      </w:tr>
    </w:tbl>
    <w:p w14:paraId="1EC5489A" w14:textId="0E9EEA00" w:rsidR="00272C2E" w:rsidRDefault="00272C2E" w:rsidP="00CC7B58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CC7B58">
        <w:rPr>
          <w:spacing w:val="-8"/>
          <w:sz w:val="28"/>
          <w:szCs w:val="28"/>
        </w:rPr>
        <w:t>9.6. Обоснование выбора предпочтительного варианта решения выявленной</w:t>
      </w:r>
      <w:r>
        <w:rPr>
          <w:sz w:val="28"/>
          <w:szCs w:val="28"/>
        </w:rPr>
        <w:t xml:space="preserve"> проблемы:</w:t>
      </w:r>
    </w:p>
    <w:p w14:paraId="117EF305" w14:textId="633C0529" w:rsidR="00272C2E" w:rsidRPr="00C951E4" w:rsidRDefault="00E961C0" w:rsidP="00C745A9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  <w:u w:val="single"/>
        </w:rPr>
      </w:pPr>
      <w:r w:rsidRPr="00E961C0">
        <w:rPr>
          <w:sz w:val="28"/>
          <w:szCs w:val="28"/>
          <w:u w:val="single"/>
        </w:rPr>
        <w:t>Принятие проекта постановления является необходимым</w:t>
      </w:r>
      <w:r>
        <w:rPr>
          <w:sz w:val="28"/>
          <w:szCs w:val="28"/>
          <w:u w:val="single"/>
        </w:rPr>
        <w:t xml:space="preserve"> </w:t>
      </w:r>
      <w:r w:rsidR="00B85991">
        <w:rPr>
          <w:sz w:val="28"/>
          <w:szCs w:val="28"/>
          <w:u w:val="single"/>
        </w:rPr>
        <w:t>с целью</w:t>
      </w:r>
      <w:r w:rsidR="00B85991" w:rsidRPr="00B85991">
        <w:rPr>
          <w:sz w:val="28"/>
          <w:szCs w:val="28"/>
          <w:u w:val="single"/>
        </w:rPr>
        <w:t xml:space="preserve"> предоставлени</w:t>
      </w:r>
      <w:r w:rsidR="00B85991">
        <w:rPr>
          <w:sz w:val="28"/>
          <w:szCs w:val="28"/>
          <w:u w:val="single"/>
        </w:rPr>
        <w:t>я</w:t>
      </w:r>
      <w:r w:rsidR="00B85991" w:rsidRPr="00B85991">
        <w:rPr>
          <w:sz w:val="28"/>
          <w:szCs w:val="28"/>
          <w:u w:val="single"/>
        </w:rPr>
        <w:t xml:space="preserve"> субсидий</w:t>
      </w:r>
      <w:r w:rsidR="00C951E4">
        <w:rPr>
          <w:sz w:val="28"/>
          <w:szCs w:val="28"/>
          <w:u w:val="single"/>
        </w:rPr>
        <w:t xml:space="preserve"> </w:t>
      </w:r>
      <w:r w:rsidR="00C951E4" w:rsidRPr="00C951E4">
        <w:rPr>
          <w:sz w:val="28"/>
          <w:szCs w:val="28"/>
          <w:u w:val="single"/>
        </w:rPr>
        <w:t xml:space="preserve">на </w:t>
      </w:r>
      <w:r w:rsidR="00655376">
        <w:rPr>
          <w:sz w:val="28"/>
          <w:szCs w:val="28"/>
          <w:u w:val="single"/>
        </w:rPr>
        <w:t>поддержку сельскохозяйственных товаропроизводителей региона</w:t>
      </w:r>
      <w:r w:rsidRPr="00C951E4">
        <w:rPr>
          <w:sz w:val="28"/>
          <w:szCs w:val="28"/>
          <w:u w:val="single"/>
        </w:rPr>
        <w:t>.</w:t>
      </w:r>
      <w:r>
        <w:rPr>
          <w:sz w:val="28"/>
          <w:szCs w:val="28"/>
          <w:u w:val="single"/>
        </w:rPr>
        <w:t xml:space="preserve"> Сохранение текущего правового регулирования </w:t>
      </w:r>
      <w:r w:rsidR="00C745A9">
        <w:rPr>
          <w:sz w:val="28"/>
          <w:szCs w:val="28"/>
          <w:u w:val="single"/>
        </w:rPr>
        <w:t xml:space="preserve">приведет к </w:t>
      </w:r>
      <w:r>
        <w:rPr>
          <w:sz w:val="28"/>
          <w:szCs w:val="28"/>
          <w:u w:val="single"/>
        </w:rPr>
        <w:t>отсутстви</w:t>
      </w:r>
      <w:r w:rsidR="00C745A9">
        <w:rPr>
          <w:sz w:val="28"/>
          <w:szCs w:val="28"/>
          <w:u w:val="single"/>
        </w:rPr>
        <w:t>ю</w:t>
      </w:r>
      <w:r>
        <w:rPr>
          <w:sz w:val="28"/>
          <w:szCs w:val="28"/>
          <w:u w:val="single"/>
        </w:rPr>
        <w:t xml:space="preserve"> </w:t>
      </w:r>
      <w:r w:rsidR="00B85991">
        <w:rPr>
          <w:sz w:val="28"/>
          <w:szCs w:val="28"/>
          <w:u w:val="single"/>
        </w:rPr>
        <w:t xml:space="preserve">возможности </w:t>
      </w:r>
      <w:r>
        <w:rPr>
          <w:sz w:val="28"/>
          <w:szCs w:val="28"/>
          <w:u w:val="single"/>
        </w:rPr>
        <w:t>оказания государственной поддержки</w:t>
      </w:r>
      <w:r w:rsidR="00655376">
        <w:rPr>
          <w:sz w:val="28"/>
          <w:szCs w:val="28"/>
          <w:u w:val="single"/>
        </w:rPr>
        <w:t xml:space="preserve"> АПК Пензенской области</w:t>
      </w:r>
      <w:r w:rsidRPr="002E7CE5">
        <w:rPr>
          <w:sz w:val="28"/>
          <w:szCs w:val="28"/>
          <w:u w:val="single"/>
        </w:rPr>
        <w:t>.</w:t>
      </w:r>
      <w:r w:rsidRPr="00C951E4">
        <w:rPr>
          <w:sz w:val="28"/>
          <w:szCs w:val="28"/>
          <w:u w:val="single"/>
        </w:rPr>
        <w:t xml:space="preserve">    </w:t>
      </w:r>
    </w:p>
    <w:p w14:paraId="0F7DF7B8" w14:textId="77777777" w:rsidR="00A504E9" w:rsidRDefault="00A504E9" w:rsidP="008D0B1F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14:paraId="34091F6C" w14:textId="054DA9F6" w:rsidR="00272C2E" w:rsidRDefault="00272C2E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10. Результаты публичных консультаций по проекту нормативного правового акта</w:t>
      </w:r>
    </w:p>
    <w:p w14:paraId="5D075271" w14:textId="77777777" w:rsidR="00272C2E" w:rsidRPr="00B81AF9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38"/>
        <w:gridCol w:w="7654"/>
      </w:tblGrid>
      <w:tr w:rsidR="00272C2E" w14:paraId="0A325152" w14:textId="77777777" w:rsidTr="00B81AF9">
        <w:trPr>
          <w:trHeight w:val="1020"/>
        </w:trPr>
        <w:tc>
          <w:tcPr>
            <w:tcW w:w="7338" w:type="dxa"/>
          </w:tcPr>
          <w:p w14:paraId="7CF29B94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10.1. 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0AC0315C" w14:textId="420D5678" w:rsidR="00067EF8" w:rsidRPr="00F0063A" w:rsidRDefault="00067EF8" w:rsidP="007078B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72C2E" w14:paraId="232C7736" w14:textId="77777777">
        <w:tc>
          <w:tcPr>
            <w:tcW w:w="7338" w:type="dxa"/>
          </w:tcPr>
          <w:p w14:paraId="4766786B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10.2. Количество замечаний и предложений, полученных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7AA1905F" w14:textId="77777777" w:rsidR="00272C2E" w:rsidRPr="00F0063A" w:rsidRDefault="00272C2E" w:rsidP="00865F2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72C2E" w14:paraId="30420922" w14:textId="77777777">
        <w:tc>
          <w:tcPr>
            <w:tcW w:w="7338" w:type="dxa"/>
          </w:tcPr>
          <w:p w14:paraId="7BE61F44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10.3. Полный электронный адрес размещения Справки о проведении публичных консультаций</w:t>
            </w:r>
          </w:p>
        </w:tc>
        <w:tc>
          <w:tcPr>
            <w:tcW w:w="7654" w:type="dxa"/>
          </w:tcPr>
          <w:p w14:paraId="464A6CF0" w14:textId="534731F5" w:rsidR="00272C2E" w:rsidRPr="00517463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72C2E" w14:paraId="46E9AA45" w14:textId="77777777">
        <w:tc>
          <w:tcPr>
            <w:tcW w:w="7338" w:type="dxa"/>
          </w:tcPr>
          <w:p w14:paraId="70651DF0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10.4. Иные сведения о проведении публичного обсуждения проекта акта</w:t>
            </w:r>
          </w:p>
        </w:tc>
        <w:tc>
          <w:tcPr>
            <w:tcW w:w="7654" w:type="dxa"/>
          </w:tcPr>
          <w:p w14:paraId="723A700D" w14:textId="6D545D04" w:rsidR="00272C2E" w:rsidRPr="00F0063A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13DCB60F" w14:textId="77777777" w:rsidR="00C02EB5" w:rsidRDefault="00C02EB5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F6C3C1C" w14:textId="77777777" w:rsidR="00655376" w:rsidRDefault="00655376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a"/>
        <w:tblW w:w="148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95"/>
        <w:gridCol w:w="2989"/>
      </w:tblGrid>
      <w:tr w:rsidR="002E7CE5" w:rsidRPr="00830D0E" w14:paraId="066ACCD6" w14:textId="77777777" w:rsidTr="00897762">
        <w:tc>
          <w:tcPr>
            <w:tcW w:w="11895" w:type="dxa"/>
          </w:tcPr>
          <w:p w14:paraId="5D9323AD" w14:textId="77777777" w:rsidR="002E7CE5" w:rsidRPr="00830D0E" w:rsidRDefault="002E7CE5" w:rsidP="00897762">
            <w:pPr>
              <w:widowControl/>
              <w:suppressAutoHyphens/>
              <w:jc w:val="both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 xml:space="preserve">Заместитель Председателя Правительства - </w:t>
            </w:r>
          </w:p>
          <w:p w14:paraId="70CC9A15" w14:textId="77777777" w:rsidR="002E7CE5" w:rsidRPr="00830D0E" w:rsidRDefault="002E7CE5" w:rsidP="00897762">
            <w:pPr>
              <w:widowControl/>
              <w:suppressAutoHyphens/>
              <w:jc w:val="both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Министр сельского хозяйства Пензенской области</w:t>
            </w:r>
          </w:p>
        </w:tc>
        <w:tc>
          <w:tcPr>
            <w:tcW w:w="2989" w:type="dxa"/>
          </w:tcPr>
          <w:p w14:paraId="74400998" w14:textId="77777777" w:rsidR="002E7CE5" w:rsidRPr="00830D0E" w:rsidRDefault="002E7CE5" w:rsidP="00897762">
            <w:pPr>
              <w:widowControl/>
              <w:suppressAutoHyphens/>
              <w:jc w:val="both"/>
              <w:rPr>
                <w:sz w:val="28"/>
                <w:szCs w:val="28"/>
              </w:rPr>
            </w:pPr>
          </w:p>
          <w:p w14:paraId="57BCF0B2" w14:textId="77777777" w:rsidR="002E7CE5" w:rsidRPr="00830D0E" w:rsidRDefault="002E7CE5" w:rsidP="00897762">
            <w:pPr>
              <w:widowControl/>
              <w:suppressAutoHyphens/>
              <w:jc w:val="right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Р.А. Калентьев</w:t>
            </w:r>
          </w:p>
        </w:tc>
      </w:tr>
    </w:tbl>
    <w:p w14:paraId="4566864D" w14:textId="77777777" w:rsidR="00A63A6F" w:rsidRDefault="00A63A6F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A63A6F" w:rsidSect="008C0F26">
      <w:headerReference w:type="default" r:id="rId6"/>
      <w:pgSz w:w="16840" w:h="11906" w:orient="landscape"/>
      <w:pgMar w:top="851" w:right="1134" w:bottom="1276" w:left="1134" w:header="567" w:footer="782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47DB8" w14:textId="77777777" w:rsidR="008C0F26" w:rsidRDefault="008C0F26">
      <w:r>
        <w:separator/>
      </w:r>
    </w:p>
  </w:endnote>
  <w:endnote w:type="continuationSeparator" w:id="0">
    <w:p w14:paraId="4939F50A" w14:textId="77777777" w:rsidR="008C0F26" w:rsidRDefault="008C0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3D702" w14:textId="77777777" w:rsidR="008C0F26" w:rsidRDefault="008C0F26">
      <w:r>
        <w:separator/>
      </w:r>
    </w:p>
  </w:footnote>
  <w:footnote w:type="continuationSeparator" w:id="0">
    <w:p w14:paraId="43C50946" w14:textId="77777777" w:rsidR="008C0F26" w:rsidRDefault="008C0F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490D8" w14:textId="77777777" w:rsidR="00272C2E" w:rsidRDefault="00526A8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72C2E">
      <w:rPr>
        <w:noProof/>
      </w:rPr>
      <w:t>7</w:t>
    </w:r>
    <w:r>
      <w:rPr>
        <w:noProof/>
      </w:rPr>
      <w:fldChar w:fldCharType="end"/>
    </w:r>
  </w:p>
  <w:p w14:paraId="651576FF" w14:textId="77777777" w:rsidR="00272C2E" w:rsidRDefault="00272C2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BD0"/>
    <w:rsid w:val="00004140"/>
    <w:rsid w:val="00014419"/>
    <w:rsid w:val="00022F03"/>
    <w:rsid w:val="00023913"/>
    <w:rsid w:val="0002693A"/>
    <w:rsid w:val="00030CBF"/>
    <w:rsid w:val="00032E48"/>
    <w:rsid w:val="00062858"/>
    <w:rsid w:val="000636A2"/>
    <w:rsid w:val="00067EF8"/>
    <w:rsid w:val="00071AAB"/>
    <w:rsid w:val="000805A8"/>
    <w:rsid w:val="000B1160"/>
    <w:rsid w:val="000C3704"/>
    <w:rsid w:val="000D07B0"/>
    <w:rsid w:val="000D4CCF"/>
    <w:rsid w:val="000E6EA5"/>
    <w:rsid w:val="000F22A5"/>
    <w:rsid w:val="000F2BFC"/>
    <w:rsid w:val="000F595A"/>
    <w:rsid w:val="0010234B"/>
    <w:rsid w:val="00103FAC"/>
    <w:rsid w:val="001100A1"/>
    <w:rsid w:val="0011372F"/>
    <w:rsid w:val="00115B4B"/>
    <w:rsid w:val="0012039B"/>
    <w:rsid w:val="00126E3C"/>
    <w:rsid w:val="00131CB8"/>
    <w:rsid w:val="0013219E"/>
    <w:rsid w:val="00135328"/>
    <w:rsid w:val="00141E96"/>
    <w:rsid w:val="00143EF8"/>
    <w:rsid w:val="00144E13"/>
    <w:rsid w:val="00154605"/>
    <w:rsid w:val="00154632"/>
    <w:rsid w:val="001627C1"/>
    <w:rsid w:val="00167160"/>
    <w:rsid w:val="00175D07"/>
    <w:rsid w:val="0017714A"/>
    <w:rsid w:val="00182584"/>
    <w:rsid w:val="00185134"/>
    <w:rsid w:val="00190DEE"/>
    <w:rsid w:val="001B7A0D"/>
    <w:rsid w:val="001C262D"/>
    <w:rsid w:val="001C36C7"/>
    <w:rsid w:val="001D0849"/>
    <w:rsid w:val="001D41D6"/>
    <w:rsid w:val="001D4BAE"/>
    <w:rsid w:val="001E692E"/>
    <w:rsid w:val="001F770F"/>
    <w:rsid w:val="00202378"/>
    <w:rsid w:val="00204F72"/>
    <w:rsid w:val="0020582C"/>
    <w:rsid w:val="00225F2B"/>
    <w:rsid w:val="00226FAD"/>
    <w:rsid w:val="00240809"/>
    <w:rsid w:val="0024384B"/>
    <w:rsid w:val="0024717A"/>
    <w:rsid w:val="0025278C"/>
    <w:rsid w:val="00256763"/>
    <w:rsid w:val="00261FED"/>
    <w:rsid w:val="00265F7A"/>
    <w:rsid w:val="00271AE9"/>
    <w:rsid w:val="00272638"/>
    <w:rsid w:val="00272C2E"/>
    <w:rsid w:val="00277541"/>
    <w:rsid w:val="002800FF"/>
    <w:rsid w:val="00281AA6"/>
    <w:rsid w:val="00296088"/>
    <w:rsid w:val="002A003A"/>
    <w:rsid w:val="002A2CC8"/>
    <w:rsid w:val="002A5A35"/>
    <w:rsid w:val="002B682C"/>
    <w:rsid w:val="002B6B95"/>
    <w:rsid w:val="002E3A70"/>
    <w:rsid w:val="002E490D"/>
    <w:rsid w:val="002E49E6"/>
    <w:rsid w:val="002E4AB2"/>
    <w:rsid w:val="002E7CE5"/>
    <w:rsid w:val="002F6E77"/>
    <w:rsid w:val="00301F18"/>
    <w:rsid w:val="00314C5A"/>
    <w:rsid w:val="00327A43"/>
    <w:rsid w:val="003338F9"/>
    <w:rsid w:val="00334ABA"/>
    <w:rsid w:val="003519B0"/>
    <w:rsid w:val="00361371"/>
    <w:rsid w:val="00362728"/>
    <w:rsid w:val="00381C44"/>
    <w:rsid w:val="00386006"/>
    <w:rsid w:val="0038632B"/>
    <w:rsid w:val="00387CD2"/>
    <w:rsid w:val="00397F4E"/>
    <w:rsid w:val="003A1995"/>
    <w:rsid w:val="003A3C7D"/>
    <w:rsid w:val="003A722F"/>
    <w:rsid w:val="003B764D"/>
    <w:rsid w:val="003C0460"/>
    <w:rsid w:val="003C0B03"/>
    <w:rsid w:val="003C55C8"/>
    <w:rsid w:val="003C6051"/>
    <w:rsid w:val="003C79F0"/>
    <w:rsid w:val="003D72FC"/>
    <w:rsid w:val="003E7CA0"/>
    <w:rsid w:val="003F2A38"/>
    <w:rsid w:val="003F4EA4"/>
    <w:rsid w:val="004034E6"/>
    <w:rsid w:val="004051F1"/>
    <w:rsid w:val="00423CF2"/>
    <w:rsid w:val="00426FF1"/>
    <w:rsid w:val="00427E2A"/>
    <w:rsid w:val="00457052"/>
    <w:rsid w:val="00467861"/>
    <w:rsid w:val="004705B2"/>
    <w:rsid w:val="0047451C"/>
    <w:rsid w:val="004827C1"/>
    <w:rsid w:val="00486A98"/>
    <w:rsid w:val="00486C08"/>
    <w:rsid w:val="00493337"/>
    <w:rsid w:val="00493CA1"/>
    <w:rsid w:val="0049613D"/>
    <w:rsid w:val="004A1F8C"/>
    <w:rsid w:val="004A5215"/>
    <w:rsid w:val="004A72EF"/>
    <w:rsid w:val="004D379D"/>
    <w:rsid w:val="004D4A57"/>
    <w:rsid w:val="004E3DF3"/>
    <w:rsid w:val="004E7065"/>
    <w:rsid w:val="004F2F09"/>
    <w:rsid w:val="004F4C8D"/>
    <w:rsid w:val="0050419C"/>
    <w:rsid w:val="00517463"/>
    <w:rsid w:val="00517EA4"/>
    <w:rsid w:val="0052046B"/>
    <w:rsid w:val="005237B7"/>
    <w:rsid w:val="00526A85"/>
    <w:rsid w:val="00532868"/>
    <w:rsid w:val="00537007"/>
    <w:rsid w:val="0054374E"/>
    <w:rsid w:val="0055319A"/>
    <w:rsid w:val="00556D1A"/>
    <w:rsid w:val="00571ED9"/>
    <w:rsid w:val="005829E6"/>
    <w:rsid w:val="00595F0B"/>
    <w:rsid w:val="00596884"/>
    <w:rsid w:val="00597ECE"/>
    <w:rsid w:val="005A050D"/>
    <w:rsid w:val="005A3394"/>
    <w:rsid w:val="005B6E2C"/>
    <w:rsid w:val="005C046E"/>
    <w:rsid w:val="005C1833"/>
    <w:rsid w:val="005D5D36"/>
    <w:rsid w:val="005E6E27"/>
    <w:rsid w:val="005F421B"/>
    <w:rsid w:val="005F47CA"/>
    <w:rsid w:val="00603B69"/>
    <w:rsid w:val="006127B5"/>
    <w:rsid w:val="0061491A"/>
    <w:rsid w:val="00615777"/>
    <w:rsid w:val="0062285C"/>
    <w:rsid w:val="006246CD"/>
    <w:rsid w:val="00625101"/>
    <w:rsid w:val="00625F89"/>
    <w:rsid w:val="00627B36"/>
    <w:rsid w:val="00644322"/>
    <w:rsid w:val="00646E8C"/>
    <w:rsid w:val="00650924"/>
    <w:rsid w:val="00655376"/>
    <w:rsid w:val="00656B42"/>
    <w:rsid w:val="00670D33"/>
    <w:rsid w:val="006732EC"/>
    <w:rsid w:val="0067752F"/>
    <w:rsid w:val="0068649E"/>
    <w:rsid w:val="0069184F"/>
    <w:rsid w:val="006920E5"/>
    <w:rsid w:val="006B0ADC"/>
    <w:rsid w:val="006B22E7"/>
    <w:rsid w:val="006B2AD4"/>
    <w:rsid w:val="006C3143"/>
    <w:rsid w:val="006C36E2"/>
    <w:rsid w:val="006E0BE6"/>
    <w:rsid w:val="006F0024"/>
    <w:rsid w:val="006F4247"/>
    <w:rsid w:val="006F4CDC"/>
    <w:rsid w:val="007078B5"/>
    <w:rsid w:val="00720CC8"/>
    <w:rsid w:val="007321DA"/>
    <w:rsid w:val="00733069"/>
    <w:rsid w:val="00735AAB"/>
    <w:rsid w:val="0074074F"/>
    <w:rsid w:val="0074266D"/>
    <w:rsid w:val="00752153"/>
    <w:rsid w:val="00752294"/>
    <w:rsid w:val="00760BED"/>
    <w:rsid w:val="007722E7"/>
    <w:rsid w:val="007767E5"/>
    <w:rsid w:val="0078478D"/>
    <w:rsid w:val="0079384C"/>
    <w:rsid w:val="00793867"/>
    <w:rsid w:val="007B2104"/>
    <w:rsid w:val="007C64D9"/>
    <w:rsid w:val="007D02D0"/>
    <w:rsid w:val="007D107C"/>
    <w:rsid w:val="007D1DD3"/>
    <w:rsid w:val="007D35B1"/>
    <w:rsid w:val="007D515C"/>
    <w:rsid w:val="007D7625"/>
    <w:rsid w:val="007E0226"/>
    <w:rsid w:val="007E1F10"/>
    <w:rsid w:val="007F0953"/>
    <w:rsid w:val="007F3006"/>
    <w:rsid w:val="007F3F33"/>
    <w:rsid w:val="008048D5"/>
    <w:rsid w:val="008108E1"/>
    <w:rsid w:val="008139CE"/>
    <w:rsid w:val="008150CC"/>
    <w:rsid w:val="008217BE"/>
    <w:rsid w:val="00834AF7"/>
    <w:rsid w:val="00847CDD"/>
    <w:rsid w:val="008530CC"/>
    <w:rsid w:val="00862C9C"/>
    <w:rsid w:val="00865442"/>
    <w:rsid w:val="00865F2C"/>
    <w:rsid w:val="00872EC3"/>
    <w:rsid w:val="00876E29"/>
    <w:rsid w:val="00877009"/>
    <w:rsid w:val="00886F02"/>
    <w:rsid w:val="00893C24"/>
    <w:rsid w:val="00893EBF"/>
    <w:rsid w:val="00894389"/>
    <w:rsid w:val="008A006B"/>
    <w:rsid w:val="008A4A52"/>
    <w:rsid w:val="008B169C"/>
    <w:rsid w:val="008B484C"/>
    <w:rsid w:val="008C0F26"/>
    <w:rsid w:val="008C5213"/>
    <w:rsid w:val="008C5E99"/>
    <w:rsid w:val="008C7073"/>
    <w:rsid w:val="008C72D8"/>
    <w:rsid w:val="008C7657"/>
    <w:rsid w:val="008D0284"/>
    <w:rsid w:val="008D0B1F"/>
    <w:rsid w:val="008E2789"/>
    <w:rsid w:val="008E5B5E"/>
    <w:rsid w:val="008F2667"/>
    <w:rsid w:val="008F4620"/>
    <w:rsid w:val="00940D13"/>
    <w:rsid w:val="009428E1"/>
    <w:rsid w:val="00942E00"/>
    <w:rsid w:val="00945C68"/>
    <w:rsid w:val="009576DB"/>
    <w:rsid w:val="00961442"/>
    <w:rsid w:val="00963905"/>
    <w:rsid w:val="0096448B"/>
    <w:rsid w:val="009647CB"/>
    <w:rsid w:val="0098154B"/>
    <w:rsid w:val="0098420B"/>
    <w:rsid w:val="00985238"/>
    <w:rsid w:val="00986C78"/>
    <w:rsid w:val="00991924"/>
    <w:rsid w:val="009A010A"/>
    <w:rsid w:val="009B1AB7"/>
    <w:rsid w:val="009B28E9"/>
    <w:rsid w:val="009B6F32"/>
    <w:rsid w:val="009C0345"/>
    <w:rsid w:val="009C3273"/>
    <w:rsid w:val="009D0D00"/>
    <w:rsid w:val="009D14EE"/>
    <w:rsid w:val="009D2634"/>
    <w:rsid w:val="009F7164"/>
    <w:rsid w:val="00A01858"/>
    <w:rsid w:val="00A11530"/>
    <w:rsid w:val="00A1153C"/>
    <w:rsid w:val="00A1722C"/>
    <w:rsid w:val="00A24AF4"/>
    <w:rsid w:val="00A3744B"/>
    <w:rsid w:val="00A46B13"/>
    <w:rsid w:val="00A504E9"/>
    <w:rsid w:val="00A555C5"/>
    <w:rsid w:val="00A60944"/>
    <w:rsid w:val="00A61FD3"/>
    <w:rsid w:val="00A63A6F"/>
    <w:rsid w:val="00A74D37"/>
    <w:rsid w:val="00A93CE3"/>
    <w:rsid w:val="00AA00E2"/>
    <w:rsid w:val="00AA1CAE"/>
    <w:rsid w:val="00AB1647"/>
    <w:rsid w:val="00AB24C1"/>
    <w:rsid w:val="00AB3CFF"/>
    <w:rsid w:val="00AD1EFD"/>
    <w:rsid w:val="00AD5B9C"/>
    <w:rsid w:val="00AD666F"/>
    <w:rsid w:val="00AE324C"/>
    <w:rsid w:val="00AE3F9A"/>
    <w:rsid w:val="00AF2AED"/>
    <w:rsid w:val="00B01A71"/>
    <w:rsid w:val="00B025A7"/>
    <w:rsid w:val="00B04049"/>
    <w:rsid w:val="00B07C4B"/>
    <w:rsid w:val="00B16082"/>
    <w:rsid w:val="00B16491"/>
    <w:rsid w:val="00B216FF"/>
    <w:rsid w:val="00B22548"/>
    <w:rsid w:val="00B27375"/>
    <w:rsid w:val="00B37E2F"/>
    <w:rsid w:val="00B4012A"/>
    <w:rsid w:val="00B44546"/>
    <w:rsid w:val="00B45217"/>
    <w:rsid w:val="00B50F0E"/>
    <w:rsid w:val="00B53A73"/>
    <w:rsid w:val="00B57CDD"/>
    <w:rsid w:val="00B66F04"/>
    <w:rsid w:val="00B713DD"/>
    <w:rsid w:val="00B715E7"/>
    <w:rsid w:val="00B76572"/>
    <w:rsid w:val="00B76D26"/>
    <w:rsid w:val="00B81AF9"/>
    <w:rsid w:val="00B85991"/>
    <w:rsid w:val="00B868B9"/>
    <w:rsid w:val="00BA5A70"/>
    <w:rsid w:val="00BB3D1A"/>
    <w:rsid w:val="00BB5D3B"/>
    <w:rsid w:val="00BC488B"/>
    <w:rsid w:val="00BC7C67"/>
    <w:rsid w:val="00BE0B08"/>
    <w:rsid w:val="00BE1F5C"/>
    <w:rsid w:val="00BF4250"/>
    <w:rsid w:val="00C01189"/>
    <w:rsid w:val="00C02EB5"/>
    <w:rsid w:val="00C238A4"/>
    <w:rsid w:val="00C3290C"/>
    <w:rsid w:val="00C424F6"/>
    <w:rsid w:val="00C43890"/>
    <w:rsid w:val="00C44DE8"/>
    <w:rsid w:val="00C47041"/>
    <w:rsid w:val="00C5033C"/>
    <w:rsid w:val="00C52002"/>
    <w:rsid w:val="00C60396"/>
    <w:rsid w:val="00C65E39"/>
    <w:rsid w:val="00C67CB4"/>
    <w:rsid w:val="00C71EE1"/>
    <w:rsid w:val="00C73150"/>
    <w:rsid w:val="00C745A9"/>
    <w:rsid w:val="00C75D61"/>
    <w:rsid w:val="00C824C9"/>
    <w:rsid w:val="00C9080F"/>
    <w:rsid w:val="00C93041"/>
    <w:rsid w:val="00C951E4"/>
    <w:rsid w:val="00C96F98"/>
    <w:rsid w:val="00CA07BC"/>
    <w:rsid w:val="00CA6FF9"/>
    <w:rsid w:val="00CA7455"/>
    <w:rsid w:val="00CB1A7F"/>
    <w:rsid w:val="00CB39BF"/>
    <w:rsid w:val="00CC7B58"/>
    <w:rsid w:val="00CD44DA"/>
    <w:rsid w:val="00CD47B1"/>
    <w:rsid w:val="00CE1037"/>
    <w:rsid w:val="00CE6DB0"/>
    <w:rsid w:val="00CF569D"/>
    <w:rsid w:val="00CF5C36"/>
    <w:rsid w:val="00CF642A"/>
    <w:rsid w:val="00D215FC"/>
    <w:rsid w:val="00D22BD0"/>
    <w:rsid w:val="00D24E66"/>
    <w:rsid w:val="00D260C4"/>
    <w:rsid w:val="00D3044A"/>
    <w:rsid w:val="00D312CB"/>
    <w:rsid w:val="00D34A8C"/>
    <w:rsid w:val="00D35FB7"/>
    <w:rsid w:val="00D37742"/>
    <w:rsid w:val="00D42C1D"/>
    <w:rsid w:val="00D503B2"/>
    <w:rsid w:val="00D722F3"/>
    <w:rsid w:val="00D734ED"/>
    <w:rsid w:val="00D81805"/>
    <w:rsid w:val="00D92B08"/>
    <w:rsid w:val="00D951D0"/>
    <w:rsid w:val="00DB7B49"/>
    <w:rsid w:val="00DC0358"/>
    <w:rsid w:val="00DC08AE"/>
    <w:rsid w:val="00DC47D0"/>
    <w:rsid w:val="00DD1661"/>
    <w:rsid w:val="00DD20FE"/>
    <w:rsid w:val="00DD535C"/>
    <w:rsid w:val="00DD74B0"/>
    <w:rsid w:val="00DE717F"/>
    <w:rsid w:val="00DF2E82"/>
    <w:rsid w:val="00DF624E"/>
    <w:rsid w:val="00DF7AA9"/>
    <w:rsid w:val="00E06208"/>
    <w:rsid w:val="00E22F27"/>
    <w:rsid w:val="00E324C3"/>
    <w:rsid w:val="00E50D6F"/>
    <w:rsid w:val="00E516AD"/>
    <w:rsid w:val="00E51C89"/>
    <w:rsid w:val="00E52C3A"/>
    <w:rsid w:val="00E63BC1"/>
    <w:rsid w:val="00E657D5"/>
    <w:rsid w:val="00E86402"/>
    <w:rsid w:val="00E931EB"/>
    <w:rsid w:val="00E961C0"/>
    <w:rsid w:val="00EB030D"/>
    <w:rsid w:val="00EE203F"/>
    <w:rsid w:val="00EE4DA6"/>
    <w:rsid w:val="00EE4F8E"/>
    <w:rsid w:val="00EE6619"/>
    <w:rsid w:val="00EF4A54"/>
    <w:rsid w:val="00EF67BA"/>
    <w:rsid w:val="00EF6B5B"/>
    <w:rsid w:val="00EF6D55"/>
    <w:rsid w:val="00F0063A"/>
    <w:rsid w:val="00F07C16"/>
    <w:rsid w:val="00F104FF"/>
    <w:rsid w:val="00F22B88"/>
    <w:rsid w:val="00F27E14"/>
    <w:rsid w:val="00F3092F"/>
    <w:rsid w:val="00F30DC5"/>
    <w:rsid w:val="00F314B7"/>
    <w:rsid w:val="00F321C6"/>
    <w:rsid w:val="00F32A65"/>
    <w:rsid w:val="00F426D7"/>
    <w:rsid w:val="00F44574"/>
    <w:rsid w:val="00F5626E"/>
    <w:rsid w:val="00F62C23"/>
    <w:rsid w:val="00F7407D"/>
    <w:rsid w:val="00F7440A"/>
    <w:rsid w:val="00F750BF"/>
    <w:rsid w:val="00F873BF"/>
    <w:rsid w:val="00F95564"/>
    <w:rsid w:val="00FA3312"/>
    <w:rsid w:val="00FA4C8E"/>
    <w:rsid w:val="00FA73F5"/>
    <w:rsid w:val="00FB11C4"/>
    <w:rsid w:val="00FB26D9"/>
    <w:rsid w:val="00FC4F89"/>
    <w:rsid w:val="00FC7A54"/>
    <w:rsid w:val="00FD3C96"/>
    <w:rsid w:val="00FD3E94"/>
    <w:rsid w:val="00FD585F"/>
    <w:rsid w:val="00FD69AF"/>
    <w:rsid w:val="00FD758A"/>
    <w:rsid w:val="00FE01D6"/>
    <w:rsid w:val="00FE4FDA"/>
    <w:rsid w:val="00FF161E"/>
    <w:rsid w:val="00FF21B4"/>
    <w:rsid w:val="00FF5DFB"/>
    <w:rsid w:val="00FF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FE09F4"/>
  <w15:docId w15:val="{34869374-35AB-41C4-A46F-1399245B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10A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57D5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F321C6"/>
    <w:rPr>
      <w:sz w:val="24"/>
      <w:szCs w:val="24"/>
    </w:rPr>
  </w:style>
  <w:style w:type="character" w:customStyle="1" w:styleId="30">
    <w:name w:val="Заголовок 3 Знак"/>
    <w:link w:val="3"/>
    <w:uiPriority w:val="99"/>
    <w:semiHidden/>
    <w:locked/>
    <w:rsid w:val="00E657D5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AD5B9C"/>
    <w:rPr>
      <w:sz w:val="28"/>
      <w:szCs w:val="28"/>
    </w:rPr>
  </w:style>
  <w:style w:type="paragraph" w:styleId="a3">
    <w:name w:val="header"/>
    <w:basedOn w:val="a"/>
    <w:link w:val="a4"/>
    <w:rsid w:val="007D107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locked/>
    <w:rsid w:val="00D22BD0"/>
  </w:style>
  <w:style w:type="paragraph" w:styleId="a5">
    <w:name w:val="footer"/>
    <w:basedOn w:val="a"/>
    <w:link w:val="a6"/>
    <w:uiPriority w:val="99"/>
    <w:rsid w:val="007D107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E657D5"/>
    <w:rPr>
      <w:sz w:val="20"/>
      <w:szCs w:val="20"/>
    </w:r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bCs/>
      <w:sz w:val="40"/>
      <w:szCs w:val="40"/>
    </w:rPr>
  </w:style>
  <w:style w:type="paragraph" w:styleId="a8">
    <w:name w:val="Balloon Text"/>
    <w:basedOn w:val="a"/>
    <w:link w:val="a9"/>
    <w:uiPriority w:val="99"/>
    <w:semiHidden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locked/>
    <w:rsid w:val="0047451C"/>
    <w:rPr>
      <w:rFonts w:ascii="Tahoma" w:hAnsi="Tahoma" w:cs="Tahoma"/>
      <w:sz w:val="16"/>
      <w:szCs w:val="16"/>
    </w:rPr>
  </w:style>
  <w:style w:type="paragraph" w:customStyle="1" w:styleId="11">
    <w:name w:val="Стиль1"/>
    <w:basedOn w:val="a"/>
    <w:uiPriority w:val="99"/>
    <w:rsid w:val="00D22BD0"/>
    <w:pPr>
      <w:autoSpaceDE w:val="0"/>
      <w:autoSpaceDN w:val="0"/>
      <w:adjustRightInd w:val="0"/>
      <w:spacing w:line="228" w:lineRule="auto"/>
      <w:jc w:val="center"/>
    </w:pPr>
    <w:rPr>
      <w:b/>
      <w:bCs/>
      <w:sz w:val="27"/>
      <w:szCs w:val="27"/>
    </w:rPr>
  </w:style>
  <w:style w:type="table" w:styleId="aa">
    <w:name w:val="Table Grid"/>
    <w:basedOn w:val="a1"/>
    <w:uiPriority w:val="99"/>
    <w:rsid w:val="00D22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1"/>
    <w:basedOn w:val="a"/>
    <w:rsid w:val="007E1F10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9D0D0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b">
    <w:name w:val="Hyperlink"/>
    <w:basedOn w:val="a0"/>
    <w:uiPriority w:val="99"/>
    <w:unhideWhenUsed/>
    <w:locked/>
    <w:rsid w:val="00A504E9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A504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7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7</Pages>
  <Words>1414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СВОДНЫЙ ОТЧЕТ</vt:lpstr>
    </vt:vector>
  </TitlesOfParts>
  <Company>Elcom Ltd</Company>
  <LinksUpToDate>false</LinksUpToDate>
  <CharactersWithSpaces>9456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СВОДНЫЙ ОТЧЕТ</dc:title>
  <dc:subject/>
  <dc:creator>Акимова Галина Константиновна</dc:creator>
  <cp:keywords/>
  <dc:description/>
  <cp:lastModifiedBy>103 admin</cp:lastModifiedBy>
  <cp:revision>30</cp:revision>
  <cp:lastPrinted>2023-10-27T07:37:00Z</cp:lastPrinted>
  <dcterms:created xsi:type="dcterms:W3CDTF">2023-10-26T12:07:00Z</dcterms:created>
  <dcterms:modified xsi:type="dcterms:W3CDTF">2024-01-17T08:11:00Z</dcterms:modified>
</cp:coreProperties>
</file>