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AB92D" w14:textId="77777777" w:rsidR="00272C2E" w:rsidRPr="00650924" w:rsidRDefault="00272C2E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СВОДНЫЙ ОТЧЕТ</w:t>
      </w:r>
    </w:p>
    <w:p w14:paraId="005EE4DE" w14:textId="77777777" w:rsidR="00272C2E" w:rsidRPr="00650924" w:rsidRDefault="00272C2E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о результатах проведения оценки регулирующего</w:t>
      </w:r>
    </w:p>
    <w:p w14:paraId="537ED351" w14:textId="520EB730" w:rsidR="00272C2E" w:rsidRDefault="00272C2E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воздействия проекта нормативного правового акта</w:t>
      </w:r>
    </w:p>
    <w:p w14:paraId="19969664" w14:textId="77777777" w:rsidR="007E1F10" w:rsidRPr="00650924" w:rsidRDefault="007E1F10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</w:p>
    <w:p w14:paraId="437DACE2" w14:textId="411427A9" w:rsidR="00272C2E" w:rsidRDefault="00272C2E" w:rsidP="00650924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1. Общая информация</w:t>
      </w:r>
    </w:p>
    <w:p w14:paraId="3D42541D" w14:textId="77777777" w:rsidR="007E1F10" w:rsidRDefault="007E1F10" w:rsidP="00650924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5"/>
        <w:gridCol w:w="8647"/>
      </w:tblGrid>
      <w:tr w:rsidR="00272C2E" w14:paraId="141A0342" w14:textId="77777777">
        <w:tc>
          <w:tcPr>
            <w:tcW w:w="6345" w:type="dxa"/>
          </w:tcPr>
          <w:p w14:paraId="475E35E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1.1. Наименование разработчика</w:t>
            </w:r>
          </w:p>
        </w:tc>
        <w:tc>
          <w:tcPr>
            <w:tcW w:w="8647" w:type="dxa"/>
          </w:tcPr>
          <w:p w14:paraId="044632DD" w14:textId="77777777" w:rsidR="00272C2E" w:rsidRPr="006920E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6920E5">
              <w:rPr>
                <w:sz w:val="28"/>
                <w:szCs w:val="28"/>
              </w:rPr>
              <w:t>Министерство сельского хозяйства Пензенской области</w:t>
            </w:r>
          </w:p>
        </w:tc>
      </w:tr>
      <w:tr w:rsidR="00272C2E" w14:paraId="76E7D2AF" w14:textId="77777777">
        <w:tc>
          <w:tcPr>
            <w:tcW w:w="6345" w:type="dxa"/>
          </w:tcPr>
          <w:p w14:paraId="44FBAC94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1.2. Вид и наименование проекта нормативного правового акта</w:t>
            </w:r>
          </w:p>
        </w:tc>
        <w:tc>
          <w:tcPr>
            <w:tcW w:w="8647" w:type="dxa"/>
          </w:tcPr>
          <w:p w14:paraId="06188D0D" w14:textId="6CD72335" w:rsidR="00272C2E" w:rsidRPr="006920E5" w:rsidRDefault="00272C2E" w:rsidP="006F6D0D">
            <w:pPr>
              <w:autoSpaceDE w:val="0"/>
              <w:autoSpaceDN w:val="0"/>
              <w:adjustRightInd w:val="0"/>
              <w:spacing w:line="221" w:lineRule="auto"/>
              <w:jc w:val="both"/>
              <w:rPr>
                <w:sz w:val="24"/>
                <w:szCs w:val="24"/>
              </w:rPr>
            </w:pPr>
            <w:r w:rsidRPr="006920E5">
              <w:rPr>
                <w:sz w:val="28"/>
                <w:szCs w:val="28"/>
              </w:rPr>
              <w:t xml:space="preserve">Проект постановления Правительства Пензенской области </w:t>
            </w:r>
            <w:r w:rsidR="006920E5" w:rsidRPr="006920E5">
              <w:rPr>
                <w:sz w:val="28"/>
                <w:szCs w:val="28"/>
              </w:rPr>
              <w:br/>
            </w:r>
            <w:r w:rsidR="00793867" w:rsidRPr="006920E5">
              <w:rPr>
                <w:sz w:val="28"/>
                <w:szCs w:val="28"/>
              </w:rPr>
              <w:t>«</w:t>
            </w:r>
            <w:r w:rsidR="006F6D0D" w:rsidRPr="006F6D0D">
              <w:rPr>
                <w:sz w:val="28"/>
                <w:szCs w:val="28"/>
              </w:rPr>
              <w:t>О внесении изменений в постановление Правительства</w:t>
            </w:r>
            <w:r w:rsidR="006F6D0D">
              <w:rPr>
                <w:sz w:val="28"/>
                <w:szCs w:val="28"/>
              </w:rPr>
              <w:t xml:space="preserve"> </w:t>
            </w:r>
            <w:r w:rsidR="006F6D0D" w:rsidRPr="006F6D0D">
              <w:rPr>
                <w:sz w:val="28"/>
                <w:szCs w:val="28"/>
              </w:rPr>
              <w:t>Пензенской области от 13.02.2017 № 66-пП (с последующими изменениями)</w:t>
            </w:r>
            <w:r w:rsidR="00556D1A" w:rsidRPr="00556D1A">
              <w:rPr>
                <w:sz w:val="28"/>
                <w:szCs w:val="28"/>
              </w:rPr>
              <w:t>»</w:t>
            </w:r>
          </w:p>
        </w:tc>
      </w:tr>
      <w:tr w:rsidR="00272C2E" w14:paraId="0357FD9C" w14:textId="77777777">
        <w:tc>
          <w:tcPr>
            <w:tcW w:w="6345" w:type="dxa"/>
          </w:tcPr>
          <w:p w14:paraId="368A6ECC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1.3. Степень регулирующего воздействия проекта нормативного правового акта</w:t>
            </w:r>
          </w:p>
        </w:tc>
        <w:tc>
          <w:tcPr>
            <w:tcW w:w="8647" w:type="dxa"/>
          </w:tcPr>
          <w:p w14:paraId="77C95F3F" w14:textId="4B36DBF3" w:rsidR="00272C2E" w:rsidRPr="006920E5" w:rsidRDefault="00625F89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Высокая</w:t>
            </w:r>
          </w:p>
        </w:tc>
      </w:tr>
      <w:tr w:rsidR="00272C2E" w14:paraId="5FF49595" w14:textId="77777777">
        <w:tc>
          <w:tcPr>
            <w:tcW w:w="6345" w:type="dxa"/>
          </w:tcPr>
          <w:p w14:paraId="61A8F7C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1.4. Обоснование отнесения проекта нормативного правового акта к определенной степени регулирующего воздействия</w:t>
            </w:r>
          </w:p>
        </w:tc>
        <w:tc>
          <w:tcPr>
            <w:tcW w:w="8647" w:type="dxa"/>
          </w:tcPr>
          <w:p w14:paraId="2A3575CA" w14:textId="4BF09499" w:rsidR="00272C2E" w:rsidRPr="00D35FB7" w:rsidRDefault="00272C2E" w:rsidP="00625F89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color w:val="FF0000"/>
                <w:sz w:val="28"/>
                <w:szCs w:val="28"/>
              </w:rPr>
            </w:pPr>
            <w:r w:rsidRPr="00B216FF">
              <w:rPr>
                <w:sz w:val="28"/>
                <w:szCs w:val="28"/>
              </w:rPr>
              <w:t xml:space="preserve">Проект </w:t>
            </w:r>
            <w:r w:rsidR="00625F89" w:rsidRPr="002D2025">
              <w:rPr>
                <w:sz w:val="28"/>
                <w:szCs w:val="28"/>
              </w:rPr>
              <w:t xml:space="preserve">содержит нормы, устанавливающие ранее не предусмотренные законами Пензенской области и иными нормативными правовыми актами Пензенской области обязанности, запреты и ограничения для субъектов предпринимательской и </w:t>
            </w:r>
            <w:r w:rsidR="00625F89" w:rsidRPr="007440D2">
              <w:rPr>
                <w:sz w:val="28"/>
                <w:szCs w:val="28"/>
              </w:rPr>
              <w:t>иной экономической</w:t>
            </w:r>
            <w:r w:rsidR="00625F89" w:rsidRPr="002D2025">
              <w:rPr>
                <w:sz w:val="28"/>
                <w:szCs w:val="28"/>
              </w:rPr>
              <w:t xml:space="preserve"> деятельности</w:t>
            </w:r>
          </w:p>
        </w:tc>
      </w:tr>
      <w:tr w:rsidR="00272C2E" w14:paraId="39C767EC" w14:textId="77777777">
        <w:tc>
          <w:tcPr>
            <w:tcW w:w="6345" w:type="dxa"/>
          </w:tcPr>
          <w:p w14:paraId="451B4EB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pacing w:val="-6"/>
                <w:sz w:val="28"/>
                <w:szCs w:val="28"/>
              </w:rPr>
              <w:t>1.5. Краткое описание содержания предла</w:t>
            </w:r>
            <w:r w:rsidRPr="00F0063A">
              <w:rPr>
                <w:sz w:val="28"/>
                <w:szCs w:val="28"/>
              </w:rPr>
              <w:t>гаемого правового регулирования, основание для разработки проекта нормативного правового акта</w:t>
            </w:r>
          </w:p>
        </w:tc>
        <w:tc>
          <w:tcPr>
            <w:tcW w:w="8647" w:type="dxa"/>
          </w:tcPr>
          <w:p w14:paraId="036C810C" w14:textId="77777777" w:rsidR="00635468" w:rsidRDefault="008108E1" w:rsidP="00862C9C">
            <w:pPr>
              <w:widowControl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Проект постановления Правительства Пензенской области предусматривает внесение изменений </w:t>
            </w:r>
            <w:r w:rsidR="00862C9C" w:rsidRPr="00862C9C">
              <w:rPr>
                <w:sz w:val="28"/>
                <w:szCs w:val="28"/>
              </w:rPr>
              <w:t xml:space="preserve">в постановление Правительства Пензенской области </w:t>
            </w:r>
            <w:r w:rsidR="006F6D0D" w:rsidRPr="006F6D0D">
              <w:rPr>
                <w:sz w:val="28"/>
                <w:szCs w:val="28"/>
              </w:rPr>
              <w:t>от 13.02.2017 № 66-пП</w:t>
            </w:r>
            <w:r w:rsidR="006F6D0D" w:rsidRPr="00862C9C">
              <w:rPr>
                <w:sz w:val="28"/>
                <w:szCs w:val="28"/>
              </w:rPr>
              <w:t xml:space="preserve"> </w:t>
            </w:r>
            <w:r w:rsidR="00862C9C" w:rsidRPr="00862C9C">
              <w:rPr>
                <w:sz w:val="28"/>
                <w:szCs w:val="28"/>
              </w:rPr>
              <w:t xml:space="preserve">(с последующими изменениями) в части дополнения Порядком </w:t>
            </w:r>
            <w:r w:rsidR="006F6D0D" w:rsidRPr="006F6D0D">
              <w:rPr>
                <w:sz w:val="28"/>
                <w:szCs w:val="28"/>
              </w:rPr>
              <w:t>предоставления субсидий на стимулирование увеличения производства картофеля и овощей на условиях софинансирования за счет средств федерального бюджета</w:t>
            </w:r>
            <w:r w:rsidR="006F6D0D">
              <w:rPr>
                <w:sz w:val="28"/>
                <w:szCs w:val="28"/>
              </w:rPr>
              <w:t xml:space="preserve"> в соответствии с </w:t>
            </w:r>
            <w:r w:rsidR="006F6D0D" w:rsidRPr="006F6D0D">
              <w:rPr>
                <w:sz w:val="28"/>
                <w:szCs w:val="28"/>
              </w:rPr>
              <w:t>Правил</w:t>
            </w:r>
            <w:r w:rsidR="006F6D0D">
              <w:rPr>
                <w:sz w:val="28"/>
                <w:szCs w:val="28"/>
              </w:rPr>
              <w:t>ами</w:t>
            </w:r>
            <w:r w:rsidR="006F6D0D" w:rsidRPr="006F6D0D">
              <w:rPr>
                <w:sz w:val="28"/>
                <w:szCs w:val="28"/>
              </w:rPr>
              <w:t xml:space="preserve"> предоставления и распределения субсидий из федерального бюджета бюджетам субъектов Российской Федерации на стимулирование увеличения производства картофеля и овощей, утвержденных постановлением Правительства РФ </w:t>
            </w:r>
            <w:r w:rsidR="006F6D0D">
              <w:rPr>
                <w:sz w:val="28"/>
                <w:szCs w:val="28"/>
              </w:rPr>
              <w:br/>
            </w:r>
            <w:r w:rsidR="006F6D0D" w:rsidRPr="006F6D0D">
              <w:rPr>
                <w:sz w:val="28"/>
                <w:szCs w:val="28"/>
              </w:rPr>
              <w:t>от 18.04.2022 № 695</w:t>
            </w:r>
            <w:r w:rsidR="008E7DE7">
              <w:rPr>
                <w:sz w:val="28"/>
                <w:szCs w:val="28"/>
              </w:rPr>
              <w:t>.</w:t>
            </w:r>
          </w:p>
          <w:p w14:paraId="43A8B227" w14:textId="75C78F96" w:rsidR="008E7DE7" w:rsidRPr="00C47041" w:rsidRDefault="00F97FB7" w:rsidP="008E7DE7">
            <w:pPr>
              <w:widowControl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Кроме того, проект постановления предусматривает п</w:t>
            </w:r>
            <w:r w:rsidR="008E7DE7">
              <w:rPr>
                <w:sz w:val="28"/>
                <w:szCs w:val="28"/>
              </w:rPr>
              <w:t xml:space="preserve">риведение порядков предоставления субсидий, утвержденных </w:t>
            </w:r>
            <w:r w:rsidR="008E7DE7" w:rsidRPr="00862C9C">
              <w:rPr>
                <w:sz w:val="28"/>
                <w:szCs w:val="28"/>
              </w:rPr>
              <w:t>постановление</w:t>
            </w:r>
            <w:r w:rsidR="008E7DE7">
              <w:rPr>
                <w:sz w:val="28"/>
                <w:szCs w:val="28"/>
              </w:rPr>
              <w:t>м</w:t>
            </w:r>
            <w:r w:rsidR="008E7DE7" w:rsidRPr="00862C9C">
              <w:rPr>
                <w:sz w:val="28"/>
                <w:szCs w:val="28"/>
              </w:rPr>
              <w:t xml:space="preserve"> Правительства Пензенской области </w:t>
            </w:r>
            <w:r w:rsidR="008E7DE7" w:rsidRPr="006F6D0D">
              <w:rPr>
                <w:sz w:val="28"/>
                <w:szCs w:val="28"/>
              </w:rPr>
              <w:t xml:space="preserve">от 13.02.2017 </w:t>
            </w:r>
            <w:r w:rsidR="008E7DE7">
              <w:rPr>
                <w:sz w:val="28"/>
                <w:szCs w:val="28"/>
              </w:rPr>
              <w:br/>
            </w:r>
            <w:r w:rsidR="008E7DE7" w:rsidRPr="006F6D0D">
              <w:rPr>
                <w:sz w:val="28"/>
                <w:szCs w:val="28"/>
              </w:rPr>
              <w:lastRenderedPageBreak/>
              <w:t>№ 66-пП</w:t>
            </w:r>
            <w:r w:rsidR="008E7DE7">
              <w:rPr>
                <w:sz w:val="28"/>
                <w:szCs w:val="28"/>
              </w:rPr>
              <w:t xml:space="preserve">, в соответствие с требованиями </w:t>
            </w:r>
            <w:r w:rsidR="008E7DE7" w:rsidRPr="008E7DE7">
              <w:rPr>
                <w:sz w:val="28"/>
                <w:szCs w:val="28"/>
              </w:rPr>
              <w:t xml:space="preserve">Постановление Правительства РФ от 18.04.2022 </w:t>
            </w:r>
            <w:r w:rsidR="008E7DE7">
              <w:rPr>
                <w:sz w:val="28"/>
                <w:szCs w:val="28"/>
              </w:rPr>
              <w:t>№</w:t>
            </w:r>
            <w:r w:rsidR="008E7DE7" w:rsidRPr="008E7DE7">
              <w:rPr>
                <w:sz w:val="28"/>
                <w:szCs w:val="28"/>
              </w:rPr>
              <w:t xml:space="preserve"> 695</w:t>
            </w:r>
            <w:r w:rsidR="008E7DE7">
              <w:rPr>
                <w:sz w:val="28"/>
                <w:szCs w:val="28"/>
              </w:rPr>
              <w:t xml:space="preserve"> «</w:t>
            </w:r>
            <w:r w:rsidR="008E7DE7" w:rsidRPr="008E7DE7">
              <w:rPr>
                <w:sz w:val="28"/>
                <w:szCs w:val="28"/>
              </w:rPr>
              <w:t>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</w:t>
            </w:r>
            <w:r w:rsidR="008E7DE7">
              <w:rPr>
                <w:sz w:val="28"/>
                <w:szCs w:val="28"/>
              </w:rPr>
              <w:t>»</w:t>
            </w:r>
          </w:p>
        </w:tc>
      </w:tr>
      <w:tr w:rsidR="00272C2E" w14:paraId="0CBAFAA9" w14:textId="77777777">
        <w:tc>
          <w:tcPr>
            <w:tcW w:w="6345" w:type="dxa"/>
          </w:tcPr>
          <w:p w14:paraId="31EA95D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pacing w:val="-8"/>
                <w:sz w:val="28"/>
                <w:szCs w:val="28"/>
              </w:rPr>
              <w:lastRenderedPageBreak/>
              <w:t>1.6. Контактная информация исполнителя</w:t>
            </w:r>
            <w:r w:rsidRPr="00F0063A">
              <w:rPr>
                <w:sz w:val="28"/>
                <w:szCs w:val="28"/>
              </w:rPr>
              <w:t xml:space="preserve"> разработчика:</w:t>
            </w:r>
          </w:p>
          <w:p w14:paraId="0F83091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Ф.И.О.</w:t>
            </w:r>
          </w:p>
          <w:p w14:paraId="30FF67E1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Должность</w:t>
            </w:r>
          </w:p>
          <w:p w14:paraId="5140FE0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</w:p>
          <w:p w14:paraId="455D28FB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</w:p>
          <w:p w14:paraId="21F9FD0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Контактный телефон</w:t>
            </w:r>
          </w:p>
          <w:p w14:paraId="0E6BBE59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8647" w:type="dxa"/>
          </w:tcPr>
          <w:p w14:paraId="56720B89" w14:textId="77777777" w:rsidR="00272C2E" w:rsidRPr="006920E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color w:val="FF0000"/>
                <w:sz w:val="28"/>
                <w:szCs w:val="28"/>
              </w:rPr>
            </w:pPr>
          </w:p>
          <w:p w14:paraId="7031713D" w14:textId="77777777" w:rsidR="00272C2E" w:rsidRPr="006920E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color w:val="FF0000"/>
                <w:sz w:val="28"/>
                <w:szCs w:val="28"/>
              </w:rPr>
            </w:pPr>
          </w:p>
          <w:p w14:paraId="33D235A2" w14:textId="55DBC224" w:rsidR="00272C2E" w:rsidRPr="006920E5" w:rsidRDefault="00C824C9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6920E5">
              <w:rPr>
                <w:sz w:val="28"/>
                <w:szCs w:val="28"/>
              </w:rPr>
              <w:t>Иванова Марина Игоревна</w:t>
            </w:r>
          </w:p>
          <w:p w14:paraId="22606716" w14:textId="77777777" w:rsidR="00272C2E" w:rsidRPr="006920E5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6920E5">
              <w:rPr>
                <w:sz w:val="28"/>
                <w:szCs w:val="28"/>
              </w:rPr>
              <w:t>главный специалист-эксперт отдела планирования, прогнозирования и анализа эффективности деятельности агропромышленного комплекса</w:t>
            </w:r>
          </w:p>
          <w:p w14:paraId="675F8BA9" w14:textId="5CF3534E" w:rsidR="00272C2E" w:rsidRPr="006920E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val="en-US"/>
              </w:rPr>
            </w:pPr>
            <w:r w:rsidRPr="006920E5">
              <w:rPr>
                <w:sz w:val="28"/>
                <w:szCs w:val="28"/>
              </w:rPr>
              <w:t>68-59-</w:t>
            </w:r>
            <w:r w:rsidR="00C824C9" w:rsidRPr="006920E5">
              <w:rPr>
                <w:sz w:val="28"/>
                <w:szCs w:val="28"/>
                <w:lang w:val="en-US"/>
              </w:rPr>
              <w:t>27</w:t>
            </w:r>
          </w:p>
          <w:p w14:paraId="577DB5F9" w14:textId="542FF8E0" w:rsidR="00272C2E" w:rsidRPr="006920E5" w:rsidRDefault="00C824C9" w:rsidP="00F0063A">
            <w:pPr>
              <w:autoSpaceDE w:val="0"/>
              <w:autoSpaceDN w:val="0"/>
              <w:adjustRightInd w:val="0"/>
              <w:spacing w:line="252" w:lineRule="auto"/>
              <w:rPr>
                <w:color w:val="FF0000"/>
                <w:sz w:val="28"/>
                <w:szCs w:val="28"/>
              </w:rPr>
            </w:pPr>
            <w:proofErr w:type="spellStart"/>
            <w:r w:rsidRPr="006920E5">
              <w:rPr>
                <w:sz w:val="28"/>
                <w:szCs w:val="28"/>
                <w:lang w:val="en-US"/>
              </w:rPr>
              <w:t>ivanova</w:t>
            </w:r>
            <w:proofErr w:type="spellEnd"/>
            <w:r w:rsidR="00272C2E" w:rsidRPr="006920E5">
              <w:rPr>
                <w:sz w:val="28"/>
                <w:szCs w:val="28"/>
              </w:rPr>
              <w:t>_mcx@mail.ru</w:t>
            </w:r>
          </w:p>
        </w:tc>
      </w:tr>
    </w:tbl>
    <w:p w14:paraId="7C2ED9C4" w14:textId="77777777" w:rsidR="00272C2E" w:rsidRDefault="00272C2E" w:rsidP="00650924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</w:p>
    <w:p w14:paraId="2C653322" w14:textId="77777777" w:rsidR="00272C2E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2. Описание проблемы, на решение которой направлено предлагаемое правовое регулирование</w:t>
      </w:r>
    </w:p>
    <w:p w14:paraId="41676DCD" w14:textId="77777777" w:rsidR="00272C2E" w:rsidRPr="001C36C7" w:rsidRDefault="00272C2E" w:rsidP="00D22BD0">
      <w:pPr>
        <w:autoSpaceDE w:val="0"/>
        <w:autoSpaceDN w:val="0"/>
        <w:adjustRightInd w:val="0"/>
        <w:jc w:val="both"/>
        <w:rPr>
          <w:sz w:val="32"/>
          <w:szCs w:val="32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5"/>
        <w:gridCol w:w="8647"/>
      </w:tblGrid>
      <w:tr w:rsidR="00272C2E" w14:paraId="2DF442BD" w14:textId="77777777">
        <w:tc>
          <w:tcPr>
            <w:tcW w:w="6345" w:type="dxa"/>
          </w:tcPr>
          <w:p w14:paraId="37EC3222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2.1. Описание и причины возникновения </w:t>
            </w:r>
            <w:r w:rsidRPr="00F0063A">
              <w:rPr>
                <w:spacing w:val="-8"/>
                <w:sz w:val="28"/>
                <w:szCs w:val="28"/>
              </w:rPr>
              <w:t>проблемы, на решение которой направлен</w:t>
            </w:r>
            <w:r w:rsidRPr="00F0063A">
              <w:rPr>
                <w:sz w:val="28"/>
                <w:szCs w:val="28"/>
              </w:rPr>
              <w:t xml:space="preserve"> предлагаемый способ регулирования</w:t>
            </w:r>
          </w:p>
        </w:tc>
        <w:tc>
          <w:tcPr>
            <w:tcW w:w="8647" w:type="dxa"/>
          </w:tcPr>
          <w:p w14:paraId="7B4C01F6" w14:textId="7BE970F3" w:rsidR="00A24AF4" w:rsidRPr="008C7657" w:rsidRDefault="00631E12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31E12">
              <w:rPr>
                <w:sz w:val="28"/>
                <w:szCs w:val="28"/>
              </w:rPr>
              <w:t xml:space="preserve">Необходимость разработки и утверждения порядка предоставления субсидий </w:t>
            </w:r>
            <w:r w:rsidRPr="006F6D0D">
              <w:rPr>
                <w:sz w:val="28"/>
                <w:szCs w:val="28"/>
              </w:rPr>
              <w:t>на стимулирование увеличения производства картофеля и овощей на условиях софинансирования за счет средств федерального бюджета</w:t>
            </w:r>
            <w:r>
              <w:rPr>
                <w:sz w:val="28"/>
                <w:szCs w:val="28"/>
              </w:rPr>
              <w:t xml:space="preserve"> </w:t>
            </w:r>
            <w:r w:rsidRPr="00631E12">
              <w:rPr>
                <w:sz w:val="28"/>
                <w:szCs w:val="28"/>
              </w:rPr>
              <w:t>в соответстви</w:t>
            </w:r>
            <w:r>
              <w:rPr>
                <w:sz w:val="28"/>
                <w:szCs w:val="28"/>
              </w:rPr>
              <w:t>и</w:t>
            </w:r>
            <w:r w:rsidRPr="00631E12">
              <w:rPr>
                <w:sz w:val="28"/>
                <w:szCs w:val="28"/>
              </w:rPr>
              <w:t xml:space="preserve"> с действующим законодательством</w:t>
            </w:r>
          </w:p>
        </w:tc>
      </w:tr>
      <w:tr w:rsidR="00272C2E" w14:paraId="0F88968E" w14:textId="77777777">
        <w:tc>
          <w:tcPr>
            <w:tcW w:w="6345" w:type="dxa"/>
          </w:tcPr>
          <w:p w14:paraId="0EB1169E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pacing w:val="-8"/>
                <w:sz w:val="28"/>
                <w:szCs w:val="28"/>
              </w:rPr>
              <w:t>2.2. Характеристика негативных эффектов</w:t>
            </w:r>
            <w:r w:rsidRPr="00F0063A">
              <w:rPr>
                <w:sz w:val="28"/>
                <w:szCs w:val="28"/>
              </w:rPr>
              <w:t>, возникающих в связи с наличием проблемы, их количественная оценка</w:t>
            </w:r>
          </w:p>
        </w:tc>
        <w:tc>
          <w:tcPr>
            <w:tcW w:w="8647" w:type="dxa"/>
          </w:tcPr>
          <w:p w14:paraId="3ABD6997" w14:textId="24FB0EB5" w:rsidR="0025278C" w:rsidRPr="00556D1A" w:rsidRDefault="008C7657" w:rsidP="00862C9C">
            <w:pPr>
              <w:autoSpaceDE w:val="0"/>
              <w:autoSpaceDN w:val="0"/>
              <w:adjustRightInd w:val="0"/>
              <w:jc w:val="both"/>
              <w:rPr>
                <w:color w:val="FF0000"/>
                <w:sz w:val="28"/>
                <w:szCs w:val="28"/>
              </w:rPr>
            </w:pPr>
            <w:r w:rsidRPr="008C7657">
              <w:rPr>
                <w:sz w:val="28"/>
                <w:szCs w:val="28"/>
              </w:rPr>
              <w:t xml:space="preserve">Отсутствие возможности оказания </w:t>
            </w:r>
            <w:r w:rsidR="00032E48">
              <w:rPr>
                <w:sz w:val="28"/>
                <w:szCs w:val="28"/>
              </w:rPr>
              <w:t>государственной</w:t>
            </w:r>
            <w:r w:rsidRPr="008C7657">
              <w:rPr>
                <w:sz w:val="28"/>
                <w:szCs w:val="28"/>
              </w:rPr>
              <w:t xml:space="preserve"> поддержки </w:t>
            </w:r>
            <w:r w:rsidR="00862C9C">
              <w:rPr>
                <w:sz w:val="28"/>
                <w:szCs w:val="28"/>
              </w:rPr>
              <w:t xml:space="preserve">производителей </w:t>
            </w:r>
            <w:r w:rsidR="006F6D0D">
              <w:rPr>
                <w:sz w:val="28"/>
                <w:szCs w:val="28"/>
              </w:rPr>
              <w:t>картофеля и овощей</w:t>
            </w:r>
          </w:p>
        </w:tc>
      </w:tr>
      <w:tr w:rsidR="00272C2E" w14:paraId="45F33157" w14:textId="77777777">
        <w:tc>
          <w:tcPr>
            <w:tcW w:w="6345" w:type="dxa"/>
          </w:tcPr>
          <w:p w14:paraId="0604911E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2.3. Информация о мерах, принятых ранее для ее решения, достигнутых результатах и затраченных ресурсах</w:t>
            </w:r>
          </w:p>
        </w:tc>
        <w:tc>
          <w:tcPr>
            <w:tcW w:w="8647" w:type="dxa"/>
          </w:tcPr>
          <w:p w14:paraId="783FE2F8" w14:textId="77777777" w:rsidR="00272C2E" w:rsidRPr="008C7657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C7657">
              <w:rPr>
                <w:sz w:val="28"/>
                <w:szCs w:val="28"/>
              </w:rPr>
              <w:t>-</w:t>
            </w:r>
          </w:p>
        </w:tc>
      </w:tr>
      <w:tr w:rsidR="00272C2E" w14:paraId="360E8191" w14:textId="77777777">
        <w:tc>
          <w:tcPr>
            <w:tcW w:w="6345" w:type="dxa"/>
          </w:tcPr>
          <w:p w14:paraId="1DB8AA27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2.4. Прогноз развития ситуации при сохранении текущего регулирования</w:t>
            </w:r>
          </w:p>
        </w:tc>
        <w:tc>
          <w:tcPr>
            <w:tcW w:w="8647" w:type="dxa"/>
          </w:tcPr>
          <w:p w14:paraId="506461F3" w14:textId="77777777" w:rsidR="00272C2E" w:rsidRPr="008C7657" w:rsidRDefault="00272C2E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C7657">
              <w:rPr>
                <w:sz w:val="28"/>
                <w:szCs w:val="28"/>
              </w:rPr>
              <w:t>Проблема будет существовать</w:t>
            </w:r>
          </w:p>
        </w:tc>
      </w:tr>
      <w:tr w:rsidR="00272C2E" w14:paraId="226AD6F6" w14:textId="77777777">
        <w:tc>
          <w:tcPr>
            <w:tcW w:w="6345" w:type="dxa"/>
          </w:tcPr>
          <w:p w14:paraId="658D6CCB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pacing w:val="-8"/>
                <w:sz w:val="28"/>
                <w:szCs w:val="28"/>
              </w:rPr>
              <w:t>2.5. Опыт решения аналогичных проблем</w:t>
            </w:r>
            <w:r w:rsidRPr="00F0063A">
              <w:rPr>
                <w:sz w:val="28"/>
                <w:szCs w:val="28"/>
              </w:rPr>
              <w:t xml:space="preserve"> </w:t>
            </w:r>
            <w:r w:rsidRPr="00F0063A">
              <w:rPr>
                <w:sz w:val="28"/>
                <w:szCs w:val="28"/>
              </w:rPr>
              <w:br/>
            </w:r>
            <w:r w:rsidRPr="00F0063A">
              <w:rPr>
                <w:spacing w:val="-8"/>
                <w:sz w:val="28"/>
                <w:szCs w:val="28"/>
              </w:rPr>
              <w:lastRenderedPageBreak/>
              <w:t>в других субъектах Российской Федерации</w:t>
            </w:r>
          </w:p>
          <w:p w14:paraId="7D938EC5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20D91268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Источники данных</w:t>
            </w:r>
          </w:p>
        </w:tc>
        <w:tc>
          <w:tcPr>
            <w:tcW w:w="8647" w:type="dxa"/>
          </w:tcPr>
          <w:p w14:paraId="42A3D68E" w14:textId="44BA9029" w:rsidR="00B01A71" w:rsidRPr="00A555C5" w:rsidRDefault="00862C9C" w:rsidP="00862C9C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</w:t>
            </w:r>
          </w:p>
        </w:tc>
      </w:tr>
      <w:tr w:rsidR="00272C2E" w14:paraId="4EF859D1" w14:textId="77777777">
        <w:tc>
          <w:tcPr>
            <w:tcW w:w="6345" w:type="dxa"/>
          </w:tcPr>
          <w:p w14:paraId="77C558E1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2.6. Альтернативные способы решения проблемы</w:t>
            </w:r>
          </w:p>
        </w:tc>
        <w:tc>
          <w:tcPr>
            <w:tcW w:w="8647" w:type="dxa"/>
          </w:tcPr>
          <w:p w14:paraId="68EFB4CF" w14:textId="63E64945" w:rsidR="00272C2E" w:rsidRPr="00EE4F8E" w:rsidRDefault="006F6D0D" w:rsidP="006F6D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Отсутствует, так как о</w:t>
            </w:r>
            <w:r w:rsidRPr="006F6D0D">
              <w:rPr>
                <w:sz w:val="28"/>
                <w:szCs w:val="28"/>
              </w:rPr>
              <w:t>дним из критериев отбора субъектов Российской Федерации для предоставления субсидий на стимулирование увеличения производства картофеля и овощей является наличие нормативного правового акта субъекта РФ, содержащего соответствующие направления и условия предоставления субсидий</w:t>
            </w:r>
          </w:p>
        </w:tc>
      </w:tr>
    </w:tbl>
    <w:p w14:paraId="289A80FE" w14:textId="77777777" w:rsidR="00272C2E" w:rsidRDefault="00272C2E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A53507D" w14:textId="77777777" w:rsidR="00272C2E" w:rsidRDefault="00272C2E" w:rsidP="00D22BD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3. Цели предлагаемого правового регулирования и показатели их достижения</w:t>
      </w:r>
    </w:p>
    <w:p w14:paraId="7943986F" w14:textId="77777777" w:rsidR="00272C2E" w:rsidRDefault="00272C2E" w:rsidP="00D22BD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tbl>
      <w:tblPr>
        <w:tblW w:w="1513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63"/>
        <w:gridCol w:w="4252"/>
        <w:gridCol w:w="3119"/>
      </w:tblGrid>
      <w:tr w:rsidR="00272C2E" w14:paraId="06D49076" w14:textId="77777777">
        <w:tc>
          <w:tcPr>
            <w:tcW w:w="7763" w:type="dxa"/>
          </w:tcPr>
          <w:p w14:paraId="313BD00A" w14:textId="77777777" w:rsidR="00272C2E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3.1. Цели предлагаемого правового регулирования</w:t>
            </w:r>
          </w:p>
          <w:p w14:paraId="5EA8D0E5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14:paraId="0D62C30D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3.2. Показатели достижения целей предлагаемого правового регулирования</w:t>
            </w:r>
          </w:p>
        </w:tc>
        <w:tc>
          <w:tcPr>
            <w:tcW w:w="3119" w:type="dxa"/>
          </w:tcPr>
          <w:p w14:paraId="20E185BE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3.3. Сроки достижения целей предлагаемого правового регулирования</w:t>
            </w:r>
          </w:p>
        </w:tc>
      </w:tr>
      <w:tr w:rsidR="00272C2E" w14:paraId="2F421C8E" w14:textId="77777777">
        <w:tc>
          <w:tcPr>
            <w:tcW w:w="7763" w:type="dxa"/>
          </w:tcPr>
          <w:p w14:paraId="32EDD4D6" w14:textId="05C75B6A" w:rsidR="00862C9C" w:rsidRPr="006F0024" w:rsidRDefault="004034E6" w:rsidP="00862C9C">
            <w:pPr>
              <w:widowControl/>
              <w:jc w:val="both"/>
              <w:rPr>
                <w:spacing w:val="-6"/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 xml:space="preserve">Принятие нормативного правового акта, утверждающего </w:t>
            </w:r>
            <w:r w:rsidR="00862C9C">
              <w:rPr>
                <w:spacing w:val="-6"/>
                <w:sz w:val="28"/>
                <w:szCs w:val="28"/>
              </w:rPr>
              <w:t xml:space="preserve">Порядок </w:t>
            </w:r>
            <w:r w:rsidR="00862C9C" w:rsidRPr="00862C9C">
              <w:rPr>
                <w:sz w:val="28"/>
                <w:szCs w:val="28"/>
              </w:rPr>
              <w:t xml:space="preserve">предоставления субсидий </w:t>
            </w:r>
            <w:r w:rsidR="00631E12" w:rsidRPr="006F6D0D">
              <w:rPr>
                <w:sz w:val="28"/>
                <w:szCs w:val="28"/>
              </w:rPr>
              <w:t>на стимулирование увеличения производства картофеля и овощей на условиях софинансирования за счет средств федерального бюджета</w:t>
            </w:r>
          </w:p>
          <w:p w14:paraId="23B6A874" w14:textId="443946F1" w:rsidR="004034E6" w:rsidRPr="006F0024" w:rsidRDefault="004034E6" w:rsidP="00FB26D9">
            <w:pPr>
              <w:widowControl/>
              <w:jc w:val="both"/>
              <w:rPr>
                <w:spacing w:val="-6"/>
                <w:sz w:val="28"/>
                <w:szCs w:val="28"/>
              </w:rPr>
            </w:pPr>
          </w:p>
        </w:tc>
        <w:tc>
          <w:tcPr>
            <w:tcW w:w="4252" w:type="dxa"/>
          </w:tcPr>
          <w:p w14:paraId="31693CB6" w14:textId="536572DF" w:rsidR="00272C2E" w:rsidRPr="008C7657" w:rsidRDefault="00272C2E" w:rsidP="00C238A4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C7657">
              <w:rPr>
                <w:sz w:val="28"/>
                <w:szCs w:val="28"/>
              </w:rPr>
              <w:t xml:space="preserve">Значения результатов предоставления субсидии устанавливаются </w:t>
            </w:r>
            <w:r w:rsidR="00A1722C">
              <w:rPr>
                <w:sz w:val="28"/>
                <w:szCs w:val="28"/>
              </w:rPr>
              <w:t>в соглашениях о предоставлении субсидий</w:t>
            </w:r>
          </w:p>
        </w:tc>
        <w:tc>
          <w:tcPr>
            <w:tcW w:w="3119" w:type="dxa"/>
          </w:tcPr>
          <w:p w14:paraId="2D4AF267" w14:textId="4FB005FC" w:rsidR="00272C2E" w:rsidRPr="00B16082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B16082">
              <w:rPr>
                <w:sz w:val="28"/>
                <w:szCs w:val="28"/>
              </w:rPr>
              <w:t>202</w:t>
            </w:r>
            <w:r w:rsidR="00631E12">
              <w:rPr>
                <w:sz w:val="28"/>
                <w:szCs w:val="28"/>
              </w:rPr>
              <w:t>3</w:t>
            </w:r>
            <w:r w:rsidRPr="00B16082">
              <w:rPr>
                <w:sz w:val="28"/>
                <w:szCs w:val="28"/>
              </w:rPr>
              <w:t xml:space="preserve"> год</w:t>
            </w:r>
          </w:p>
        </w:tc>
      </w:tr>
    </w:tbl>
    <w:p w14:paraId="164E43D6" w14:textId="77777777" w:rsidR="00272C2E" w:rsidRDefault="00272C2E" w:rsidP="00D22BD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14:paraId="538D30D3" w14:textId="61CA7B80" w:rsidR="00272C2E" w:rsidRDefault="00272C2E" w:rsidP="008D0B1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4. Описание основных групп субъектов предпринимательской и инвестиционной деятельности, иных лиц, интересы которых могут быть затронуты предполагаемым правовым регулированием</w:t>
      </w:r>
    </w:p>
    <w:p w14:paraId="2FF0DB28" w14:textId="77777777" w:rsidR="00B16491" w:rsidRPr="001C36C7" w:rsidRDefault="00B16491" w:rsidP="008D0B1F">
      <w:pPr>
        <w:autoSpaceDE w:val="0"/>
        <w:autoSpaceDN w:val="0"/>
        <w:adjustRightInd w:val="0"/>
        <w:jc w:val="center"/>
        <w:outlineLvl w:val="0"/>
        <w:rPr>
          <w:sz w:val="32"/>
          <w:szCs w:val="32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68"/>
        <w:gridCol w:w="4654"/>
        <w:gridCol w:w="4170"/>
      </w:tblGrid>
      <w:tr w:rsidR="00272C2E" w14:paraId="1EAA3AE5" w14:textId="77777777" w:rsidTr="00532868">
        <w:tc>
          <w:tcPr>
            <w:tcW w:w="6168" w:type="dxa"/>
          </w:tcPr>
          <w:p w14:paraId="6A96DE73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4.1. Группы потенциальных субъектов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4654" w:type="dxa"/>
          </w:tcPr>
          <w:p w14:paraId="38E0CCC7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4.2. Количественная оценка участников группы</w:t>
            </w:r>
          </w:p>
        </w:tc>
        <w:tc>
          <w:tcPr>
            <w:tcW w:w="4170" w:type="dxa"/>
          </w:tcPr>
          <w:p w14:paraId="231CB075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4.3. Источники данных</w:t>
            </w:r>
          </w:p>
        </w:tc>
      </w:tr>
      <w:tr w:rsidR="00272C2E" w14:paraId="4CDB9E1F" w14:textId="77777777" w:rsidTr="003A3C7D">
        <w:trPr>
          <w:trHeight w:val="1164"/>
        </w:trPr>
        <w:tc>
          <w:tcPr>
            <w:tcW w:w="6168" w:type="dxa"/>
          </w:tcPr>
          <w:p w14:paraId="03A21420" w14:textId="440B1E72" w:rsidR="00272C2E" w:rsidRPr="006F0024" w:rsidRDefault="00F30054" w:rsidP="00BC7C67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сельскохозяйственные товаропроизводители</w:t>
            </w:r>
          </w:p>
        </w:tc>
        <w:tc>
          <w:tcPr>
            <w:tcW w:w="4654" w:type="dxa"/>
          </w:tcPr>
          <w:p w14:paraId="7BEAB430" w14:textId="77777777" w:rsidR="00272C2E" w:rsidRPr="006F0024" w:rsidRDefault="00272C2E" w:rsidP="0015463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0024">
              <w:rPr>
                <w:sz w:val="28"/>
                <w:szCs w:val="28"/>
              </w:rPr>
              <w:t>определить не предоставляется возможным, так как субсидии носят заявительный характер</w:t>
            </w:r>
          </w:p>
        </w:tc>
        <w:tc>
          <w:tcPr>
            <w:tcW w:w="4170" w:type="dxa"/>
          </w:tcPr>
          <w:p w14:paraId="760F87DA" w14:textId="77777777" w:rsidR="00272C2E" w:rsidRPr="00F0063A" w:rsidRDefault="00272C2E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14:paraId="204DE2B5" w14:textId="77777777" w:rsidR="00272C2E" w:rsidRDefault="00272C2E" w:rsidP="00B4012A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</w:p>
    <w:p w14:paraId="66FEEC41" w14:textId="5CBE1FA9" w:rsidR="00272C2E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5. Изменение функций (полномочий, обязанностей, прав) исполнительных органов (органов местного самоуправления) Пензенской области, а также порядка их реализации в связи с введением предлагаемого правового регулирования</w:t>
      </w:r>
    </w:p>
    <w:p w14:paraId="5CBA63C9" w14:textId="77777777" w:rsidR="00272C2E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3543"/>
        <w:gridCol w:w="2977"/>
        <w:gridCol w:w="3261"/>
      </w:tblGrid>
      <w:tr w:rsidR="00272C2E" w14:paraId="7ABF7D19" w14:textId="77777777">
        <w:tc>
          <w:tcPr>
            <w:tcW w:w="5211" w:type="dxa"/>
          </w:tcPr>
          <w:p w14:paraId="7592FE9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bookmarkStart w:id="0" w:name="Par57"/>
            <w:bookmarkEnd w:id="0"/>
            <w:r w:rsidRPr="00F0063A">
              <w:rPr>
                <w:sz w:val="28"/>
                <w:szCs w:val="28"/>
              </w:rPr>
              <w:t>5.1. Наименование функции</w:t>
            </w:r>
          </w:p>
          <w:p w14:paraId="233EE31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(полномочия, обязанности или права)</w:t>
            </w:r>
          </w:p>
        </w:tc>
        <w:tc>
          <w:tcPr>
            <w:tcW w:w="3543" w:type="dxa"/>
          </w:tcPr>
          <w:p w14:paraId="3E9BC925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5.2. Характеристика функции</w:t>
            </w:r>
          </w:p>
          <w:p w14:paraId="798062B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(новая/</w:t>
            </w:r>
            <w:r w:rsidRPr="00F0063A">
              <w:rPr>
                <w:sz w:val="28"/>
                <w:szCs w:val="28"/>
              </w:rPr>
              <w:br/>
              <w:t>изменяемая/</w:t>
            </w:r>
            <w:r w:rsidRPr="00F0063A">
              <w:rPr>
                <w:sz w:val="28"/>
                <w:szCs w:val="28"/>
              </w:rPr>
              <w:br/>
              <w:t>отменяемая)</w:t>
            </w:r>
          </w:p>
        </w:tc>
        <w:tc>
          <w:tcPr>
            <w:tcW w:w="2977" w:type="dxa"/>
          </w:tcPr>
          <w:p w14:paraId="4D57CAE4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5.3. Предполагаемый порядок реализации</w:t>
            </w:r>
          </w:p>
        </w:tc>
        <w:tc>
          <w:tcPr>
            <w:tcW w:w="3261" w:type="dxa"/>
          </w:tcPr>
          <w:p w14:paraId="3C0F608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5.4. Оценка изменения численности сотрудников и/или потребностей</w:t>
            </w:r>
          </w:p>
          <w:p w14:paraId="34F6CA6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в других ресурсах</w:t>
            </w:r>
          </w:p>
        </w:tc>
      </w:tr>
      <w:tr w:rsidR="00272C2E" w14:paraId="6E90F131" w14:textId="77777777" w:rsidTr="003A3C7D">
        <w:trPr>
          <w:trHeight w:val="488"/>
        </w:trPr>
        <w:tc>
          <w:tcPr>
            <w:tcW w:w="14992" w:type="dxa"/>
            <w:gridSpan w:val="4"/>
          </w:tcPr>
          <w:p w14:paraId="1F2F2451" w14:textId="77777777" w:rsidR="00272C2E" w:rsidRPr="00F32A6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32A65">
              <w:rPr>
                <w:sz w:val="28"/>
                <w:szCs w:val="28"/>
              </w:rPr>
              <w:t>Министерство сельского хозяйства Пензенской области:</w:t>
            </w:r>
          </w:p>
        </w:tc>
      </w:tr>
      <w:tr w:rsidR="00CF5C36" w14:paraId="3E2FA568" w14:textId="77777777" w:rsidTr="00F44A7F">
        <w:tc>
          <w:tcPr>
            <w:tcW w:w="5211" w:type="dxa"/>
          </w:tcPr>
          <w:p w14:paraId="4981E6BA" w14:textId="67FDEB0E" w:rsidR="00CF5C36" w:rsidRPr="00F32A65" w:rsidRDefault="00CF5C36" w:rsidP="00CF5C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D216F7">
              <w:rPr>
                <w:sz w:val="28"/>
                <w:szCs w:val="28"/>
              </w:rPr>
              <w:t xml:space="preserve">ункции по реализации порядка </w:t>
            </w:r>
            <w:r w:rsidRPr="001B7D07">
              <w:rPr>
                <w:sz w:val="28"/>
                <w:szCs w:val="28"/>
              </w:rPr>
              <w:t xml:space="preserve">предоставления </w:t>
            </w:r>
            <w:r w:rsidRPr="002C00C4">
              <w:rPr>
                <w:sz w:val="28"/>
                <w:szCs w:val="28"/>
              </w:rPr>
              <w:t>Поряд</w:t>
            </w:r>
            <w:r>
              <w:rPr>
                <w:sz w:val="28"/>
                <w:szCs w:val="28"/>
              </w:rPr>
              <w:t>ка</w:t>
            </w:r>
            <w:r w:rsidRPr="002C00C4">
              <w:rPr>
                <w:sz w:val="28"/>
                <w:szCs w:val="28"/>
              </w:rPr>
              <w:t xml:space="preserve"> </w:t>
            </w:r>
            <w:r w:rsidR="00A1722C" w:rsidRPr="00862C9C">
              <w:rPr>
                <w:sz w:val="28"/>
                <w:szCs w:val="28"/>
              </w:rPr>
              <w:t xml:space="preserve">предоставления субсидий </w:t>
            </w:r>
            <w:r w:rsidR="00F30054" w:rsidRPr="006F6D0D">
              <w:rPr>
                <w:sz w:val="28"/>
                <w:szCs w:val="28"/>
              </w:rPr>
              <w:t>на стимулирование увеличения производства картофеля и овощей на условиях софинансирования за счет средств федерального бюджета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4637" w14:textId="0F912B76" w:rsidR="00CF5C36" w:rsidRPr="00F0063A" w:rsidRDefault="00CF5C36" w:rsidP="00CF5C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новая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5AE3" w14:textId="4F3CFA86" w:rsidR="00CF5C36" w:rsidRPr="00F0063A" w:rsidRDefault="00CF5C36" w:rsidP="00CF5C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порядок реализации определен проектом постановления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8511" w14:textId="7163CA68" w:rsidR="00CF5C36" w:rsidRPr="00F0063A" w:rsidRDefault="00CF5C36" w:rsidP="00CF5C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численность не меняется</w:t>
            </w:r>
          </w:p>
        </w:tc>
      </w:tr>
    </w:tbl>
    <w:p w14:paraId="44E96484" w14:textId="77777777" w:rsidR="00272C2E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p w14:paraId="48C1FEB5" w14:textId="77777777" w:rsidR="00272C2E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6. Оценка дополнительных расходов (доходов) консолидированного бюджета Пензенской области, </w:t>
      </w:r>
      <w:r>
        <w:rPr>
          <w:sz w:val="28"/>
          <w:szCs w:val="28"/>
        </w:rPr>
        <w:br/>
        <w:t>связанных с введением предлагаемого правового регулирования</w:t>
      </w:r>
    </w:p>
    <w:p w14:paraId="55554F07" w14:textId="77777777" w:rsidR="00272C2E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tbl>
      <w:tblPr>
        <w:tblW w:w="1500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2"/>
        <w:gridCol w:w="4395"/>
        <w:gridCol w:w="4541"/>
        <w:gridCol w:w="11"/>
      </w:tblGrid>
      <w:tr w:rsidR="00272C2E" w14:paraId="39C9D32E" w14:textId="77777777">
        <w:trPr>
          <w:gridAfter w:val="1"/>
          <w:wAfter w:w="11" w:type="dxa"/>
        </w:trPr>
        <w:tc>
          <w:tcPr>
            <w:tcW w:w="6062" w:type="dxa"/>
          </w:tcPr>
          <w:p w14:paraId="44C5A14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6.1. Наименование функции (полномочия, </w:t>
            </w:r>
          </w:p>
          <w:p w14:paraId="6CC7E8B1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обязанности или права)</w:t>
            </w:r>
          </w:p>
          <w:p w14:paraId="4C36C357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(в соответствии с </w:t>
            </w:r>
            <w:hyperlink w:anchor="Par57" w:history="1">
              <w:r w:rsidRPr="00F0063A">
                <w:rPr>
                  <w:sz w:val="28"/>
                  <w:szCs w:val="28"/>
                </w:rPr>
                <w:t>пунктом 5.1</w:t>
              </w:r>
            </w:hyperlink>
            <w:r w:rsidRPr="00F0063A">
              <w:rPr>
                <w:sz w:val="28"/>
                <w:szCs w:val="28"/>
              </w:rPr>
              <w:t>)</w:t>
            </w:r>
          </w:p>
        </w:tc>
        <w:tc>
          <w:tcPr>
            <w:tcW w:w="4395" w:type="dxa"/>
          </w:tcPr>
          <w:p w14:paraId="6BF0AFF4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6.2. Возможные расходы (возможные поступления) консолидированного бюджета </w:t>
            </w:r>
            <w:r w:rsidRPr="00F0063A">
              <w:rPr>
                <w:sz w:val="28"/>
                <w:szCs w:val="28"/>
              </w:rPr>
              <w:br/>
              <w:t>Пензенской области</w:t>
            </w:r>
          </w:p>
        </w:tc>
        <w:tc>
          <w:tcPr>
            <w:tcW w:w="4541" w:type="dxa"/>
          </w:tcPr>
          <w:p w14:paraId="0B9B0B3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6.3. Количественная оценка расходов или возможных поступлений,</w:t>
            </w:r>
          </w:p>
          <w:p w14:paraId="560931D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тыс. рублей</w:t>
            </w:r>
          </w:p>
        </w:tc>
      </w:tr>
      <w:tr w:rsidR="00272C2E" w14:paraId="2E4C520D" w14:textId="77777777">
        <w:tc>
          <w:tcPr>
            <w:tcW w:w="15009" w:type="dxa"/>
            <w:gridSpan w:val="4"/>
          </w:tcPr>
          <w:p w14:paraId="0EB76FE5" w14:textId="77777777" w:rsidR="00272C2E" w:rsidRPr="00F32A6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32A65">
              <w:rPr>
                <w:sz w:val="28"/>
                <w:szCs w:val="28"/>
              </w:rPr>
              <w:t>Министерство сельского хозяйства Пензенской области:</w:t>
            </w:r>
          </w:p>
        </w:tc>
      </w:tr>
      <w:tr w:rsidR="008A006B" w:rsidRPr="00F32A65" w14:paraId="05AE95B5" w14:textId="77777777">
        <w:trPr>
          <w:gridAfter w:val="1"/>
          <w:wAfter w:w="11" w:type="dxa"/>
        </w:trPr>
        <w:tc>
          <w:tcPr>
            <w:tcW w:w="6062" w:type="dxa"/>
          </w:tcPr>
          <w:p w14:paraId="40F4767E" w14:textId="1AB433C5" w:rsidR="008A006B" w:rsidRPr="00F32A65" w:rsidRDefault="00F30054" w:rsidP="008A006B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6F6D0D">
              <w:rPr>
                <w:sz w:val="28"/>
                <w:szCs w:val="28"/>
              </w:rPr>
              <w:lastRenderedPageBreak/>
              <w:t>на стимулирование увеличения производства картофеля и овощей на условиях софинансирования за счет средств федерального бюджета</w:t>
            </w:r>
          </w:p>
        </w:tc>
        <w:tc>
          <w:tcPr>
            <w:tcW w:w="4395" w:type="dxa"/>
          </w:tcPr>
          <w:p w14:paraId="7D729B55" w14:textId="106627C4" w:rsidR="008A006B" w:rsidRPr="00F32A65" w:rsidRDefault="00E324C3" w:rsidP="008A006B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расходы бюджета Пензенской области на предоставление субсидий </w:t>
            </w:r>
          </w:p>
        </w:tc>
        <w:tc>
          <w:tcPr>
            <w:tcW w:w="4541" w:type="dxa"/>
          </w:tcPr>
          <w:p w14:paraId="30BE0ABC" w14:textId="19D21D85" w:rsidR="008A006B" w:rsidRPr="00F32A65" w:rsidRDefault="007D515C" w:rsidP="00F30054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расходы бюджета Пензенской области будут определены в </w:t>
            </w:r>
            <w:r w:rsidR="00E324C3" w:rsidRPr="00E324C3">
              <w:rPr>
                <w:sz w:val="28"/>
                <w:szCs w:val="28"/>
              </w:rPr>
              <w:t>Закон</w:t>
            </w:r>
            <w:r>
              <w:rPr>
                <w:sz w:val="28"/>
                <w:szCs w:val="28"/>
              </w:rPr>
              <w:t>е</w:t>
            </w:r>
            <w:r w:rsidR="00E324C3" w:rsidRPr="00E324C3">
              <w:rPr>
                <w:sz w:val="28"/>
                <w:szCs w:val="28"/>
              </w:rPr>
              <w:t xml:space="preserve"> Пензенской обл</w:t>
            </w:r>
            <w:r w:rsidR="00E324C3">
              <w:rPr>
                <w:sz w:val="28"/>
                <w:szCs w:val="28"/>
              </w:rPr>
              <w:t>асти</w:t>
            </w:r>
            <w:r w:rsidR="00E324C3" w:rsidRPr="00E324C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 w:rsidR="00F30054">
              <w:rPr>
                <w:sz w:val="28"/>
                <w:szCs w:val="28"/>
              </w:rPr>
              <w:t>о</w:t>
            </w:r>
            <w:r w:rsidR="00E324C3" w:rsidRPr="00E324C3">
              <w:rPr>
                <w:sz w:val="28"/>
                <w:szCs w:val="28"/>
              </w:rPr>
              <w:t xml:space="preserve"> бюджете Пензенской области на 202</w:t>
            </w:r>
            <w:r w:rsidR="00F30054">
              <w:rPr>
                <w:sz w:val="28"/>
                <w:szCs w:val="28"/>
              </w:rPr>
              <w:t>3</w:t>
            </w:r>
            <w:r w:rsidR="00E324C3" w:rsidRPr="00E324C3">
              <w:rPr>
                <w:sz w:val="28"/>
                <w:szCs w:val="28"/>
              </w:rPr>
              <w:t xml:space="preserve"> год и на плановый период 202</w:t>
            </w:r>
            <w:r w:rsidR="00F30054">
              <w:rPr>
                <w:sz w:val="28"/>
                <w:szCs w:val="28"/>
              </w:rPr>
              <w:t>4</w:t>
            </w:r>
            <w:r w:rsidR="00E324C3" w:rsidRPr="00E324C3">
              <w:rPr>
                <w:sz w:val="28"/>
                <w:szCs w:val="28"/>
              </w:rPr>
              <w:t xml:space="preserve"> и 202</w:t>
            </w:r>
            <w:r w:rsidR="00F30054">
              <w:rPr>
                <w:sz w:val="28"/>
                <w:szCs w:val="28"/>
              </w:rPr>
              <w:t>5</w:t>
            </w:r>
            <w:r w:rsidR="00E324C3" w:rsidRPr="00E324C3">
              <w:rPr>
                <w:sz w:val="28"/>
                <w:szCs w:val="28"/>
              </w:rPr>
              <w:t xml:space="preserve"> годов</w:t>
            </w:r>
          </w:p>
        </w:tc>
      </w:tr>
      <w:tr w:rsidR="008A006B" w14:paraId="678BA640" w14:textId="77777777">
        <w:tc>
          <w:tcPr>
            <w:tcW w:w="15009" w:type="dxa"/>
            <w:gridSpan w:val="4"/>
          </w:tcPr>
          <w:p w14:paraId="15B1F834" w14:textId="77777777" w:rsidR="008A006B" w:rsidRPr="00F32A65" w:rsidRDefault="008A006B" w:rsidP="008A006B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32A65">
              <w:rPr>
                <w:sz w:val="28"/>
                <w:szCs w:val="28"/>
              </w:rPr>
              <w:t>Итого: -</w:t>
            </w:r>
          </w:p>
        </w:tc>
      </w:tr>
    </w:tbl>
    <w:p w14:paraId="08E2B381" w14:textId="77777777" w:rsidR="00272C2E" w:rsidRDefault="00272C2E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6.4. Другие сведения о дополнительных расходах (доходах) консолидированного бюджета Пензенской области, связанных с введением предлагаемого правового регулирования:</w:t>
      </w:r>
    </w:p>
    <w:p w14:paraId="7C0D067F" w14:textId="65361B09" w:rsidR="00272C2E" w:rsidRPr="008C72D8" w:rsidRDefault="008C72D8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u w:val="single"/>
        </w:rPr>
      </w:pPr>
      <w:r w:rsidRPr="008C72D8">
        <w:rPr>
          <w:sz w:val="28"/>
          <w:szCs w:val="28"/>
          <w:u w:val="single"/>
        </w:rPr>
        <w:t>Дополнительных расходов бюджета Пензенской области не предполагается</w:t>
      </w:r>
    </w:p>
    <w:p w14:paraId="30DD0416" w14:textId="12A6DAED" w:rsidR="00272C2E" w:rsidRDefault="00272C2E" w:rsidP="009647CB">
      <w:pPr>
        <w:autoSpaceDE w:val="0"/>
        <w:autoSpaceDN w:val="0"/>
        <w:adjustRightInd w:val="0"/>
        <w:spacing w:line="252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6.5. Источники данных:</w:t>
      </w:r>
      <w:r w:rsidR="008C72D8">
        <w:rPr>
          <w:sz w:val="28"/>
          <w:szCs w:val="28"/>
        </w:rPr>
        <w:t xml:space="preserve"> нет</w:t>
      </w:r>
    </w:p>
    <w:p w14:paraId="29F28860" w14:textId="77777777" w:rsidR="00272C2E" w:rsidRDefault="00272C2E" w:rsidP="009647CB">
      <w:pPr>
        <w:autoSpaceDE w:val="0"/>
        <w:autoSpaceDN w:val="0"/>
        <w:adjustRightInd w:val="0"/>
        <w:spacing w:line="252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</w:t>
      </w:r>
    </w:p>
    <w:p w14:paraId="5866902F" w14:textId="77777777" w:rsidR="00272C2E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p w14:paraId="71B63596" w14:textId="77777777" w:rsidR="00272C2E" w:rsidRDefault="00272C2E" w:rsidP="00B4012A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7. Новые преимущества, обязанности или ограничения для субъектов предпринимательской и инвестиционной деятельности либо изменение содержания существующих обязанностей и ограничений, оценка расходов субъектов предпринимательской и инвестиционной деятельности, связанных с необходимостью соблюдения установленных обязанностей или ограничений либо с изменением содержания таких обязанностей или ограничений, а также возможные издержки и выгоды для субъектов предпринимательской и инвестиционной деятельности от предполагаемого правового регулирования</w:t>
      </w:r>
    </w:p>
    <w:tbl>
      <w:tblPr>
        <w:tblW w:w="1499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4359"/>
        <w:gridCol w:w="3721"/>
        <w:gridCol w:w="2694"/>
      </w:tblGrid>
      <w:tr w:rsidR="00272C2E" w14:paraId="7F3A087D" w14:textId="77777777" w:rsidTr="00532868">
        <w:tc>
          <w:tcPr>
            <w:tcW w:w="4219" w:type="dxa"/>
          </w:tcPr>
          <w:p w14:paraId="100493B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7.1. Группы потенциальных адресатов предлагаемого правового регулирования</w:t>
            </w:r>
          </w:p>
          <w:p w14:paraId="1AA2C5F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(в соответствии </w:t>
            </w:r>
            <w:r w:rsidRPr="00F0063A">
              <w:rPr>
                <w:sz w:val="28"/>
                <w:szCs w:val="28"/>
              </w:rPr>
              <w:br/>
              <w:t xml:space="preserve">с </w:t>
            </w:r>
            <w:hyperlink w:anchor="Par57" w:history="1">
              <w:r w:rsidRPr="00F0063A">
                <w:rPr>
                  <w:sz w:val="28"/>
                  <w:szCs w:val="28"/>
                </w:rPr>
                <w:t>п. 4.1</w:t>
              </w:r>
            </w:hyperlink>
            <w:r w:rsidRPr="00F0063A">
              <w:rPr>
                <w:sz w:val="28"/>
                <w:szCs w:val="28"/>
              </w:rPr>
              <w:t xml:space="preserve"> Сводного отчета)</w:t>
            </w:r>
          </w:p>
        </w:tc>
        <w:tc>
          <w:tcPr>
            <w:tcW w:w="4359" w:type="dxa"/>
          </w:tcPr>
          <w:p w14:paraId="719083D1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7.2. Новые обязанности, преимущества и ограничения, изменения существующих обязанностей и ограничений, вводимые предлагаемым правовым регулированием</w:t>
            </w:r>
          </w:p>
          <w:p w14:paraId="501DDDE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(с указанием соответствующих положений проекта акта)</w:t>
            </w:r>
          </w:p>
        </w:tc>
        <w:tc>
          <w:tcPr>
            <w:tcW w:w="3721" w:type="dxa"/>
          </w:tcPr>
          <w:p w14:paraId="24D63C2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7.3. Описание расходов и возможных доходов, связанных </w:t>
            </w:r>
            <w:r w:rsidRPr="00F0063A">
              <w:rPr>
                <w:sz w:val="28"/>
                <w:szCs w:val="28"/>
              </w:rPr>
              <w:br/>
              <w:t>с введением предлагаемого правового регулирования</w:t>
            </w:r>
          </w:p>
        </w:tc>
        <w:tc>
          <w:tcPr>
            <w:tcW w:w="2694" w:type="dxa"/>
          </w:tcPr>
          <w:p w14:paraId="49CDC90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7.4. </w:t>
            </w:r>
            <w:r w:rsidRPr="00F0063A">
              <w:rPr>
                <w:spacing w:val="-6"/>
                <w:sz w:val="28"/>
                <w:szCs w:val="28"/>
              </w:rPr>
              <w:t>Количественная</w:t>
            </w:r>
            <w:r w:rsidRPr="00F0063A">
              <w:rPr>
                <w:sz w:val="28"/>
                <w:szCs w:val="28"/>
              </w:rPr>
              <w:t xml:space="preserve"> оценка,</w:t>
            </w:r>
          </w:p>
          <w:p w14:paraId="76A6FCB8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тыс. рублей</w:t>
            </w:r>
          </w:p>
        </w:tc>
      </w:tr>
      <w:tr w:rsidR="008C72D8" w14:paraId="59B7411B" w14:textId="77777777" w:rsidTr="00C462A9">
        <w:tc>
          <w:tcPr>
            <w:tcW w:w="4219" w:type="dxa"/>
          </w:tcPr>
          <w:p w14:paraId="7064A81B" w14:textId="78EFD90D" w:rsidR="008C72D8" w:rsidRPr="00103FAC" w:rsidRDefault="00F30054" w:rsidP="008C72D8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F30054">
              <w:rPr>
                <w:color w:val="000000"/>
                <w:sz w:val="28"/>
                <w:szCs w:val="28"/>
              </w:rPr>
              <w:t>сельскохозяйственные товаропроизводители</w:t>
            </w:r>
          </w:p>
        </w:tc>
        <w:tc>
          <w:tcPr>
            <w:tcW w:w="4359" w:type="dxa"/>
          </w:tcPr>
          <w:p w14:paraId="60920805" w14:textId="76F0CE3E" w:rsidR="008C72D8" w:rsidRPr="00103FAC" w:rsidRDefault="008C72D8" w:rsidP="008C72D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8"/>
                <w:szCs w:val="28"/>
              </w:rPr>
            </w:pPr>
            <w:r w:rsidRPr="008C72D8">
              <w:rPr>
                <w:color w:val="000000"/>
                <w:sz w:val="28"/>
                <w:szCs w:val="28"/>
              </w:rPr>
              <w:t xml:space="preserve">требования к получателям </w:t>
            </w:r>
            <w:r w:rsidR="001D4BAE">
              <w:rPr>
                <w:color w:val="000000"/>
                <w:sz w:val="28"/>
                <w:szCs w:val="28"/>
              </w:rPr>
              <w:t>субсидий</w:t>
            </w:r>
            <w:r w:rsidRPr="008C72D8">
              <w:rPr>
                <w:color w:val="000000"/>
                <w:sz w:val="28"/>
                <w:szCs w:val="28"/>
              </w:rPr>
              <w:t xml:space="preserve"> в соответствии с </w:t>
            </w:r>
            <w:r w:rsidRPr="008C72D8">
              <w:rPr>
                <w:color w:val="000000"/>
                <w:sz w:val="28"/>
                <w:szCs w:val="28"/>
              </w:rPr>
              <w:lastRenderedPageBreak/>
              <w:t>указаны в пунктах</w:t>
            </w:r>
            <w:r w:rsidR="00F30054">
              <w:rPr>
                <w:color w:val="000000"/>
                <w:sz w:val="28"/>
                <w:szCs w:val="28"/>
              </w:rPr>
              <w:t xml:space="preserve"> 1.4,</w:t>
            </w:r>
            <w:r w:rsidRPr="008C72D8">
              <w:rPr>
                <w:color w:val="000000"/>
                <w:sz w:val="28"/>
                <w:szCs w:val="28"/>
              </w:rPr>
              <w:t xml:space="preserve"> 2.3 и 2.4 проекта Порядка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02272" w14:textId="77777777" w:rsidR="008C72D8" w:rsidRPr="00896C91" w:rsidRDefault="008C72D8" w:rsidP="008C72D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96C91">
              <w:rPr>
                <w:sz w:val="28"/>
                <w:szCs w:val="28"/>
              </w:rPr>
              <w:lastRenderedPageBreak/>
              <w:t xml:space="preserve">расходы, связанные с получением необходимых </w:t>
            </w:r>
            <w:r w:rsidRPr="00896C91">
              <w:rPr>
                <w:sz w:val="28"/>
                <w:szCs w:val="28"/>
              </w:rPr>
              <w:lastRenderedPageBreak/>
              <w:t>для получения субсидий документов</w:t>
            </w:r>
          </w:p>
          <w:p w14:paraId="190630E7" w14:textId="77777777" w:rsidR="008C72D8" w:rsidRPr="00896C91" w:rsidRDefault="008C72D8" w:rsidP="008C72D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14:paraId="5D4A9D87" w14:textId="1D8EDE52" w:rsidR="008C72D8" w:rsidRPr="00103FAC" w:rsidRDefault="008C72D8" w:rsidP="008C72D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8"/>
                <w:szCs w:val="28"/>
              </w:rPr>
            </w:pPr>
            <w:r w:rsidRPr="00896C91">
              <w:rPr>
                <w:sz w:val="28"/>
                <w:szCs w:val="28"/>
              </w:rPr>
              <w:t xml:space="preserve">(в случае если заявитель предоставляет документы по собственной инициативе, </w:t>
            </w:r>
            <w:r w:rsidRPr="00896C91">
              <w:rPr>
                <w:sz w:val="28"/>
                <w:szCs w:val="28"/>
              </w:rPr>
              <w:br/>
              <w:t>в ином случае - Министерство запрашивает их в порядке межведомственного информационного взаимодействия)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A2B99" w14:textId="0CF39F72" w:rsidR="008C72D8" w:rsidRPr="00103FAC" w:rsidRDefault="008C72D8" w:rsidP="008C72D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8"/>
                <w:szCs w:val="28"/>
              </w:rPr>
            </w:pPr>
            <w:r w:rsidRPr="00896C91">
              <w:rPr>
                <w:sz w:val="28"/>
                <w:szCs w:val="28"/>
              </w:rPr>
              <w:lastRenderedPageBreak/>
              <w:t>менее 1 тыс. рублей</w:t>
            </w:r>
          </w:p>
        </w:tc>
      </w:tr>
    </w:tbl>
    <w:p w14:paraId="66498F4F" w14:textId="68A89582" w:rsidR="00272C2E" w:rsidRDefault="00272C2E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B4012A">
        <w:rPr>
          <w:spacing w:val="-8"/>
          <w:sz w:val="28"/>
          <w:szCs w:val="28"/>
        </w:rPr>
        <w:t>.5. Издержки и выгоды адресатов предлагаемого правового регулирования</w:t>
      </w:r>
      <w:r>
        <w:rPr>
          <w:sz w:val="28"/>
          <w:szCs w:val="28"/>
        </w:rPr>
        <w:t>, не поддающиеся количественной оценке:</w:t>
      </w:r>
    </w:p>
    <w:p w14:paraId="2F0BB61F" w14:textId="1165495B" w:rsidR="00272C2E" w:rsidRDefault="007D35B1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u w:val="single"/>
        </w:rPr>
      </w:pPr>
      <w:r w:rsidRPr="0038632B">
        <w:rPr>
          <w:sz w:val="28"/>
          <w:szCs w:val="28"/>
          <w:u w:val="single"/>
        </w:rPr>
        <w:t>получение субсидий</w:t>
      </w:r>
    </w:p>
    <w:p w14:paraId="75BBF395" w14:textId="467C9EED" w:rsidR="00532868" w:rsidRDefault="00532868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u w:val="single"/>
        </w:rPr>
      </w:pPr>
    </w:p>
    <w:p w14:paraId="6F5696BB" w14:textId="77777777" w:rsidR="00272C2E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8. Оценка рисков неблагоприятных последствий применения предполагаемого регулирования</w:t>
      </w:r>
    </w:p>
    <w:p w14:paraId="67E16B1C" w14:textId="77777777" w:rsidR="00272C2E" w:rsidRPr="00AA00E2" w:rsidRDefault="00272C2E" w:rsidP="00CC7B58">
      <w:pPr>
        <w:autoSpaceDE w:val="0"/>
        <w:autoSpaceDN w:val="0"/>
        <w:adjustRightInd w:val="0"/>
        <w:spacing w:line="252" w:lineRule="auto"/>
        <w:jc w:val="both"/>
        <w:rPr>
          <w:sz w:val="14"/>
          <w:szCs w:val="14"/>
        </w:rPr>
      </w:pPr>
    </w:p>
    <w:tbl>
      <w:tblPr>
        <w:tblW w:w="1499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4394"/>
        <w:gridCol w:w="2693"/>
        <w:gridCol w:w="3827"/>
      </w:tblGrid>
      <w:tr w:rsidR="00272C2E" w14:paraId="49B7EEFB" w14:textId="77777777">
        <w:tc>
          <w:tcPr>
            <w:tcW w:w="4077" w:type="dxa"/>
          </w:tcPr>
          <w:p w14:paraId="4DD6EFA8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8.1. Виды рисков</w:t>
            </w:r>
          </w:p>
        </w:tc>
        <w:tc>
          <w:tcPr>
            <w:tcW w:w="4394" w:type="dxa"/>
          </w:tcPr>
          <w:p w14:paraId="49B4DBB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2693" w:type="dxa"/>
          </w:tcPr>
          <w:p w14:paraId="3A5EEE7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8.3. Методы контроля рисков</w:t>
            </w:r>
          </w:p>
        </w:tc>
        <w:tc>
          <w:tcPr>
            <w:tcW w:w="3827" w:type="dxa"/>
          </w:tcPr>
          <w:p w14:paraId="66EE973A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8.4. Степень контроля рисков</w:t>
            </w:r>
          </w:p>
          <w:p w14:paraId="6A2C8A0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(полный/ частичный/ отсутствует)</w:t>
            </w:r>
          </w:p>
        </w:tc>
      </w:tr>
      <w:tr w:rsidR="00272C2E" w14:paraId="78151672" w14:textId="77777777">
        <w:tc>
          <w:tcPr>
            <w:tcW w:w="4077" w:type="dxa"/>
          </w:tcPr>
          <w:p w14:paraId="3057F51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Правовое регулирование не несет рисков</w:t>
            </w:r>
          </w:p>
        </w:tc>
        <w:tc>
          <w:tcPr>
            <w:tcW w:w="4394" w:type="dxa"/>
          </w:tcPr>
          <w:p w14:paraId="396342E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3009C0C7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14:paraId="0135629F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</w:tr>
    </w:tbl>
    <w:p w14:paraId="5C0B0574" w14:textId="77777777" w:rsidR="00272C2E" w:rsidRPr="00532868" w:rsidRDefault="00272C2E" w:rsidP="00CC7B58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p w14:paraId="2DDD2A0E" w14:textId="77777777" w:rsidR="00272C2E" w:rsidRDefault="00272C2E" w:rsidP="00CC7B58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9. Сравнение возможных вариантов решения проблемы</w:t>
      </w:r>
    </w:p>
    <w:p w14:paraId="18A318AE" w14:textId="77777777" w:rsidR="00272C2E" w:rsidRPr="00532868" w:rsidRDefault="00272C2E" w:rsidP="00CC7B58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tbl>
      <w:tblPr>
        <w:tblW w:w="1496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05"/>
        <w:gridCol w:w="2268"/>
        <w:gridCol w:w="2297"/>
        <w:gridCol w:w="2498"/>
      </w:tblGrid>
      <w:tr w:rsidR="00272C2E" w14:paraId="0ECF78B1" w14:textId="77777777">
        <w:tc>
          <w:tcPr>
            <w:tcW w:w="7905" w:type="dxa"/>
          </w:tcPr>
          <w:p w14:paraId="43F68A87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642D232D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Вариант 1</w:t>
            </w:r>
          </w:p>
        </w:tc>
        <w:tc>
          <w:tcPr>
            <w:tcW w:w="2297" w:type="dxa"/>
          </w:tcPr>
          <w:p w14:paraId="32AB4FCA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Вариант 2</w:t>
            </w:r>
          </w:p>
        </w:tc>
        <w:tc>
          <w:tcPr>
            <w:tcW w:w="2498" w:type="dxa"/>
          </w:tcPr>
          <w:p w14:paraId="7120B51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Вариант 3</w:t>
            </w:r>
          </w:p>
        </w:tc>
      </w:tr>
      <w:tr w:rsidR="00272C2E" w14:paraId="068BBB1A" w14:textId="77777777">
        <w:tc>
          <w:tcPr>
            <w:tcW w:w="7905" w:type="dxa"/>
          </w:tcPr>
          <w:p w14:paraId="4855C93C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9.1. Содержание варианта решения проблемы</w:t>
            </w:r>
          </w:p>
        </w:tc>
        <w:tc>
          <w:tcPr>
            <w:tcW w:w="2268" w:type="dxa"/>
          </w:tcPr>
          <w:p w14:paraId="1E15DFB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297" w:type="dxa"/>
          </w:tcPr>
          <w:p w14:paraId="4834059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498" w:type="dxa"/>
          </w:tcPr>
          <w:p w14:paraId="0EC7156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  <w:tr w:rsidR="00272C2E" w14:paraId="247FDCA6" w14:textId="77777777">
        <w:tc>
          <w:tcPr>
            <w:tcW w:w="7905" w:type="dxa"/>
          </w:tcPr>
          <w:p w14:paraId="399582E7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9.2. Качественная характеристика и оценка численности потенциальных адре</w:t>
            </w:r>
            <w:r w:rsidRPr="00F0063A">
              <w:rPr>
                <w:spacing w:val="-8"/>
                <w:sz w:val="28"/>
                <w:szCs w:val="28"/>
              </w:rPr>
              <w:t>сатов предполагаемого право</w:t>
            </w:r>
            <w:r w:rsidRPr="00F0063A">
              <w:rPr>
                <w:sz w:val="28"/>
                <w:szCs w:val="28"/>
              </w:rPr>
              <w:t xml:space="preserve">вого </w:t>
            </w:r>
            <w:r w:rsidRPr="00F0063A">
              <w:rPr>
                <w:sz w:val="28"/>
                <w:szCs w:val="28"/>
              </w:rPr>
              <w:lastRenderedPageBreak/>
              <w:t>регулирования</w:t>
            </w:r>
          </w:p>
        </w:tc>
        <w:tc>
          <w:tcPr>
            <w:tcW w:w="2268" w:type="dxa"/>
          </w:tcPr>
          <w:p w14:paraId="37CBA31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lastRenderedPageBreak/>
              <w:t>-</w:t>
            </w:r>
          </w:p>
        </w:tc>
        <w:tc>
          <w:tcPr>
            <w:tcW w:w="2297" w:type="dxa"/>
          </w:tcPr>
          <w:p w14:paraId="1A3BCA8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498" w:type="dxa"/>
          </w:tcPr>
          <w:p w14:paraId="02D445A1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  <w:tr w:rsidR="00272C2E" w14:paraId="7AF77D4E" w14:textId="77777777">
        <w:tc>
          <w:tcPr>
            <w:tcW w:w="7905" w:type="dxa"/>
          </w:tcPr>
          <w:p w14:paraId="584097C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9.3. Оценка дополнительных расходов (доходов) потенциальных адресатов регулирования, связанных с введе</w:t>
            </w:r>
            <w:r w:rsidRPr="00F0063A">
              <w:rPr>
                <w:spacing w:val="-8"/>
                <w:sz w:val="28"/>
                <w:szCs w:val="28"/>
              </w:rPr>
              <w:t>нием предполагаемого право</w:t>
            </w:r>
            <w:r w:rsidRPr="00F0063A">
              <w:rPr>
                <w:sz w:val="28"/>
                <w:szCs w:val="28"/>
              </w:rPr>
              <w:t>вого регулирования</w:t>
            </w:r>
          </w:p>
        </w:tc>
        <w:tc>
          <w:tcPr>
            <w:tcW w:w="2268" w:type="dxa"/>
          </w:tcPr>
          <w:p w14:paraId="410ADAF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297" w:type="dxa"/>
          </w:tcPr>
          <w:p w14:paraId="587E5E37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498" w:type="dxa"/>
          </w:tcPr>
          <w:p w14:paraId="02F137D4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  <w:tr w:rsidR="00272C2E" w14:paraId="6BBED3A5" w14:textId="77777777">
        <w:tc>
          <w:tcPr>
            <w:tcW w:w="7905" w:type="dxa"/>
          </w:tcPr>
          <w:p w14:paraId="038F098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pacing w:val="-8"/>
                <w:sz w:val="28"/>
                <w:szCs w:val="28"/>
              </w:rPr>
              <w:t>9.4. Оценка расходов (доходов) консолидированного бюджета</w:t>
            </w:r>
            <w:r w:rsidRPr="00F0063A">
              <w:rPr>
                <w:sz w:val="28"/>
                <w:szCs w:val="28"/>
              </w:rPr>
              <w:t xml:space="preserve"> Пензенской области, связанных с введением предполагаемого правового регулирования</w:t>
            </w:r>
          </w:p>
        </w:tc>
        <w:tc>
          <w:tcPr>
            <w:tcW w:w="2268" w:type="dxa"/>
          </w:tcPr>
          <w:p w14:paraId="216C877C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297" w:type="dxa"/>
          </w:tcPr>
          <w:p w14:paraId="5B966FEB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498" w:type="dxa"/>
          </w:tcPr>
          <w:p w14:paraId="35507C57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  <w:tr w:rsidR="00272C2E" w14:paraId="1D927333" w14:textId="77777777">
        <w:tc>
          <w:tcPr>
            <w:tcW w:w="7905" w:type="dxa"/>
          </w:tcPr>
          <w:p w14:paraId="12CA4A1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9.5. Оценка рисков неблагоприятных последствий</w:t>
            </w:r>
          </w:p>
        </w:tc>
        <w:tc>
          <w:tcPr>
            <w:tcW w:w="2268" w:type="dxa"/>
          </w:tcPr>
          <w:p w14:paraId="75884205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297" w:type="dxa"/>
          </w:tcPr>
          <w:p w14:paraId="07599D7A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498" w:type="dxa"/>
          </w:tcPr>
          <w:p w14:paraId="13FAF4EA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</w:tbl>
    <w:p w14:paraId="1E14D4F1" w14:textId="77777777" w:rsidR="00F30054" w:rsidRDefault="00F30054" w:rsidP="00CC7B58">
      <w:pPr>
        <w:autoSpaceDE w:val="0"/>
        <w:autoSpaceDN w:val="0"/>
        <w:adjustRightInd w:val="0"/>
        <w:spacing w:line="252" w:lineRule="auto"/>
        <w:ind w:firstLine="709"/>
        <w:jc w:val="both"/>
        <w:rPr>
          <w:spacing w:val="-8"/>
          <w:sz w:val="28"/>
          <w:szCs w:val="28"/>
        </w:rPr>
      </w:pPr>
    </w:p>
    <w:p w14:paraId="1EC5489A" w14:textId="0F251EA2" w:rsidR="00272C2E" w:rsidRDefault="00272C2E" w:rsidP="00CC7B58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CC7B58">
        <w:rPr>
          <w:spacing w:val="-8"/>
          <w:sz w:val="28"/>
          <w:szCs w:val="28"/>
        </w:rPr>
        <w:t>9.6. Обоснование выбора предпочтительного варианта решения выявленной</w:t>
      </w:r>
      <w:r>
        <w:rPr>
          <w:sz w:val="28"/>
          <w:szCs w:val="28"/>
        </w:rPr>
        <w:t xml:space="preserve"> проблемы:</w:t>
      </w:r>
    </w:p>
    <w:p w14:paraId="117EF305" w14:textId="378EF843" w:rsidR="00272C2E" w:rsidRDefault="00272C2E" w:rsidP="00CC7B58">
      <w:pPr>
        <w:autoSpaceDE w:val="0"/>
        <w:autoSpaceDN w:val="0"/>
        <w:adjustRightInd w:val="0"/>
        <w:spacing w:before="280" w:line="252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</w:t>
      </w:r>
    </w:p>
    <w:p w14:paraId="4E3DCDB3" w14:textId="1D230402" w:rsidR="00272C2E" w:rsidRDefault="00272C2E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4091F6C" w14:textId="77777777" w:rsidR="00272C2E" w:rsidRDefault="00272C2E" w:rsidP="008D0B1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10. Результаты публичных консультаций по проекту нормативного правового акта</w:t>
      </w:r>
    </w:p>
    <w:p w14:paraId="5D075271" w14:textId="77777777" w:rsidR="00272C2E" w:rsidRDefault="00272C2E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38"/>
        <w:gridCol w:w="7654"/>
      </w:tblGrid>
      <w:tr w:rsidR="00272C2E" w14:paraId="0A325152" w14:textId="77777777" w:rsidTr="009C0345">
        <w:tc>
          <w:tcPr>
            <w:tcW w:w="7338" w:type="dxa"/>
          </w:tcPr>
          <w:p w14:paraId="7CF29B94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10.1. Срок, в течение которого принимались предложения и замечания в связи с размещением проекта нормативного правового акта на официальном сайте разработчика</w:t>
            </w:r>
          </w:p>
        </w:tc>
        <w:tc>
          <w:tcPr>
            <w:tcW w:w="7654" w:type="dxa"/>
          </w:tcPr>
          <w:p w14:paraId="0AC0315C" w14:textId="4C7DDE20" w:rsidR="00272C2E" w:rsidRPr="00F0063A" w:rsidRDefault="00272C2E" w:rsidP="00C02EB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272C2E" w14:paraId="232C7736" w14:textId="77777777">
        <w:tc>
          <w:tcPr>
            <w:tcW w:w="7338" w:type="dxa"/>
          </w:tcPr>
          <w:p w14:paraId="4766786B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10.2. Количество замечаний и предложений, полученных в связи с размещением проекта нормативного правового акта на официальном сайте разработчика</w:t>
            </w:r>
          </w:p>
        </w:tc>
        <w:tc>
          <w:tcPr>
            <w:tcW w:w="7654" w:type="dxa"/>
          </w:tcPr>
          <w:p w14:paraId="7AA1905F" w14:textId="77777777" w:rsidR="00272C2E" w:rsidRPr="00F0063A" w:rsidRDefault="00272C2E" w:rsidP="00C6039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272C2E" w14:paraId="30420922" w14:textId="77777777">
        <w:tc>
          <w:tcPr>
            <w:tcW w:w="7338" w:type="dxa"/>
          </w:tcPr>
          <w:p w14:paraId="7BE61F44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10.3. Полный электронный адрес размещения Справки о проведении публичных консультаций</w:t>
            </w:r>
          </w:p>
        </w:tc>
        <w:tc>
          <w:tcPr>
            <w:tcW w:w="7654" w:type="dxa"/>
          </w:tcPr>
          <w:p w14:paraId="464A6CF0" w14:textId="79389FF8" w:rsidR="00272C2E" w:rsidRPr="00AB24C1" w:rsidRDefault="00272C2E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272C2E" w14:paraId="46E9AA45" w14:textId="77777777">
        <w:tc>
          <w:tcPr>
            <w:tcW w:w="7338" w:type="dxa"/>
          </w:tcPr>
          <w:p w14:paraId="70651DF0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10.4. Иные сведения о проведении публичного обсуждения проекта акта</w:t>
            </w:r>
          </w:p>
        </w:tc>
        <w:tc>
          <w:tcPr>
            <w:tcW w:w="7654" w:type="dxa"/>
          </w:tcPr>
          <w:p w14:paraId="723A700D" w14:textId="2F556280" w:rsidR="00272C2E" w:rsidRPr="00F0063A" w:rsidRDefault="00272C2E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14:paraId="0D35E32D" w14:textId="2D2AFAB0" w:rsidR="00272C2E" w:rsidRPr="00F97FB7" w:rsidRDefault="00272C2E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3DCB60F" w14:textId="77777777" w:rsidR="00C02EB5" w:rsidRDefault="00C02EB5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aa"/>
        <w:tblW w:w="148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95"/>
        <w:gridCol w:w="2989"/>
      </w:tblGrid>
      <w:tr w:rsidR="00EB5435" w:rsidRPr="00EB5435" w14:paraId="0CDBCC8E" w14:textId="57D985D4" w:rsidTr="00EB5435">
        <w:tc>
          <w:tcPr>
            <w:tcW w:w="11895" w:type="dxa"/>
          </w:tcPr>
          <w:p w14:paraId="48BD51E3" w14:textId="77777777" w:rsidR="00EB5435" w:rsidRDefault="00EB5435" w:rsidP="002D434E">
            <w:pPr>
              <w:widowControl/>
              <w:suppressAutoHyphens/>
              <w:jc w:val="both"/>
              <w:rPr>
                <w:sz w:val="28"/>
                <w:szCs w:val="28"/>
              </w:rPr>
            </w:pPr>
            <w:r w:rsidRPr="00EB5435">
              <w:rPr>
                <w:sz w:val="28"/>
                <w:szCs w:val="28"/>
              </w:rPr>
              <w:t>Заместитель Председателя</w:t>
            </w:r>
            <w:r w:rsidRPr="00EB5435">
              <w:rPr>
                <w:sz w:val="28"/>
                <w:szCs w:val="28"/>
              </w:rPr>
              <w:t xml:space="preserve"> </w:t>
            </w:r>
            <w:r w:rsidRPr="00EB5435">
              <w:rPr>
                <w:sz w:val="28"/>
                <w:szCs w:val="28"/>
              </w:rPr>
              <w:t xml:space="preserve">Правительства - </w:t>
            </w:r>
          </w:p>
          <w:p w14:paraId="396FB0BB" w14:textId="6B80D6CC" w:rsidR="00EB5435" w:rsidRPr="00EB5435" w:rsidRDefault="00EB5435" w:rsidP="002D434E">
            <w:pPr>
              <w:widowControl/>
              <w:suppressAutoHyphens/>
              <w:jc w:val="both"/>
              <w:rPr>
                <w:sz w:val="28"/>
                <w:szCs w:val="28"/>
              </w:rPr>
            </w:pPr>
            <w:r w:rsidRPr="00EB5435">
              <w:rPr>
                <w:sz w:val="28"/>
                <w:szCs w:val="28"/>
              </w:rPr>
              <w:t>Министр</w:t>
            </w:r>
            <w:r w:rsidRPr="00EB5435">
              <w:rPr>
                <w:sz w:val="28"/>
                <w:szCs w:val="28"/>
              </w:rPr>
              <w:t xml:space="preserve"> сельского хозяйства Пензенской области</w:t>
            </w:r>
          </w:p>
        </w:tc>
        <w:tc>
          <w:tcPr>
            <w:tcW w:w="2989" w:type="dxa"/>
          </w:tcPr>
          <w:p w14:paraId="3E3A5B64" w14:textId="77777777" w:rsidR="00EB5435" w:rsidRDefault="00EB5435" w:rsidP="00EB5435">
            <w:pPr>
              <w:widowControl/>
              <w:suppressAutoHyphens/>
              <w:jc w:val="both"/>
              <w:rPr>
                <w:sz w:val="28"/>
                <w:szCs w:val="28"/>
              </w:rPr>
            </w:pPr>
          </w:p>
          <w:p w14:paraId="4EEFFFAA" w14:textId="21FB3C05" w:rsidR="00EB5435" w:rsidRPr="00EB5435" w:rsidRDefault="00EB5435" w:rsidP="00EB5435">
            <w:pPr>
              <w:widowControl/>
              <w:suppressAutoHyphens/>
              <w:jc w:val="right"/>
              <w:rPr>
                <w:sz w:val="28"/>
                <w:szCs w:val="28"/>
              </w:rPr>
            </w:pPr>
            <w:r w:rsidRPr="00EB5435">
              <w:rPr>
                <w:sz w:val="28"/>
                <w:szCs w:val="28"/>
              </w:rPr>
              <w:t>Р.А. Калентьев</w:t>
            </w:r>
          </w:p>
        </w:tc>
      </w:tr>
    </w:tbl>
    <w:p w14:paraId="1E76D896" w14:textId="77777777" w:rsidR="00272C2E" w:rsidRDefault="00272C2E" w:rsidP="00D22BD0">
      <w:pPr>
        <w:jc w:val="both"/>
        <w:rPr>
          <w:sz w:val="28"/>
          <w:szCs w:val="28"/>
        </w:rPr>
      </w:pPr>
    </w:p>
    <w:sectPr w:rsidR="00272C2E" w:rsidSect="008D0B1F">
      <w:headerReference w:type="default" r:id="rId6"/>
      <w:pgSz w:w="16840" w:h="11906" w:orient="landscape"/>
      <w:pgMar w:top="1134" w:right="1134" w:bottom="851" w:left="1134" w:header="567" w:footer="782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97A2B" w14:textId="77777777" w:rsidR="008848FC" w:rsidRDefault="008848FC">
      <w:r>
        <w:separator/>
      </w:r>
    </w:p>
  </w:endnote>
  <w:endnote w:type="continuationSeparator" w:id="0">
    <w:p w14:paraId="1D7641FC" w14:textId="77777777" w:rsidR="008848FC" w:rsidRDefault="00884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44356" w14:textId="77777777" w:rsidR="008848FC" w:rsidRDefault="008848FC">
      <w:r>
        <w:separator/>
      </w:r>
    </w:p>
  </w:footnote>
  <w:footnote w:type="continuationSeparator" w:id="0">
    <w:p w14:paraId="62FA82BE" w14:textId="77777777" w:rsidR="008848FC" w:rsidRDefault="008848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490D8" w14:textId="77777777" w:rsidR="00272C2E" w:rsidRDefault="00526A85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272C2E">
      <w:rPr>
        <w:noProof/>
      </w:rPr>
      <w:t>7</w:t>
    </w:r>
    <w:r>
      <w:rPr>
        <w:noProof/>
      </w:rPr>
      <w:fldChar w:fldCharType="end"/>
    </w:r>
  </w:p>
  <w:p w14:paraId="651576FF" w14:textId="77777777" w:rsidR="00272C2E" w:rsidRDefault="00272C2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BD0"/>
    <w:rsid w:val="00004140"/>
    <w:rsid w:val="00014419"/>
    <w:rsid w:val="00023913"/>
    <w:rsid w:val="0002693A"/>
    <w:rsid w:val="00030CBF"/>
    <w:rsid w:val="00032E48"/>
    <w:rsid w:val="00062858"/>
    <w:rsid w:val="000636A2"/>
    <w:rsid w:val="00071AAB"/>
    <w:rsid w:val="000B1160"/>
    <w:rsid w:val="000D07B0"/>
    <w:rsid w:val="000D4CCF"/>
    <w:rsid w:val="000F22A5"/>
    <w:rsid w:val="000F2BFC"/>
    <w:rsid w:val="000F595A"/>
    <w:rsid w:val="0010234B"/>
    <w:rsid w:val="00103FAC"/>
    <w:rsid w:val="00115B4B"/>
    <w:rsid w:val="0012039B"/>
    <w:rsid w:val="00131CB8"/>
    <w:rsid w:val="0013219E"/>
    <w:rsid w:val="00144E13"/>
    <w:rsid w:val="00154605"/>
    <w:rsid w:val="00154632"/>
    <w:rsid w:val="00167160"/>
    <w:rsid w:val="0017714A"/>
    <w:rsid w:val="00182584"/>
    <w:rsid w:val="00185134"/>
    <w:rsid w:val="00190DEE"/>
    <w:rsid w:val="001B7A0D"/>
    <w:rsid w:val="001C262D"/>
    <w:rsid w:val="001C36C7"/>
    <w:rsid w:val="001D0849"/>
    <w:rsid w:val="001D4BAE"/>
    <w:rsid w:val="001E692E"/>
    <w:rsid w:val="001F770F"/>
    <w:rsid w:val="00204F72"/>
    <w:rsid w:val="0020582C"/>
    <w:rsid w:val="00225F2B"/>
    <w:rsid w:val="00240809"/>
    <w:rsid w:val="0024384B"/>
    <w:rsid w:val="0025278C"/>
    <w:rsid w:val="00261FED"/>
    <w:rsid w:val="00265F7A"/>
    <w:rsid w:val="00271AE9"/>
    <w:rsid w:val="00272C2E"/>
    <w:rsid w:val="00277541"/>
    <w:rsid w:val="002800FF"/>
    <w:rsid w:val="002A003A"/>
    <w:rsid w:val="002A2CC8"/>
    <w:rsid w:val="002A5A35"/>
    <w:rsid w:val="002B6B95"/>
    <w:rsid w:val="002E3A70"/>
    <w:rsid w:val="002E4AB2"/>
    <w:rsid w:val="002F6E77"/>
    <w:rsid w:val="00301F18"/>
    <w:rsid w:val="00334ABA"/>
    <w:rsid w:val="003519B0"/>
    <w:rsid w:val="00361371"/>
    <w:rsid w:val="00381C44"/>
    <w:rsid w:val="0038632B"/>
    <w:rsid w:val="003A3C7D"/>
    <w:rsid w:val="003B764D"/>
    <w:rsid w:val="003C6051"/>
    <w:rsid w:val="003C79F0"/>
    <w:rsid w:val="003F4EA4"/>
    <w:rsid w:val="004034E6"/>
    <w:rsid w:val="004051F1"/>
    <w:rsid w:val="00423CF2"/>
    <w:rsid w:val="00426FF1"/>
    <w:rsid w:val="00427E2A"/>
    <w:rsid w:val="00457052"/>
    <w:rsid w:val="004705B2"/>
    <w:rsid w:val="0047451C"/>
    <w:rsid w:val="004827C1"/>
    <w:rsid w:val="00486A98"/>
    <w:rsid w:val="00493337"/>
    <w:rsid w:val="00493CA1"/>
    <w:rsid w:val="0049613D"/>
    <w:rsid w:val="004A1F8C"/>
    <w:rsid w:val="004D379D"/>
    <w:rsid w:val="004D4A57"/>
    <w:rsid w:val="004E3DF3"/>
    <w:rsid w:val="004E7065"/>
    <w:rsid w:val="004F2F09"/>
    <w:rsid w:val="0050419C"/>
    <w:rsid w:val="00517EA4"/>
    <w:rsid w:val="0052046B"/>
    <w:rsid w:val="005237B7"/>
    <w:rsid w:val="00526A85"/>
    <w:rsid w:val="00532868"/>
    <w:rsid w:val="0054374E"/>
    <w:rsid w:val="0055319A"/>
    <w:rsid w:val="00556D1A"/>
    <w:rsid w:val="00571ED9"/>
    <w:rsid w:val="005829E6"/>
    <w:rsid w:val="00597ECE"/>
    <w:rsid w:val="005A050D"/>
    <w:rsid w:val="005B6E2C"/>
    <w:rsid w:val="005C046E"/>
    <w:rsid w:val="005C1833"/>
    <w:rsid w:val="005D5D36"/>
    <w:rsid w:val="005F421B"/>
    <w:rsid w:val="006127B5"/>
    <w:rsid w:val="0062285C"/>
    <w:rsid w:val="006246CD"/>
    <w:rsid w:val="00625F89"/>
    <w:rsid w:val="00631E12"/>
    <w:rsid w:val="00635468"/>
    <w:rsid w:val="00646E8C"/>
    <w:rsid w:val="00650924"/>
    <w:rsid w:val="00656B42"/>
    <w:rsid w:val="006732EC"/>
    <w:rsid w:val="0067752F"/>
    <w:rsid w:val="0068649E"/>
    <w:rsid w:val="0069184F"/>
    <w:rsid w:val="006920E5"/>
    <w:rsid w:val="006B22E7"/>
    <w:rsid w:val="006C3143"/>
    <w:rsid w:val="006C36E2"/>
    <w:rsid w:val="006E1CFB"/>
    <w:rsid w:val="006F0024"/>
    <w:rsid w:val="006F4247"/>
    <w:rsid w:val="006F4CDC"/>
    <w:rsid w:val="006F6D0D"/>
    <w:rsid w:val="00720CC8"/>
    <w:rsid w:val="00733069"/>
    <w:rsid w:val="00735AAB"/>
    <w:rsid w:val="0074074F"/>
    <w:rsid w:val="00752153"/>
    <w:rsid w:val="00760BED"/>
    <w:rsid w:val="007722E7"/>
    <w:rsid w:val="007767E5"/>
    <w:rsid w:val="0079384C"/>
    <w:rsid w:val="00793867"/>
    <w:rsid w:val="007C64D9"/>
    <w:rsid w:val="007D107C"/>
    <w:rsid w:val="007D35B1"/>
    <w:rsid w:val="007D515C"/>
    <w:rsid w:val="007E0226"/>
    <w:rsid w:val="007E1F10"/>
    <w:rsid w:val="007F0953"/>
    <w:rsid w:val="007F3006"/>
    <w:rsid w:val="008108E1"/>
    <w:rsid w:val="008139CE"/>
    <w:rsid w:val="008150CC"/>
    <w:rsid w:val="008217BE"/>
    <w:rsid w:val="00847CDD"/>
    <w:rsid w:val="00862C9C"/>
    <w:rsid w:val="008848FC"/>
    <w:rsid w:val="00886F02"/>
    <w:rsid w:val="00893EBF"/>
    <w:rsid w:val="008A006B"/>
    <w:rsid w:val="008B484C"/>
    <w:rsid w:val="008C5213"/>
    <w:rsid w:val="008C5E99"/>
    <w:rsid w:val="008C72D8"/>
    <w:rsid w:val="008C7657"/>
    <w:rsid w:val="008D0284"/>
    <w:rsid w:val="008D0B1F"/>
    <w:rsid w:val="008E5B5E"/>
    <w:rsid w:val="008E7DE7"/>
    <w:rsid w:val="008F2667"/>
    <w:rsid w:val="008F4620"/>
    <w:rsid w:val="009428E1"/>
    <w:rsid w:val="00945C68"/>
    <w:rsid w:val="009576DB"/>
    <w:rsid w:val="00961442"/>
    <w:rsid w:val="009647CB"/>
    <w:rsid w:val="0098154B"/>
    <w:rsid w:val="0098420B"/>
    <w:rsid w:val="00985238"/>
    <w:rsid w:val="009B1AB7"/>
    <w:rsid w:val="009B28E9"/>
    <w:rsid w:val="009B6F32"/>
    <w:rsid w:val="009C0345"/>
    <w:rsid w:val="009C3273"/>
    <w:rsid w:val="009D14EE"/>
    <w:rsid w:val="009F7164"/>
    <w:rsid w:val="00A01858"/>
    <w:rsid w:val="00A1153C"/>
    <w:rsid w:val="00A1722C"/>
    <w:rsid w:val="00A24AF4"/>
    <w:rsid w:val="00A46B13"/>
    <w:rsid w:val="00A555C5"/>
    <w:rsid w:val="00A60944"/>
    <w:rsid w:val="00A93CE3"/>
    <w:rsid w:val="00AA00E2"/>
    <w:rsid w:val="00AB24C1"/>
    <w:rsid w:val="00AB3CFF"/>
    <w:rsid w:val="00AD5B9C"/>
    <w:rsid w:val="00AD666F"/>
    <w:rsid w:val="00AE324C"/>
    <w:rsid w:val="00AF2AED"/>
    <w:rsid w:val="00B01A71"/>
    <w:rsid w:val="00B025A7"/>
    <w:rsid w:val="00B07C4B"/>
    <w:rsid w:val="00B16082"/>
    <w:rsid w:val="00B16491"/>
    <w:rsid w:val="00B216FF"/>
    <w:rsid w:val="00B22548"/>
    <w:rsid w:val="00B27375"/>
    <w:rsid w:val="00B4012A"/>
    <w:rsid w:val="00B44546"/>
    <w:rsid w:val="00B45217"/>
    <w:rsid w:val="00B50F0E"/>
    <w:rsid w:val="00B57CDD"/>
    <w:rsid w:val="00B713DD"/>
    <w:rsid w:val="00B715E7"/>
    <w:rsid w:val="00B868B9"/>
    <w:rsid w:val="00BA5A70"/>
    <w:rsid w:val="00BB3D1A"/>
    <w:rsid w:val="00BB5D3B"/>
    <w:rsid w:val="00BC488B"/>
    <w:rsid w:val="00BC7C67"/>
    <w:rsid w:val="00C02EB5"/>
    <w:rsid w:val="00C238A4"/>
    <w:rsid w:val="00C3290C"/>
    <w:rsid w:val="00C424F6"/>
    <w:rsid w:val="00C43890"/>
    <w:rsid w:val="00C44DE8"/>
    <w:rsid w:val="00C47041"/>
    <w:rsid w:val="00C52002"/>
    <w:rsid w:val="00C60396"/>
    <w:rsid w:val="00C65E39"/>
    <w:rsid w:val="00C67CB4"/>
    <w:rsid w:val="00C71EE1"/>
    <w:rsid w:val="00C75D61"/>
    <w:rsid w:val="00C824C9"/>
    <w:rsid w:val="00C9080F"/>
    <w:rsid w:val="00C96F98"/>
    <w:rsid w:val="00CA6FF9"/>
    <w:rsid w:val="00CA7455"/>
    <w:rsid w:val="00CB39BF"/>
    <w:rsid w:val="00CC7B58"/>
    <w:rsid w:val="00CD44DA"/>
    <w:rsid w:val="00CE6DB0"/>
    <w:rsid w:val="00CF569D"/>
    <w:rsid w:val="00CF5C36"/>
    <w:rsid w:val="00CF642A"/>
    <w:rsid w:val="00D215FC"/>
    <w:rsid w:val="00D22BD0"/>
    <w:rsid w:val="00D260C4"/>
    <w:rsid w:val="00D3044A"/>
    <w:rsid w:val="00D312CB"/>
    <w:rsid w:val="00D35FB7"/>
    <w:rsid w:val="00D37742"/>
    <w:rsid w:val="00D42C1D"/>
    <w:rsid w:val="00D722F3"/>
    <w:rsid w:val="00D92B08"/>
    <w:rsid w:val="00DB7B49"/>
    <w:rsid w:val="00DC0358"/>
    <w:rsid w:val="00DC47D0"/>
    <w:rsid w:val="00DD1661"/>
    <w:rsid w:val="00DD20FE"/>
    <w:rsid w:val="00DD535C"/>
    <w:rsid w:val="00DD74B0"/>
    <w:rsid w:val="00DE717F"/>
    <w:rsid w:val="00DF7AA9"/>
    <w:rsid w:val="00E06208"/>
    <w:rsid w:val="00E22F27"/>
    <w:rsid w:val="00E324C3"/>
    <w:rsid w:val="00E50D6F"/>
    <w:rsid w:val="00E52C3A"/>
    <w:rsid w:val="00E657D5"/>
    <w:rsid w:val="00E86402"/>
    <w:rsid w:val="00E931EB"/>
    <w:rsid w:val="00EB5435"/>
    <w:rsid w:val="00EE4DA6"/>
    <w:rsid w:val="00EE4F8E"/>
    <w:rsid w:val="00EF67BA"/>
    <w:rsid w:val="00EF6B5B"/>
    <w:rsid w:val="00F0063A"/>
    <w:rsid w:val="00F07C16"/>
    <w:rsid w:val="00F104FF"/>
    <w:rsid w:val="00F22B88"/>
    <w:rsid w:val="00F30054"/>
    <w:rsid w:val="00F30DC5"/>
    <w:rsid w:val="00F314B7"/>
    <w:rsid w:val="00F321C6"/>
    <w:rsid w:val="00F32A65"/>
    <w:rsid w:val="00F426D7"/>
    <w:rsid w:val="00F44574"/>
    <w:rsid w:val="00F5626E"/>
    <w:rsid w:val="00F62C23"/>
    <w:rsid w:val="00F750BF"/>
    <w:rsid w:val="00F873BF"/>
    <w:rsid w:val="00F95564"/>
    <w:rsid w:val="00F97FB7"/>
    <w:rsid w:val="00FA3312"/>
    <w:rsid w:val="00FA4C8E"/>
    <w:rsid w:val="00FB11C4"/>
    <w:rsid w:val="00FB26D9"/>
    <w:rsid w:val="00FC4F89"/>
    <w:rsid w:val="00FD3C96"/>
    <w:rsid w:val="00FD3E94"/>
    <w:rsid w:val="00FD758A"/>
    <w:rsid w:val="00FE01D6"/>
    <w:rsid w:val="00FE4FDA"/>
    <w:rsid w:val="00FF161E"/>
    <w:rsid w:val="00FF21B4"/>
    <w:rsid w:val="00FF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FE09F4"/>
  <w15:docId w15:val="{34869374-35AB-41C4-A46F-1399245B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361371"/>
    <w:pPr>
      <w:keepNext/>
      <w:widowControl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361371"/>
    <w:pPr>
      <w:keepNext/>
      <w:widowControl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361371"/>
    <w:pPr>
      <w:keepNext/>
      <w:widowControl/>
      <w:jc w:val="center"/>
      <w:outlineLvl w:val="2"/>
    </w:pPr>
    <w:rPr>
      <w:b/>
      <w:bCs/>
      <w:sz w:val="40"/>
      <w:szCs w:val="40"/>
    </w:rPr>
  </w:style>
  <w:style w:type="paragraph" w:styleId="4">
    <w:name w:val="heading 4"/>
    <w:basedOn w:val="a"/>
    <w:next w:val="a"/>
    <w:link w:val="40"/>
    <w:uiPriority w:val="99"/>
    <w:qFormat/>
    <w:rsid w:val="00361371"/>
    <w:pPr>
      <w:keepNext/>
      <w:jc w:val="center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57D5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F321C6"/>
    <w:rPr>
      <w:sz w:val="24"/>
      <w:szCs w:val="24"/>
    </w:rPr>
  </w:style>
  <w:style w:type="character" w:customStyle="1" w:styleId="30">
    <w:name w:val="Заголовок 3 Знак"/>
    <w:link w:val="3"/>
    <w:uiPriority w:val="99"/>
    <w:semiHidden/>
    <w:locked/>
    <w:rsid w:val="00E657D5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AD5B9C"/>
    <w:rPr>
      <w:sz w:val="28"/>
      <w:szCs w:val="28"/>
    </w:rPr>
  </w:style>
  <w:style w:type="paragraph" w:styleId="a3">
    <w:name w:val="header"/>
    <w:basedOn w:val="a"/>
    <w:link w:val="a4"/>
    <w:rsid w:val="007D107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locked/>
    <w:rsid w:val="00D22BD0"/>
  </w:style>
  <w:style w:type="paragraph" w:styleId="a5">
    <w:name w:val="footer"/>
    <w:basedOn w:val="a"/>
    <w:link w:val="a6"/>
    <w:uiPriority w:val="99"/>
    <w:rsid w:val="007D107C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E657D5"/>
    <w:rPr>
      <w:sz w:val="20"/>
      <w:szCs w:val="20"/>
    </w:rPr>
  </w:style>
  <w:style w:type="paragraph" w:styleId="a7">
    <w:name w:val="caption"/>
    <w:basedOn w:val="a"/>
    <w:next w:val="a"/>
    <w:uiPriority w:val="99"/>
    <w:qFormat/>
    <w:rsid w:val="00361371"/>
    <w:pPr>
      <w:widowControl/>
      <w:jc w:val="center"/>
    </w:pPr>
    <w:rPr>
      <w:b/>
      <w:bCs/>
      <w:sz w:val="40"/>
      <w:szCs w:val="40"/>
    </w:rPr>
  </w:style>
  <w:style w:type="paragraph" w:styleId="a8">
    <w:name w:val="Balloon Text"/>
    <w:basedOn w:val="a"/>
    <w:link w:val="a9"/>
    <w:uiPriority w:val="99"/>
    <w:semiHidden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locked/>
    <w:rsid w:val="0047451C"/>
    <w:rPr>
      <w:rFonts w:ascii="Tahoma" w:hAnsi="Tahoma" w:cs="Tahoma"/>
      <w:sz w:val="16"/>
      <w:szCs w:val="16"/>
    </w:rPr>
  </w:style>
  <w:style w:type="paragraph" w:customStyle="1" w:styleId="11">
    <w:name w:val="Стиль1"/>
    <w:basedOn w:val="a"/>
    <w:uiPriority w:val="99"/>
    <w:rsid w:val="00D22BD0"/>
    <w:pPr>
      <w:autoSpaceDE w:val="0"/>
      <w:autoSpaceDN w:val="0"/>
      <w:adjustRightInd w:val="0"/>
      <w:spacing w:line="228" w:lineRule="auto"/>
      <w:jc w:val="center"/>
    </w:pPr>
    <w:rPr>
      <w:b/>
      <w:bCs/>
      <w:sz w:val="27"/>
      <w:szCs w:val="27"/>
    </w:rPr>
  </w:style>
  <w:style w:type="table" w:styleId="aa">
    <w:name w:val="Table Grid"/>
    <w:basedOn w:val="a1"/>
    <w:uiPriority w:val="99"/>
    <w:rsid w:val="00D22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1"/>
    <w:basedOn w:val="a"/>
    <w:rsid w:val="007E1F10"/>
    <w:pPr>
      <w:widowControl/>
      <w:spacing w:before="100" w:beforeAutospacing="1" w:after="100" w:afterAutospacing="1"/>
    </w:pPr>
    <w:rPr>
      <w:rFonts w:ascii="Tahoma" w:hAnsi="Tahom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7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7</Pages>
  <Words>1505</Words>
  <Characters>8580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СВОДНЫЙ ОТЧЕТ</vt:lpstr>
    </vt:vector>
  </TitlesOfParts>
  <Company>Elcom Ltd</Company>
  <LinksUpToDate>false</LinksUpToDate>
  <CharactersWithSpaces>10065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СВОДНЫЙ ОТЧЕТ</dc:title>
  <dc:subject/>
  <dc:creator>Акимова Галина Константиновна</dc:creator>
  <cp:keywords/>
  <dc:description/>
  <cp:lastModifiedBy>103 admin</cp:lastModifiedBy>
  <cp:revision>17</cp:revision>
  <cp:lastPrinted>2022-06-09T06:55:00Z</cp:lastPrinted>
  <dcterms:created xsi:type="dcterms:W3CDTF">2022-05-06T11:24:00Z</dcterms:created>
  <dcterms:modified xsi:type="dcterms:W3CDTF">2022-06-29T10:40:00Z</dcterms:modified>
</cp:coreProperties>
</file>