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A2" w:rsidRPr="00650924" w:rsidRDefault="000636A2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:rsidR="000636A2" w:rsidRPr="00650924" w:rsidRDefault="000636A2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:rsidR="000636A2" w:rsidRPr="00650924" w:rsidRDefault="000636A2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:rsidR="000636A2" w:rsidRDefault="000636A2" w:rsidP="00650924">
      <w:pPr>
        <w:autoSpaceDE w:val="0"/>
        <w:autoSpaceDN w:val="0"/>
        <w:adjustRightInd w:val="0"/>
        <w:spacing w:line="252" w:lineRule="auto"/>
        <w:jc w:val="both"/>
        <w:outlineLvl w:val="0"/>
        <w:rPr>
          <w:sz w:val="28"/>
          <w:szCs w:val="28"/>
        </w:rPr>
      </w:pPr>
    </w:p>
    <w:p w:rsidR="000636A2" w:rsidRDefault="000636A2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:rsidR="000636A2" w:rsidRDefault="000636A2" w:rsidP="00650924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:rsidR="004D097B" w:rsidRPr="004D097B" w:rsidRDefault="000636A2" w:rsidP="004D097B">
            <w:pPr>
              <w:shd w:val="clear" w:color="auto" w:fill="FFFFFF"/>
              <w:rPr>
                <w:sz w:val="28"/>
                <w:szCs w:val="28"/>
              </w:rPr>
            </w:pPr>
            <w:r w:rsidRPr="004D097B">
              <w:rPr>
                <w:sz w:val="28"/>
                <w:szCs w:val="28"/>
              </w:rPr>
              <w:t xml:space="preserve">Проект </w:t>
            </w:r>
            <w:r w:rsidR="004D097B" w:rsidRPr="004D097B">
              <w:rPr>
                <w:bCs/>
                <w:color w:val="000000"/>
                <w:spacing w:val="-7"/>
                <w:sz w:val="28"/>
                <w:szCs w:val="28"/>
              </w:rPr>
              <w:t>приказа «</w:t>
            </w:r>
            <w:r w:rsidR="004D097B" w:rsidRPr="004D097B">
              <w:rPr>
                <w:sz w:val="28"/>
                <w:szCs w:val="28"/>
              </w:rPr>
              <w:t>О внесении изменений в приказ</w:t>
            </w:r>
            <w:r w:rsidR="004D097B">
              <w:rPr>
                <w:sz w:val="28"/>
                <w:szCs w:val="28"/>
              </w:rPr>
              <w:t xml:space="preserve"> </w:t>
            </w:r>
            <w:r w:rsidR="004D097B" w:rsidRPr="004D097B">
              <w:rPr>
                <w:sz w:val="28"/>
                <w:szCs w:val="28"/>
              </w:rPr>
              <w:t>Министерства сельского хозяйства Пензенской области</w:t>
            </w:r>
            <w:r w:rsidR="004D097B">
              <w:rPr>
                <w:sz w:val="28"/>
                <w:szCs w:val="28"/>
              </w:rPr>
              <w:t xml:space="preserve"> </w:t>
            </w:r>
            <w:r w:rsidR="004D097B" w:rsidRPr="004D097B">
              <w:rPr>
                <w:sz w:val="28"/>
                <w:szCs w:val="28"/>
              </w:rPr>
              <w:t xml:space="preserve"> от 06.07.2012 № 1365»</w:t>
            </w:r>
            <w:r w:rsidR="004D097B" w:rsidRPr="004D097B">
              <w:rPr>
                <w:sz w:val="28"/>
                <w:szCs w:val="28"/>
              </w:rPr>
              <w:t xml:space="preserve"> </w:t>
            </w:r>
          </w:p>
          <w:p w:rsidR="000636A2" w:rsidRPr="00E50D6F" w:rsidRDefault="000636A2" w:rsidP="004D097B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Средняя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:rsidR="004D097B" w:rsidRDefault="000636A2" w:rsidP="004D097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Проект </w:t>
            </w:r>
            <w:r w:rsidR="004D097B">
              <w:rPr>
                <w:sz w:val="28"/>
                <w:szCs w:val="28"/>
              </w:rPr>
              <w:t xml:space="preserve">содержит </w:t>
            </w:r>
            <w:proofErr w:type="gramStart"/>
            <w:r w:rsidR="004D097B">
              <w:rPr>
                <w:sz w:val="28"/>
                <w:szCs w:val="28"/>
              </w:rPr>
              <w:t xml:space="preserve">нормы, изменяющие ранее предусмотренные </w:t>
            </w:r>
            <w:r w:rsidR="004D097B">
              <w:rPr>
                <w:sz w:val="28"/>
                <w:szCs w:val="28"/>
              </w:rPr>
              <w:t xml:space="preserve">административным регламентом </w:t>
            </w:r>
            <w:r w:rsidR="004D097B">
              <w:rPr>
                <w:sz w:val="28"/>
                <w:szCs w:val="28"/>
              </w:rPr>
              <w:t>ограничения для субъектов предпринимательской деятельности</w:t>
            </w:r>
            <w:r w:rsidR="004D097B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предполагает</w:t>
            </w:r>
            <w:proofErr w:type="gramEnd"/>
            <w:r w:rsidRPr="00F0063A">
              <w:rPr>
                <w:sz w:val="28"/>
                <w:szCs w:val="28"/>
              </w:rPr>
              <w:t xml:space="preserve"> внесение изменений в требования, которым должен соответствовать заявитель</w:t>
            </w:r>
            <w:r w:rsidR="004D097B">
              <w:rPr>
                <w:sz w:val="28"/>
                <w:szCs w:val="28"/>
              </w:rPr>
              <w:t>.</w:t>
            </w:r>
          </w:p>
          <w:p w:rsidR="000636A2" w:rsidRPr="00F0063A" w:rsidRDefault="000636A2" w:rsidP="004D097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F0063A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:rsidR="000636A2" w:rsidRPr="00CA32C9" w:rsidRDefault="00CA32C9" w:rsidP="00CA32C9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proofErr w:type="gramStart"/>
            <w:r w:rsidRPr="00CA32C9">
              <w:rPr>
                <w:sz w:val="28"/>
                <w:szCs w:val="28"/>
              </w:rPr>
              <w:t xml:space="preserve">Приведение </w:t>
            </w:r>
            <w:r w:rsidRPr="00CA32C9">
              <w:rPr>
                <w:sz w:val="28"/>
                <w:szCs w:val="28"/>
              </w:rPr>
              <w:t xml:space="preserve">административного регламента </w:t>
            </w:r>
            <w:r w:rsidRPr="00CA32C9">
              <w:rPr>
                <w:sz w:val="28"/>
                <w:szCs w:val="28"/>
              </w:rPr>
              <w:t>предоставления Министерством сельского хозяйства Пензенской области государственной услуги по выдаче лицензии на осуществление розничной продажи алкогольной продукции (за исключением лицензий на розничную продажу вина, игристого вина (шампанского), осуществляемую сельскохозяйственными товаропроизводителями) в Пензенской области» (с последующими изменениями</w:t>
            </w:r>
            <w:r w:rsidRPr="00CA32C9">
              <w:rPr>
                <w:sz w:val="28"/>
                <w:szCs w:val="28"/>
              </w:rPr>
              <w:t xml:space="preserve"> </w:t>
            </w:r>
            <w:r w:rsidRPr="00CA32C9">
              <w:rPr>
                <w:sz w:val="28"/>
                <w:szCs w:val="28"/>
              </w:rPr>
              <w:t>в соответствие нормами федерального законодательства.</w:t>
            </w:r>
            <w:proofErr w:type="gramEnd"/>
            <w:r w:rsidRPr="00CA32C9">
              <w:rPr>
                <w:sz w:val="28"/>
                <w:szCs w:val="28"/>
              </w:rPr>
              <w:t xml:space="preserve"> Ключевые показатели отсутствуют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Контактный телефон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:rsidR="00CA32C9" w:rsidRDefault="00CA32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CA32C9" w:rsidRDefault="00CA32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0636A2" w:rsidRPr="00F0063A" w:rsidRDefault="00CA32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Валикова</w:t>
            </w:r>
            <w:proofErr w:type="spellEnd"/>
            <w:r>
              <w:rPr>
                <w:sz w:val="28"/>
                <w:szCs w:val="28"/>
              </w:rPr>
              <w:t xml:space="preserve"> Татьяна Львовна 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главный специалист-эксперт </w:t>
            </w:r>
            <w:r w:rsidR="00CA32C9">
              <w:rPr>
                <w:sz w:val="28"/>
                <w:szCs w:val="28"/>
              </w:rPr>
              <w:t>управления рынка продовольствия и лицензирования</w:t>
            </w:r>
          </w:p>
          <w:p w:rsidR="00CA32C9" w:rsidRDefault="00CA32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:rsidR="00CA32C9" w:rsidRDefault="00CA32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56-35</w:t>
            </w:r>
            <w:r w:rsidR="000636A2" w:rsidRPr="00F0063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06</w:t>
            </w:r>
          </w:p>
          <w:p w:rsidR="000636A2" w:rsidRPr="00F0063A" w:rsidRDefault="00CA32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comlicenz</w:t>
            </w:r>
            <w:proofErr w:type="spellEnd"/>
            <w:r w:rsidR="000636A2" w:rsidRPr="00F0063A">
              <w:rPr>
                <w:sz w:val="28"/>
                <w:szCs w:val="28"/>
              </w:rPr>
              <w:t>@mail.ru</w:t>
            </w:r>
          </w:p>
        </w:tc>
      </w:tr>
    </w:tbl>
    <w:p w:rsidR="000636A2" w:rsidRDefault="000636A2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:rsidR="000636A2" w:rsidRPr="00F0063A" w:rsidRDefault="000636A2" w:rsidP="00A55E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внесения изменений в </w:t>
            </w:r>
            <w:r w:rsidR="00A55EBC">
              <w:rPr>
                <w:sz w:val="28"/>
                <w:szCs w:val="28"/>
              </w:rPr>
              <w:t xml:space="preserve">административный регламент </w:t>
            </w:r>
            <w:r w:rsidRPr="00F0063A">
              <w:rPr>
                <w:sz w:val="28"/>
                <w:szCs w:val="28"/>
              </w:rPr>
              <w:t xml:space="preserve"> </w:t>
            </w:r>
            <w:r w:rsidR="00A55EBC" w:rsidRPr="00CA32C9">
              <w:rPr>
                <w:sz w:val="28"/>
                <w:szCs w:val="28"/>
              </w:rPr>
              <w:t>предоставления Министерством сельского хозяйства Пензенской области государственной услуги по выдаче лицензии на осуществление розничной продажи алкогольной продукции (за исключением лицензий на розничную продажу вина, игристого вина (шампанского), осуществляемую сельскохозяйственными товаропроизводителями) в Пензенской области» (с последующими изменениями</w:t>
            </w:r>
            <w:r w:rsidR="00A55EBC">
              <w:rPr>
                <w:sz w:val="28"/>
                <w:szCs w:val="28"/>
              </w:rPr>
              <w:t xml:space="preserve">)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:rsidR="00A55EBC" w:rsidRDefault="00A55EBC" w:rsidP="00A55EBC">
            <w:pPr>
              <w:pStyle w:val="ab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rFonts w:ascii="   Times New Roman" w:hAnsi="   Times New Roman" w:cs="   Times New Roman"/>
                <w:sz w:val="28"/>
                <w:szCs w:val="28"/>
              </w:rPr>
              <w:t xml:space="preserve">Вероятность наступления негативных эффектов отсутствует </w:t>
            </w:r>
          </w:p>
          <w:p w:rsidR="000636A2" w:rsidRPr="00C238A4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 xml:space="preserve">2.5. Опыт решения </w:t>
            </w:r>
            <w:proofErr w:type="gramStart"/>
            <w:r w:rsidRPr="00F0063A">
              <w:rPr>
                <w:spacing w:val="-8"/>
                <w:sz w:val="28"/>
                <w:szCs w:val="28"/>
              </w:rPr>
              <w:t>аналогичных проблем</w:t>
            </w:r>
            <w:proofErr w:type="gramEnd"/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:rsidR="000636A2" w:rsidRPr="00F0063A" w:rsidRDefault="00A55EBC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   Times New Roman" w:hAnsi="   Times New Roman" w:cs="   Times New Roman"/>
                <w:sz w:val="28"/>
                <w:szCs w:val="28"/>
              </w:rPr>
              <w:t>Субъекты Российской Федерации приводят свои нормативно-правовые акты в соответствие с федеральным законодательством</w:t>
            </w:r>
          </w:p>
        </w:tc>
      </w:tr>
      <w:tr w:rsidR="000636A2">
        <w:tc>
          <w:tcPr>
            <w:tcW w:w="634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:rsidR="000636A2" w:rsidRDefault="000636A2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5812"/>
        <w:gridCol w:w="3827"/>
      </w:tblGrid>
      <w:tr w:rsidR="000636A2">
        <w:tc>
          <w:tcPr>
            <w:tcW w:w="535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5812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82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3.3. Сроки достижения целей предлагаемого правового </w:t>
            </w:r>
            <w:r w:rsidRPr="00F0063A">
              <w:rPr>
                <w:sz w:val="28"/>
                <w:szCs w:val="28"/>
              </w:rPr>
              <w:lastRenderedPageBreak/>
              <w:t>регулирования</w:t>
            </w:r>
          </w:p>
        </w:tc>
      </w:tr>
      <w:tr w:rsidR="000636A2">
        <w:tc>
          <w:tcPr>
            <w:tcW w:w="5353" w:type="dxa"/>
          </w:tcPr>
          <w:p w:rsidR="007C75A7" w:rsidRDefault="000636A2" w:rsidP="007C75A7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5C046E">
              <w:rPr>
                <w:sz w:val="28"/>
                <w:szCs w:val="28"/>
              </w:rPr>
              <w:lastRenderedPageBreak/>
              <w:t xml:space="preserve">Утверждение </w:t>
            </w:r>
            <w:r w:rsidR="007C75A7">
              <w:rPr>
                <w:sz w:val="28"/>
                <w:szCs w:val="28"/>
              </w:rPr>
              <w:t>проекта Приказа</w:t>
            </w:r>
          </w:p>
          <w:p w:rsidR="000636A2" w:rsidRPr="00C238A4" w:rsidRDefault="000636A2" w:rsidP="007C75A7">
            <w:pPr>
              <w:autoSpaceDE w:val="0"/>
              <w:autoSpaceDN w:val="0"/>
              <w:adjustRightInd w:val="0"/>
              <w:outlineLvl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0636A2" w:rsidRPr="00F0063A" w:rsidRDefault="007C75A7" w:rsidP="007C75A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   Times New Roman" w:hAnsi="   Times New Roman" w:cs="   Times New Roman"/>
                <w:sz w:val="28"/>
                <w:szCs w:val="28"/>
              </w:rPr>
              <w:t xml:space="preserve">Положительный эффект ожидается в связи с упорядочением административных процедур (действий), порядка их выполнения, оснований и сроков </w:t>
            </w:r>
            <w:r>
              <w:rPr>
                <w:rFonts w:ascii="   Times New Roman" w:hAnsi="   Times New Roman" w:cs="   Times New Roman"/>
                <w:sz w:val="28"/>
                <w:szCs w:val="28"/>
              </w:rPr>
              <w:t xml:space="preserve">их </w:t>
            </w:r>
            <w:r>
              <w:rPr>
                <w:rFonts w:ascii="   Times New Roman" w:hAnsi="   Times New Roman" w:cs="   Times New Roman"/>
                <w:sz w:val="28"/>
                <w:szCs w:val="28"/>
              </w:rPr>
              <w:t>проведения</w:t>
            </w:r>
            <w:r>
              <w:rPr>
                <w:rFonts w:ascii="   Times New Roman" w:hAnsi="   Times New Roman" w:cs="   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636A2" w:rsidRPr="007C75A7" w:rsidRDefault="007C75A7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7C75A7">
              <w:rPr>
                <w:sz w:val="28"/>
                <w:szCs w:val="28"/>
              </w:rPr>
              <w:t>С момента вступления в силу изменений</w:t>
            </w: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1"/>
        <w:gridCol w:w="4091"/>
        <w:gridCol w:w="4170"/>
      </w:tblGrid>
      <w:tr w:rsidR="000636A2">
        <w:tc>
          <w:tcPr>
            <w:tcW w:w="673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09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0636A2">
        <w:tc>
          <w:tcPr>
            <w:tcW w:w="6731" w:type="dxa"/>
          </w:tcPr>
          <w:p w:rsidR="000636A2" w:rsidRPr="00F0063A" w:rsidRDefault="007C75A7" w:rsidP="00030CB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   Times New Roman" w:hAnsi="   Times New Roman" w:cs="   Times New Roman"/>
                <w:i/>
                <w:iCs/>
                <w:sz w:val="28"/>
                <w:szCs w:val="28"/>
              </w:rPr>
              <w:t>Юридические лица и индивидуальные предприниматели, осуществляющие розничную продажу алкогольной продукции</w:t>
            </w:r>
          </w:p>
        </w:tc>
        <w:tc>
          <w:tcPr>
            <w:tcW w:w="4091" w:type="dxa"/>
          </w:tcPr>
          <w:p w:rsidR="000636A2" w:rsidRPr="00F0063A" w:rsidRDefault="007C75A7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170" w:type="dxa"/>
          </w:tcPr>
          <w:p w:rsidR="000636A2" w:rsidRPr="00F0063A" w:rsidRDefault="007C75A7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0636A2" w:rsidRDefault="000636A2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0636A2">
        <w:tc>
          <w:tcPr>
            <w:tcW w:w="521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bookmarkStart w:id="0" w:name="Par57"/>
            <w:bookmarkEnd w:id="0"/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0636A2">
        <w:tc>
          <w:tcPr>
            <w:tcW w:w="14992" w:type="dxa"/>
            <w:gridSpan w:val="4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0636A2">
        <w:tc>
          <w:tcPr>
            <w:tcW w:w="521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0636A2">
        <w:trPr>
          <w:gridAfter w:val="1"/>
          <w:wAfter w:w="11" w:type="dxa"/>
        </w:trPr>
        <w:tc>
          <w:tcPr>
            <w:tcW w:w="6062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</w:t>
            </w:r>
            <w:proofErr w:type="gramStart"/>
            <w:r w:rsidRPr="00F0063A">
              <w:rPr>
                <w:sz w:val="28"/>
                <w:szCs w:val="28"/>
              </w:rPr>
              <w:t xml:space="preserve">Наименование функции (полномочия, </w:t>
            </w:r>
            <w:proofErr w:type="gramEnd"/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0636A2">
        <w:tc>
          <w:tcPr>
            <w:tcW w:w="15009" w:type="dxa"/>
            <w:gridSpan w:val="4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0636A2">
        <w:trPr>
          <w:gridAfter w:val="1"/>
          <w:wAfter w:w="11" w:type="dxa"/>
        </w:trPr>
        <w:tc>
          <w:tcPr>
            <w:tcW w:w="6062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  <w:tr w:rsidR="000636A2">
        <w:tc>
          <w:tcPr>
            <w:tcW w:w="15009" w:type="dxa"/>
            <w:gridSpan w:val="4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Итого: -</w:t>
            </w: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0636A2" w:rsidRDefault="000636A2" w:rsidP="00B4012A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</w:p>
    <w:p w:rsidR="000636A2" w:rsidRDefault="000636A2" w:rsidP="00B4012A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proofErr w:type="gramEnd"/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536"/>
        <w:gridCol w:w="3544"/>
        <w:gridCol w:w="2694"/>
      </w:tblGrid>
      <w:tr w:rsidR="000636A2">
        <w:tc>
          <w:tcPr>
            <w:tcW w:w="4219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536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</w:t>
            </w:r>
            <w:r w:rsidRPr="00F0063A">
              <w:rPr>
                <w:sz w:val="28"/>
                <w:szCs w:val="28"/>
              </w:rPr>
              <w:lastRenderedPageBreak/>
              <w:t>регулированием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54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0636A2">
        <w:tc>
          <w:tcPr>
            <w:tcW w:w="4219" w:type="dxa"/>
          </w:tcPr>
          <w:p w:rsidR="000636A2" w:rsidRPr="00F0063A" w:rsidRDefault="007C75A7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rFonts w:ascii="   Times New Roman" w:hAnsi="   Times New Roman" w:cs="   Times New Roman"/>
                <w:i/>
                <w:iCs/>
                <w:sz w:val="28"/>
                <w:szCs w:val="28"/>
              </w:rPr>
              <w:lastRenderedPageBreak/>
              <w:t>Юридические лица и индивидуальные предприниматели, осуществляющие розничную продажу алкогольной продукции</w:t>
            </w:r>
          </w:p>
        </w:tc>
        <w:tc>
          <w:tcPr>
            <w:tcW w:w="4536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6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B4012A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:rsidR="000636A2" w:rsidRDefault="000636A2" w:rsidP="00B4012A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0636A2">
        <w:tc>
          <w:tcPr>
            <w:tcW w:w="40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0636A2">
        <w:tc>
          <w:tcPr>
            <w:tcW w:w="407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</w:tc>
      </w:tr>
    </w:tbl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9.3. Оценка дополнительных расходов (доходов) </w:t>
            </w:r>
            <w:r w:rsidRPr="00F0063A">
              <w:rPr>
                <w:sz w:val="28"/>
                <w:szCs w:val="28"/>
              </w:rPr>
              <w:lastRenderedPageBreak/>
              <w:t>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0636A2">
        <w:tc>
          <w:tcPr>
            <w:tcW w:w="7905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:rsidR="000636A2" w:rsidRDefault="000636A2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0636A2" w:rsidRDefault="000636A2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:rsidR="000636A2" w:rsidRDefault="000636A2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636A2" w:rsidRDefault="000636A2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636A2">
        <w:tc>
          <w:tcPr>
            <w:tcW w:w="7338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:rsidR="000636A2" w:rsidRPr="00F0063A" w:rsidRDefault="000636A2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36A2" w:rsidRDefault="000636A2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106" w:type="dxa"/>
        <w:tblLook w:val="01E0" w:firstRow="1" w:lastRow="1" w:firstColumn="1" w:lastColumn="1" w:noHBand="0" w:noVBand="0"/>
      </w:tblPr>
      <w:tblGrid>
        <w:gridCol w:w="10031"/>
        <w:gridCol w:w="5279"/>
      </w:tblGrid>
      <w:tr w:rsidR="000636A2" w:rsidRPr="00423CF2">
        <w:tc>
          <w:tcPr>
            <w:tcW w:w="10031" w:type="dxa"/>
          </w:tcPr>
          <w:p w:rsidR="000636A2" w:rsidRPr="00423CF2" w:rsidRDefault="000636A2" w:rsidP="00423CF2">
            <w:pPr>
              <w:rPr>
                <w:sz w:val="28"/>
                <w:szCs w:val="28"/>
              </w:rPr>
            </w:pPr>
            <w:proofErr w:type="spellStart"/>
            <w:r w:rsidRPr="00423CF2">
              <w:rPr>
                <w:sz w:val="28"/>
                <w:szCs w:val="28"/>
              </w:rPr>
              <w:t>Врио</w:t>
            </w:r>
            <w:proofErr w:type="spellEnd"/>
            <w:r w:rsidRPr="00423CF2">
              <w:rPr>
                <w:sz w:val="28"/>
                <w:szCs w:val="28"/>
              </w:rPr>
              <w:t xml:space="preserve"> Министра сельского хозяйства Пензенской области </w:t>
            </w:r>
          </w:p>
        </w:tc>
        <w:tc>
          <w:tcPr>
            <w:tcW w:w="5279" w:type="dxa"/>
          </w:tcPr>
          <w:p w:rsidR="000636A2" w:rsidRPr="00423CF2" w:rsidRDefault="000636A2" w:rsidP="00423CF2">
            <w:pPr>
              <w:jc w:val="right"/>
              <w:rPr>
                <w:sz w:val="28"/>
                <w:szCs w:val="28"/>
              </w:rPr>
            </w:pPr>
            <w:r w:rsidRPr="00423CF2">
              <w:rPr>
                <w:sz w:val="28"/>
                <w:szCs w:val="28"/>
              </w:rPr>
              <w:t xml:space="preserve">Р.А. </w:t>
            </w:r>
            <w:proofErr w:type="spellStart"/>
            <w:r w:rsidRPr="00423CF2">
              <w:rPr>
                <w:sz w:val="28"/>
                <w:szCs w:val="28"/>
              </w:rPr>
              <w:t>Калентьев</w:t>
            </w:r>
            <w:proofErr w:type="spellEnd"/>
          </w:p>
          <w:p w:rsidR="000636A2" w:rsidRPr="00423CF2" w:rsidRDefault="000636A2" w:rsidP="00423CF2">
            <w:pPr>
              <w:jc w:val="right"/>
              <w:rPr>
                <w:sz w:val="28"/>
                <w:szCs w:val="28"/>
              </w:rPr>
            </w:pPr>
          </w:p>
        </w:tc>
      </w:tr>
    </w:tbl>
    <w:p w:rsidR="000636A2" w:rsidRDefault="000636A2" w:rsidP="00C821C8">
      <w:pPr>
        <w:rPr>
          <w:sz w:val="28"/>
          <w:szCs w:val="28"/>
        </w:rPr>
      </w:pPr>
      <w:bookmarkStart w:id="1" w:name="_GoBack"/>
      <w:bookmarkEnd w:id="1"/>
    </w:p>
    <w:sectPr w:rsidR="000636A2" w:rsidSect="00C821C8">
      <w:headerReference w:type="default" r:id="rId7"/>
      <w:pgSz w:w="16840" w:h="11906" w:orient="landscape"/>
      <w:pgMar w:top="426" w:right="1134" w:bottom="709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44" w:rsidRDefault="00246C44">
      <w:r>
        <w:separator/>
      </w:r>
    </w:p>
  </w:endnote>
  <w:endnote w:type="continuationSeparator" w:id="0">
    <w:p w:rsidR="00246C44" w:rsidRDefault="0024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  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44" w:rsidRDefault="00246C44">
      <w:r>
        <w:separator/>
      </w:r>
    </w:p>
  </w:footnote>
  <w:footnote w:type="continuationSeparator" w:id="0">
    <w:p w:rsidR="00246C44" w:rsidRDefault="00246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6A2" w:rsidRDefault="00246C4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821C8">
      <w:rPr>
        <w:noProof/>
      </w:rPr>
      <w:t>6</w:t>
    </w:r>
    <w:r>
      <w:rPr>
        <w:noProof/>
      </w:rPr>
      <w:fldChar w:fldCharType="end"/>
    </w:r>
  </w:p>
  <w:p w:rsidR="000636A2" w:rsidRDefault="000636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2BD0"/>
    <w:rsid w:val="00004140"/>
    <w:rsid w:val="00014419"/>
    <w:rsid w:val="00023913"/>
    <w:rsid w:val="00030CBF"/>
    <w:rsid w:val="000636A2"/>
    <w:rsid w:val="00071AAB"/>
    <w:rsid w:val="000B1160"/>
    <w:rsid w:val="000F22A5"/>
    <w:rsid w:val="000F2BFC"/>
    <w:rsid w:val="00115B4B"/>
    <w:rsid w:val="0012039B"/>
    <w:rsid w:val="00144E13"/>
    <w:rsid w:val="00154605"/>
    <w:rsid w:val="0017714A"/>
    <w:rsid w:val="00185134"/>
    <w:rsid w:val="00190DEE"/>
    <w:rsid w:val="001B7A0D"/>
    <w:rsid w:val="001E692E"/>
    <w:rsid w:val="00204F72"/>
    <w:rsid w:val="00240809"/>
    <w:rsid w:val="0024384B"/>
    <w:rsid w:val="00246C44"/>
    <w:rsid w:val="00271AE9"/>
    <w:rsid w:val="00277541"/>
    <w:rsid w:val="002A003A"/>
    <w:rsid w:val="002A2CC8"/>
    <w:rsid w:val="002B6B95"/>
    <w:rsid w:val="002E3A70"/>
    <w:rsid w:val="002F6E77"/>
    <w:rsid w:val="00334ABA"/>
    <w:rsid w:val="00361371"/>
    <w:rsid w:val="00381C44"/>
    <w:rsid w:val="003C79F0"/>
    <w:rsid w:val="003F4EA4"/>
    <w:rsid w:val="00423CF2"/>
    <w:rsid w:val="00426FF1"/>
    <w:rsid w:val="00427E2A"/>
    <w:rsid w:val="00457052"/>
    <w:rsid w:val="0047451C"/>
    <w:rsid w:val="004827C1"/>
    <w:rsid w:val="0049613D"/>
    <w:rsid w:val="004D097B"/>
    <w:rsid w:val="004D379D"/>
    <w:rsid w:val="004D4A57"/>
    <w:rsid w:val="004E3DF3"/>
    <w:rsid w:val="004F2F09"/>
    <w:rsid w:val="005237B7"/>
    <w:rsid w:val="0054374E"/>
    <w:rsid w:val="0055319A"/>
    <w:rsid w:val="00571ED9"/>
    <w:rsid w:val="005C046E"/>
    <w:rsid w:val="005C1833"/>
    <w:rsid w:val="005C3084"/>
    <w:rsid w:val="006127B5"/>
    <w:rsid w:val="0062285C"/>
    <w:rsid w:val="006246CD"/>
    <w:rsid w:val="00650924"/>
    <w:rsid w:val="006732EC"/>
    <w:rsid w:val="0068649E"/>
    <w:rsid w:val="0069184F"/>
    <w:rsid w:val="006C3143"/>
    <w:rsid w:val="006F4247"/>
    <w:rsid w:val="0074074F"/>
    <w:rsid w:val="00752153"/>
    <w:rsid w:val="007767E5"/>
    <w:rsid w:val="0079384C"/>
    <w:rsid w:val="007C75A7"/>
    <w:rsid w:val="007D107C"/>
    <w:rsid w:val="007E0226"/>
    <w:rsid w:val="007F3006"/>
    <w:rsid w:val="008150CC"/>
    <w:rsid w:val="008217BE"/>
    <w:rsid w:val="00886F02"/>
    <w:rsid w:val="008B484C"/>
    <w:rsid w:val="008D0284"/>
    <w:rsid w:val="008D0B1F"/>
    <w:rsid w:val="008F2667"/>
    <w:rsid w:val="009428E1"/>
    <w:rsid w:val="0098154B"/>
    <w:rsid w:val="009B28E9"/>
    <w:rsid w:val="009B6F32"/>
    <w:rsid w:val="009D14EE"/>
    <w:rsid w:val="009F7164"/>
    <w:rsid w:val="00A01858"/>
    <w:rsid w:val="00A46B13"/>
    <w:rsid w:val="00A55EBC"/>
    <w:rsid w:val="00AD5B9C"/>
    <w:rsid w:val="00AE324C"/>
    <w:rsid w:val="00AF2AED"/>
    <w:rsid w:val="00B025A7"/>
    <w:rsid w:val="00B27375"/>
    <w:rsid w:val="00B4012A"/>
    <w:rsid w:val="00B44546"/>
    <w:rsid w:val="00B713DD"/>
    <w:rsid w:val="00B715E7"/>
    <w:rsid w:val="00B868B9"/>
    <w:rsid w:val="00BA5A70"/>
    <w:rsid w:val="00BB3D1A"/>
    <w:rsid w:val="00BC488B"/>
    <w:rsid w:val="00C238A4"/>
    <w:rsid w:val="00C43890"/>
    <w:rsid w:val="00C67CB4"/>
    <w:rsid w:val="00C71EE1"/>
    <w:rsid w:val="00C821C8"/>
    <w:rsid w:val="00C9080F"/>
    <w:rsid w:val="00C96F98"/>
    <w:rsid w:val="00CA32C9"/>
    <w:rsid w:val="00CA6FF9"/>
    <w:rsid w:val="00CA7455"/>
    <w:rsid w:val="00CB39BF"/>
    <w:rsid w:val="00CC7B58"/>
    <w:rsid w:val="00CF569D"/>
    <w:rsid w:val="00D22BD0"/>
    <w:rsid w:val="00D260C4"/>
    <w:rsid w:val="00D3044A"/>
    <w:rsid w:val="00D312CB"/>
    <w:rsid w:val="00D37742"/>
    <w:rsid w:val="00D42C1D"/>
    <w:rsid w:val="00D722F3"/>
    <w:rsid w:val="00D92B08"/>
    <w:rsid w:val="00DD20FE"/>
    <w:rsid w:val="00DD535C"/>
    <w:rsid w:val="00DD74B0"/>
    <w:rsid w:val="00DF7AA9"/>
    <w:rsid w:val="00E06208"/>
    <w:rsid w:val="00E50D6F"/>
    <w:rsid w:val="00E52C3A"/>
    <w:rsid w:val="00E657D5"/>
    <w:rsid w:val="00E931EB"/>
    <w:rsid w:val="00EF67BA"/>
    <w:rsid w:val="00F0063A"/>
    <w:rsid w:val="00F22B88"/>
    <w:rsid w:val="00F321C6"/>
    <w:rsid w:val="00F426D7"/>
    <w:rsid w:val="00F62C23"/>
    <w:rsid w:val="00F750BF"/>
    <w:rsid w:val="00F873BF"/>
    <w:rsid w:val="00FA4C8E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*ы*н*й"/>
    <w:uiPriority w:val="99"/>
    <w:rsid w:val="00A55EB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creator>Акимова Галина Константиновна</dc:creator>
  <cp:lastModifiedBy>Пользователь Windows</cp:lastModifiedBy>
  <cp:revision>6</cp:revision>
  <cp:lastPrinted>2021-06-22T13:55:00Z</cp:lastPrinted>
  <dcterms:created xsi:type="dcterms:W3CDTF">2021-06-28T13:23:00Z</dcterms:created>
  <dcterms:modified xsi:type="dcterms:W3CDTF">2021-06-28T13:57:00Z</dcterms:modified>
</cp:coreProperties>
</file>