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1E0" w:firstRow="1" w:lastRow="1" w:firstColumn="1" w:lastColumn="1" w:noHBand="0" w:noVBand="0"/>
      </w:tblPr>
      <w:tblGrid>
        <w:gridCol w:w="9354"/>
      </w:tblGrid>
      <w:tr w:rsidR="008A10CC" w:rsidRPr="00F62F5A">
        <w:trPr>
          <w:trHeight w:val="397"/>
        </w:trPr>
        <w:tc>
          <w:tcPr>
            <w:tcW w:w="9354" w:type="dxa"/>
            <w:shd w:val="clear" w:color="auto" w:fill="auto"/>
          </w:tcPr>
          <w:p w:rsidR="008A10CC" w:rsidRPr="00F62F5A" w:rsidRDefault="00C6605C">
            <w:pPr>
              <w:jc w:val="center"/>
              <w:rPr>
                <w:b/>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0;text-align:left;margin-left:210pt;margin-top:4.7pt;width:56.7pt;height:75.25pt;z-index:1">
                  <v:imagedata r:id="rId8" o:title="Герб ППО (вектор) черная"/>
                  <w10:wrap type="square"/>
                </v:shape>
              </w:pict>
            </w:r>
            <w:r w:rsidR="00A40A40">
              <w:rPr>
                <w:b/>
                <w:sz w:val="22"/>
                <w:szCs w:val="22"/>
              </w:rPr>
              <w:t xml:space="preserve"> </w:t>
            </w:r>
          </w:p>
        </w:tc>
      </w:tr>
      <w:tr w:rsidR="008A10CC" w:rsidRPr="00F62F5A">
        <w:tc>
          <w:tcPr>
            <w:tcW w:w="9354" w:type="dxa"/>
            <w:shd w:val="clear" w:color="auto" w:fill="auto"/>
          </w:tcPr>
          <w:p w:rsidR="008A10CC" w:rsidRPr="00F62F5A" w:rsidRDefault="008A10CC">
            <w:pPr>
              <w:jc w:val="center"/>
              <w:rPr>
                <w:b/>
                <w:sz w:val="28"/>
              </w:rPr>
            </w:pPr>
          </w:p>
          <w:p w:rsidR="008A10CC" w:rsidRPr="00F62F5A" w:rsidRDefault="008A10CC">
            <w:pPr>
              <w:jc w:val="center"/>
              <w:rPr>
                <w:b/>
                <w:sz w:val="28"/>
              </w:rPr>
            </w:pPr>
            <w:r w:rsidRPr="00F62F5A">
              <w:rPr>
                <w:b/>
                <w:sz w:val="28"/>
              </w:rPr>
              <w:t xml:space="preserve">МИНИСТЕРСТВО СЕЛЬСКОГО ХОЗЯЙСТВА </w:t>
            </w:r>
          </w:p>
          <w:p w:rsidR="008A10CC" w:rsidRPr="00F62F5A" w:rsidRDefault="008A10CC">
            <w:pPr>
              <w:jc w:val="center"/>
              <w:rPr>
                <w:b/>
                <w:sz w:val="36"/>
              </w:rPr>
            </w:pPr>
            <w:r w:rsidRPr="00F62F5A">
              <w:rPr>
                <w:b/>
                <w:sz w:val="28"/>
              </w:rPr>
              <w:t>ПЕНЗЕНСКОЙ ОБЛАСТИ</w:t>
            </w:r>
          </w:p>
        </w:tc>
      </w:tr>
      <w:tr w:rsidR="008A10CC" w:rsidRPr="00F62F5A">
        <w:trPr>
          <w:trHeight w:val="397"/>
        </w:trPr>
        <w:tc>
          <w:tcPr>
            <w:tcW w:w="9354" w:type="dxa"/>
            <w:shd w:val="clear" w:color="auto" w:fill="auto"/>
          </w:tcPr>
          <w:p w:rsidR="008A10CC" w:rsidRPr="00F62F5A" w:rsidRDefault="008A10CC">
            <w:pPr>
              <w:jc w:val="center"/>
              <w:rPr>
                <w:sz w:val="16"/>
                <w:szCs w:val="16"/>
              </w:rPr>
            </w:pPr>
          </w:p>
        </w:tc>
      </w:tr>
      <w:tr w:rsidR="008A10CC" w:rsidRPr="00F62F5A">
        <w:trPr>
          <w:trHeight w:val="649"/>
        </w:trPr>
        <w:tc>
          <w:tcPr>
            <w:tcW w:w="9354" w:type="dxa"/>
            <w:shd w:val="clear" w:color="auto" w:fill="auto"/>
          </w:tcPr>
          <w:p w:rsidR="008A10CC" w:rsidRPr="00F62F5A" w:rsidRDefault="008A10CC">
            <w:pPr>
              <w:pStyle w:val="3"/>
              <w:jc w:val="center"/>
              <w:rPr>
                <w:rFonts w:ascii="Times New Roman" w:hAnsi="Times New Roman" w:cs="Times New Roman"/>
                <w:spacing w:val="-20"/>
                <w:sz w:val="40"/>
                <w:szCs w:val="40"/>
              </w:rPr>
            </w:pPr>
            <w:proofErr w:type="gramStart"/>
            <w:r w:rsidRPr="00F62F5A">
              <w:rPr>
                <w:rFonts w:ascii="Times New Roman" w:hAnsi="Times New Roman" w:cs="Times New Roman"/>
                <w:spacing w:val="-20"/>
                <w:sz w:val="40"/>
                <w:szCs w:val="40"/>
              </w:rPr>
              <w:t>П</w:t>
            </w:r>
            <w:proofErr w:type="gramEnd"/>
            <w:r w:rsidRPr="00F62F5A">
              <w:rPr>
                <w:rFonts w:ascii="Times New Roman" w:hAnsi="Times New Roman" w:cs="Times New Roman"/>
                <w:spacing w:val="-20"/>
                <w:sz w:val="40"/>
                <w:szCs w:val="40"/>
              </w:rPr>
              <w:t xml:space="preserve"> Р И К А З</w:t>
            </w:r>
          </w:p>
        </w:tc>
      </w:tr>
      <w:tr w:rsidR="008A10CC" w:rsidRPr="00F62F5A">
        <w:trPr>
          <w:trHeight w:val="379"/>
        </w:trPr>
        <w:tc>
          <w:tcPr>
            <w:tcW w:w="9354" w:type="dxa"/>
            <w:shd w:val="clear" w:color="auto" w:fill="auto"/>
            <w:vAlign w:val="center"/>
          </w:tcPr>
          <w:p w:rsidR="008A10CC" w:rsidRPr="00F62F5A" w:rsidRDefault="008A10CC">
            <w:pPr>
              <w:pStyle w:val="3"/>
              <w:rPr>
                <w:sz w:val="18"/>
                <w:szCs w:val="18"/>
              </w:rPr>
            </w:pPr>
          </w:p>
        </w:tc>
      </w:tr>
    </w:tbl>
    <w:p w:rsidR="008A10CC" w:rsidRPr="00F62F5A" w:rsidRDefault="008A10CC" w:rsidP="008A10CC">
      <w:pPr>
        <w:rPr>
          <w:vanish/>
        </w:rPr>
      </w:pPr>
    </w:p>
    <w:tbl>
      <w:tblPr>
        <w:tblpPr w:leftFromText="180" w:rightFromText="180" w:vertAnchor="text" w:horzAnchor="margin" w:tblpXSpec="center" w:tblpY="-174"/>
        <w:tblOverlap w:val="never"/>
        <w:tblW w:w="0" w:type="auto"/>
        <w:tblCellMar>
          <w:left w:w="0" w:type="dxa"/>
          <w:right w:w="0" w:type="dxa"/>
        </w:tblCellMar>
        <w:tblLook w:val="0000" w:firstRow="0" w:lastRow="0" w:firstColumn="0" w:lastColumn="0" w:noHBand="0" w:noVBand="0"/>
      </w:tblPr>
      <w:tblGrid>
        <w:gridCol w:w="284"/>
        <w:gridCol w:w="2835"/>
        <w:gridCol w:w="397"/>
        <w:gridCol w:w="1134"/>
      </w:tblGrid>
      <w:tr w:rsidR="008A10CC" w:rsidRPr="00F62F5A">
        <w:tc>
          <w:tcPr>
            <w:tcW w:w="284" w:type="dxa"/>
            <w:shd w:val="clear" w:color="auto" w:fill="auto"/>
            <w:vAlign w:val="bottom"/>
          </w:tcPr>
          <w:p w:rsidR="008A10CC" w:rsidRPr="00F62F5A" w:rsidRDefault="008A10CC">
            <w:pPr>
              <w:jc w:val="center"/>
            </w:pPr>
            <w:r w:rsidRPr="00F62F5A">
              <w:t>от</w:t>
            </w:r>
          </w:p>
        </w:tc>
        <w:tc>
          <w:tcPr>
            <w:tcW w:w="2835" w:type="dxa"/>
            <w:tcBorders>
              <w:top w:val="nil"/>
              <w:left w:val="nil"/>
              <w:bottom w:val="single" w:sz="6" w:space="0" w:color="auto"/>
              <w:right w:val="nil"/>
            </w:tcBorders>
            <w:shd w:val="clear" w:color="auto" w:fill="auto"/>
          </w:tcPr>
          <w:p w:rsidR="008A10CC" w:rsidRPr="00F62F5A" w:rsidRDefault="008A10CC">
            <w:pPr>
              <w:jc w:val="center"/>
              <w:rPr>
                <w:sz w:val="28"/>
                <w:szCs w:val="28"/>
              </w:rPr>
            </w:pPr>
          </w:p>
        </w:tc>
        <w:tc>
          <w:tcPr>
            <w:tcW w:w="397" w:type="dxa"/>
            <w:shd w:val="clear" w:color="auto" w:fill="auto"/>
          </w:tcPr>
          <w:p w:rsidR="008A10CC" w:rsidRPr="00F62F5A" w:rsidRDefault="008A10CC">
            <w:pPr>
              <w:jc w:val="center"/>
            </w:pPr>
            <w:r w:rsidRPr="00F62F5A">
              <w:t>№</w:t>
            </w:r>
          </w:p>
        </w:tc>
        <w:tc>
          <w:tcPr>
            <w:tcW w:w="1134" w:type="dxa"/>
            <w:tcBorders>
              <w:top w:val="nil"/>
              <w:left w:val="nil"/>
              <w:bottom w:val="single" w:sz="6" w:space="0" w:color="auto"/>
              <w:right w:val="nil"/>
            </w:tcBorders>
            <w:shd w:val="clear" w:color="auto" w:fill="auto"/>
          </w:tcPr>
          <w:p w:rsidR="008A10CC" w:rsidRPr="00F62F5A" w:rsidRDefault="008A10CC">
            <w:pPr>
              <w:jc w:val="center"/>
            </w:pPr>
          </w:p>
        </w:tc>
      </w:tr>
      <w:tr w:rsidR="008A10CC" w:rsidRPr="00F62F5A">
        <w:tc>
          <w:tcPr>
            <w:tcW w:w="4650" w:type="dxa"/>
            <w:gridSpan w:val="4"/>
            <w:shd w:val="clear" w:color="auto" w:fill="auto"/>
          </w:tcPr>
          <w:p w:rsidR="008A10CC" w:rsidRPr="00F62F5A" w:rsidRDefault="008A10CC">
            <w:pPr>
              <w:jc w:val="center"/>
              <w:rPr>
                <w:sz w:val="10"/>
              </w:rPr>
            </w:pPr>
          </w:p>
          <w:p w:rsidR="008A10CC" w:rsidRPr="00F62F5A" w:rsidRDefault="008A10CC">
            <w:pPr>
              <w:jc w:val="center"/>
            </w:pPr>
            <w:r w:rsidRPr="00F62F5A">
              <w:t>г. Пенза</w:t>
            </w:r>
          </w:p>
        </w:tc>
      </w:tr>
    </w:tbl>
    <w:p w:rsidR="009B36F9" w:rsidRDefault="009B36F9">
      <w:pPr>
        <w:autoSpaceDE w:val="0"/>
        <w:autoSpaceDN w:val="0"/>
        <w:adjustRightInd w:val="0"/>
        <w:rPr>
          <w:sz w:val="28"/>
          <w:szCs w:val="28"/>
        </w:rPr>
      </w:pPr>
    </w:p>
    <w:p w:rsidR="00714E29" w:rsidRPr="00F62F5A" w:rsidRDefault="00714E29">
      <w:pPr>
        <w:autoSpaceDE w:val="0"/>
        <w:autoSpaceDN w:val="0"/>
        <w:adjustRightInd w:val="0"/>
        <w:rPr>
          <w:sz w:val="28"/>
          <w:szCs w:val="28"/>
        </w:rPr>
      </w:pPr>
    </w:p>
    <w:p w:rsidR="009915EC" w:rsidRDefault="008A10CC" w:rsidP="002E195A">
      <w:pPr>
        <w:autoSpaceDE w:val="0"/>
        <w:autoSpaceDN w:val="0"/>
        <w:adjustRightInd w:val="0"/>
        <w:rPr>
          <w:sz w:val="28"/>
          <w:szCs w:val="28"/>
        </w:rPr>
      </w:pPr>
      <w:r w:rsidRPr="00F62F5A">
        <w:rPr>
          <w:sz w:val="28"/>
          <w:szCs w:val="28"/>
        </w:rPr>
        <w:t>О</w:t>
      </w:r>
      <w:r w:rsidR="00AC7CE0" w:rsidRPr="00F62F5A">
        <w:rPr>
          <w:sz w:val="28"/>
          <w:szCs w:val="28"/>
        </w:rPr>
        <w:t xml:space="preserve"> внесении изменений </w:t>
      </w:r>
      <w:r w:rsidR="009A7ED5" w:rsidRPr="00F62F5A">
        <w:rPr>
          <w:sz w:val="28"/>
          <w:szCs w:val="28"/>
        </w:rPr>
        <w:t xml:space="preserve">в </w:t>
      </w:r>
      <w:r w:rsidR="009915EC">
        <w:rPr>
          <w:sz w:val="28"/>
          <w:szCs w:val="28"/>
        </w:rPr>
        <w:t xml:space="preserve">приказ </w:t>
      </w:r>
    </w:p>
    <w:p w:rsidR="009915EC" w:rsidRDefault="009915EC" w:rsidP="002E195A">
      <w:pPr>
        <w:autoSpaceDE w:val="0"/>
        <w:autoSpaceDN w:val="0"/>
        <w:adjustRightInd w:val="0"/>
        <w:rPr>
          <w:sz w:val="28"/>
          <w:szCs w:val="28"/>
        </w:rPr>
      </w:pPr>
      <w:r>
        <w:rPr>
          <w:sz w:val="28"/>
          <w:szCs w:val="28"/>
        </w:rPr>
        <w:t xml:space="preserve">Министерства сельского хозяйства </w:t>
      </w:r>
    </w:p>
    <w:p w:rsidR="00716A6F" w:rsidRDefault="009915EC" w:rsidP="002E195A">
      <w:pPr>
        <w:autoSpaceDE w:val="0"/>
        <w:autoSpaceDN w:val="0"/>
        <w:adjustRightInd w:val="0"/>
        <w:rPr>
          <w:sz w:val="28"/>
          <w:szCs w:val="28"/>
        </w:rPr>
      </w:pPr>
      <w:r>
        <w:rPr>
          <w:sz w:val="28"/>
          <w:szCs w:val="28"/>
        </w:rPr>
        <w:t>Пензенской области от 06.07.2012 № 1365</w:t>
      </w:r>
    </w:p>
    <w:p w:rsidR="009915EC" w:rsidRDefault="00716A6F" w:rsidP="002E195A">
      <w:pPr>
        <w:autoSpaceDE w:val="0"/>
        <w:autoSpaceDN w:val="0"/>
        <w:adjustRightInd w:val="0"/>
        <w:rPr>
          <w:sz w:val="28"/>
          <w:szCs w:val="28"/>
        </w:rPr>
      </w:pPr>
      <w:r>
        <w:rPr>
          <w:sz w:val="28"/>
          <w:szCs w:val="28"/>
        </w:rPr>
        <w:t>(с последующими изменениями)</w:t>
      </w:r>
    </w:p>
    <w:p w:rsidR="008A10CC" w:rsidRPr="00F62F5A" w:rsidRDefault="008A10CC" w:rsidP="002E195A">
      <w:pPr>
        <w:autoSpaceDE w:val="0"/>
        <w:autoSpaceDN w:val="0"/>
        <w:adjustRightInd w:val="0"/>
        <w:rPr>
          <w:sz w:val="28"/>
          <w:szCs w:val="28"/>
        </w:rPr>
      </w:pPr>
    </w:p>
    <w:p w:rsidR="008A10CC" w:rsidRPr="00F62F5A" w:rsidRDefault="008A10CC" w:rsidP="002E195A">
      <w:pPr>
        <w:autoSpaceDE w:val="0"/>
        <w:autoSpaceDN w:val="0"/>
        <w:adjustRightInd w:val="0"/>
        <w:jc w:val="center"/>
        <w:rPr>
          <w:sz w:val="28"/>
          <w:szCs w:val="28"/>
        </w:rPr>
      </w:pPr>
    </w:p>
    <w:p w:rsidR="008A10CC" w:rsidRPr="00F62F5A" w:rsidRDefault="00C27462" w:rsidP="00C27462">
      <w:pPr>
        <w:autoSpaceDE w:val="0"/>
        <w:autoSpaceDN w:val="0"/>
        <w:adjustRightInd w:val="0"/>
        <w:ind w:firstLine="709"/>
        <w:jc w:val="both"/>
        <w:rPr>
          <w:sz w:val="28"/>
          <w:szCs w:val="28"/>
        </w:rPr>
      </w:pPr>
      <w:r>
        <w:rPr>
          <w:sz w:val="28"/>
          <w:szCs w:val="28"/>
        </w:rPr>
        <w:t xml:space="preserve">В соответствии с постановлением Правительства Пензенской области </w:t>
      </w:r>
      <w:r w:rsidRPr="00C27462">
        <w:rPr>
          <w:sz w:val="28"/>
          <w:szCs w:val="28"/>
        </w:rPr>
        <w:t xml:space="preserve">от 29.06.2011 </w:t>
      </w:r>
      <w:r>
        <w:rPr>
          <w:sz w:val="28"/>
          <w:szCs w:val="28"/>
        </w:rPr>
        <w:t>№</w:t>
      </w:r>
      <w:r w:rsidRPr="00C27462">
        <w:rPr>
          <w:sz w:val="28"/>
          <w:szCs w:val="28"/>
        </w:rPr>
        <w:t xml:space="preserve"> 410-пП</w:t>
      </w:r>
      <w:r>
        <w:rPr>
          <w:sz w:val="28"/>
          <w:szCs w:val="28"/>
        </w:rPr>
        <w:t xml:space="preserve"> </w:t>
      </w:r>
      <w:r w:rsidR="009D33C6">
        <w:rPr>
          <w:sz w:val="28"/>
          <w:szCs w:val="28"/>
        </w:rPr>
        <w:t>«</w:t>
      </w:r>
      <w:r w:rsidRPr="00C27462">
        <w:rPr>
          <w:sz w:val="28"/>
          <w:szCs w:val="28"/>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Pr="00312345">
        <w:rPr>
          <w:sz w:val="28"/>
          <w:szCs w:val="28"/>
        </w:rPr>
        <w:t>исполнительными органами государственной власти Пензенской области</w:t>
      </w:r>
      <w:r w:rsidR="009D33C6">
        <w:rPr>
          <w:sz w:val="28"/>
          <w:szCs w:val="28"/>
        </w:rPr>
        <w:t>»</w:t>
      </w:r>
      <w:r w:rsidRPr="00312345">
        <w:rPr>
          <w:sz w:val="28"/>
          <w:szCs w:val="28"/>
        </w:rPr>
        <w:t xml:space="preserve"> (с</w:t>
      </w:r>
      <w:r>
        <w:rPr>
          <w:sz w:val="28"/>
          <w:szCs w:val="28"/>
        </w:rPr>
        <w:t xml:space="preserve"> последующими изменениями)</w:t>
      </w:r>
      <w:r w:rsidR="009A7ED5" w:rsidRPr="00F62F5A">
        <w:rPr>
          <w:sz w:val="28"/>
          <w:szCs w:val="28"/>
        </w:rPr>
        <w:t xml:space="preserve">, руководствуясь Положением о Министерстве сельского хозяйства Пензенской области, утвержденным постановлением Правительства Пензенской области от 10.02.2009 </w:t>
      </w:r>
      <w:r w:rsidR="003A542F" w:rsidRPr="00F62F5A">
        <w:rPr>
          <w:sz w:val="28"/>
          <w:szCs w:val="28"/>
        </w:rPr>
        <w:t>№</w:t>
      </w:r>
      <w:r w:rsidR="009A7ED5" w:rsidRPr="00F62F5A">
        <w:rPr>
          <w:sz w:val="28"/>
          <w:szCs w:val="28"/>
        </w:rPr>
        <w:t xml:space="preserve"> 99-пП (с последующими изменениями)</w:t>
      </w:r>
      <w:r w:rsidR="008A10CC" w:rsidRPr="00F62F5A">
        <w:rPr>
          <w:sz w:val="28"/>
          <w:szCs w:val="28"/>
        </w:rPr>
        <w:t>,</w:t>
      </w:r>
    </w:p>
    <w:p w:rsidR="00714E29" w:rsidRPr="00714E29" w:rsidRDefault="00714E29" w:rsidP="00960164">
      <w:pPr>
        <w:autoSpaceDE w:val="0"/>
        <w:autoSpaceDN w:val="0"/>
        <w:adjustRightInd w:val="0"/>
        <w:ind w:firstLine="540"/>
        <w:jc w:val="center"/>
        <w:rPr>
          <w:b/>
          <w:sz w:val="16"/>
          <w:szCs w:val="16"/>
        </w:rPr>
      </w:pPr>
    </w:p>
    <w:p w:rsidR="008A10CC" w:rsidRPr="00F62F5A" w:rsidRDefault="008A10CC" w:rsidP="00960164">
      <w:pPr>
        <w:autoSpaceDE w:val="0"/>
        <w:autoSpaceDN w:val="0"/>
        <w:adjustRightInd w:val="0"/>
        <w:ind w:firstLine="540"/>
        <w:jc w:val="center"/>
        <w:rPr>
          <w:b/>
          <w:sz w:val="28"/>
          <w:szCs w:val="28"/>
        </w:rPr>
      </w:pPr>
      <w:proofErr w:type="gramStart"/>
      <w:r w:rsidRPr="00F62F5A">
        <w:rPr>
          <w:b/>
          <w:sz w:val="28"/>
          <w:szCs w:val="28"/>
        </w:rPr>
        <w:t>П</w:t>
      </w:r>
      <w:proofErr w:type="gramEnd"/>
      <w:r w:rsidRPr="00F62F5A">
        <w:rPr>
          <w:b/>
          <w:sz w:val="28"/>
          <w:szCs w:val="28"/>
        </w:rPr>
        <w:t xml:space="preserve"> Р И К А З Ы В А Ю:</w:t>
      </w:r>
    </w:p>
    <w:p w:rsidR="008A10CC" w:rsidRPr="00714E29" w:rsidRDefault="008A10CC" w:rsidP="00960164">
      <w:pPr>
        <w:autoSpaceDE w:val="0"/>
        <w:autoSpaceDN w:val="0"/>
        <w:adjustRightInd w:val="0"/>
        <w:ind w:firstLine="540"/>
        <w:jc w:val="center"/>
        <w:rPr>
          <w:b/>
          <w:sz w:val="16"/>
          <w:szCs w:val="16"/>
        </w:rPr>
      </w:pPr>
    </w:p>
    <w:p w:rsidR="000A4F81" w:rsidRPr="00312345" w:rsidRDefault="00BF081F" w:rsidP="00994A3B">
      <w:pPr>
        <w:pStyle w:val="41"/>
      </w:pPr>
      <w:r>
        <w:t xml:space="preserve">1. </w:t>
      </w:r>
      <w:proofErr w:type="gramStart"/>
      <w:r>
        <w:t>Внести в п</w:t>
      </w:r>
      <w:r w:rsidR="000A4F81" w:rsidRPr="00312345">
        <w:t>риказ Минсельхоза Пензенск</w:t>
      </w:r>
      <w:r w:rsidR="00312345">
        <w:t xml:space="preserve">ой области от 06.07.2012 </w:t>
      </w:r>
      <w:r w:rsidR="005C7760">
        <w:t xml:space="preserve">         </w:t>
      </w:r>
      <w:r w:rsidR="00312345">
        <w:t>№</w:t>
      </w:r>
      <w:r w:rsidR="000A4F81" w:rsidRPr="00312345">
        <w:t xml:space="preserve"> 1365</w:t>
      </w:r>
      <w:r w:rsidR="00312345">
        <w:t xml:space="preserve"> </w:t>
      </w:r>
      <w:r w:rsidR="000A4F81" w:rsidRPr="00312345">
        <w:t xml:space="preserve"> </w:t>
      </w:r>
      <w:r w:rsidR="009D33C6">
        <w:t>«</w:t>
      </w:r>
      <w:r w:rsidR="000A4F81" w:rsidRPr="00312345">
        <w:t>Об утверждении административного регламента предоставления Министерством сельского хозяйства Пензенской области государственной услуги по выдаче лицензии на осуществление розничной продажи алкогольной продукции (за исключением лицензий на розничную продажу вина, игристого вина (шампанского), осуществляемую сельскохозяйственными товаропроизводителями) в Пензенской области</w:t>
      </w:r>
      <w:r w:rsidR="009D33C6">
        <w:t>»</w:t>
      </w:r>
      <w:r w:rsidR="000A4F81" w:rsidRPr="00312345">
        <w:t xml:space="preserve"> </w:t>
      </w:r>
      <w:r w:rsidR="00760492" w:rsidRPr="00312345">
        <w:t>(</w:t>
      </w:r>
      <w:r>
        <w:t>с последующими изменениями</w:t>
      </w:r>
      <w:r w:rsidR="00590405">
        <w:t>)</w:t>
      </w:r>
      <w:r>
        <w:t xml:space="preserve"> (далее </w:t>
      </w:r>
      <w:r w:rsidR="00590405">
        <w:t xml:space="preserve">- </w:t>
      </w:r>
      <w:r>
        <w:t>Приказ) следующие изменения:</w:t>
      </w:r>
      <w:r w:rsidR="000A4F81" w:rsidRPr="00312345">
        <w:t xml:space="preserve"> </w:t>
      </w:r>
      <w:proofErr w:type="gramEnd"/>
    </w:p>
    <w:p w:rsidR="0052750F" w:rsidRDefault="000A4F81" w:rsidP="00994A3B">
      <w:pPr>
        <w:pStyle w:val="41"/>
      </w:pPr>
      <w:r>
        <w:t>1</w:t>
      </w:r>
      <w:r w:rsidRPr="00C8367D">
        <w:t>.</w:t>
      </w:r>
      <w:r>
        <w:t>1</w:t>
      </w:r>
      <w:r w:rsidRPr="00C8367D">
        <w:t xml:space="preserve">. </w:t>
      </w:r>
      <w:r>
        <w:t xml:space="preserve">Наименование </w:t>
      </w:r>
      <w:r w:rsidR="00055C3C">
        <w:t>П</w:t>
      </w:r>
      <w:r>
        <w:t>риказа изложить в следующей редакции</w:t>
      </w:r>
      <w:r w:rsidR="0052750F">
        <w:t>:</w:t>
      </w:r>
    </w:p>
    <w:p w:rsidR="0052750F" w:rsidRPr="009D33C6" w:rsidRDefault="009D33C6" w:rsidP="009D33C6">
      <w:pPr>
        <w:pStyle w:val="7"/>
      </w:pPr>
      <w:proofErr w:type="gramStart"/>
      <w:r>
        <w:t>«</w:t>
      </w:r>
      <w:r w:rsidR="0089100A" w:rsidRPr="009D33C6">
        <w:t xml:space="preserve">Об утверждении административного регламента предоставления Министерством сельского хозяйства Пензенской области государственной услуги по </w:t>
      </w:r>
      <w:r w:rsidR="00FD6720">
        <w:rPr>
          <w:bCs/>
        </w:rPr>
        <w:t>л</w:t>
      </w:r>
      <w:r w:rsidRPr="009D33C6">
        <w:rPr>
          <w:bCs/>
        </w:rPr>
        <w:t xml:space="preserve">ицензированию розничной продажи алкогольной продукции (за </w:t>
      </w:r>
      <w:r w:rsidRPr="009D33C6">
        <w:rPr>
          <w:bCs/>
        </w:rPr>
        <w:lastRenderedPageBreak/>
        <w:t xml:space="preserve">исключением лицензирования розничной продажи, определенной </w:t>
      </w:r>
      <w:hyperlink r:id="rId9" w:history="1">
        <w:r w:rsidRPr="00716A6F">
          <w:rPr>
            <w:bCs/>
          </w:rPr>
          <w:t>абзацем двенадцатым пункта 2 статьи 18</w:t>
        </w:r>
      </w:hyperlink>
      <w:r w:rsidRPr="009D33C6">
        <w:rPr>
          <w:bCs/>
        </w:rPr>
        <w:t xml:space="preserve"> Федерального закона от 22.11.1995 </w:t>
      </w:r>
      <w:r>
        <w:rPr>
          <w:bCs/>
        </w:rPr>
        <w:t>№</w:t>
      </w:r>
      <w:r w:rsidRPr="009D33C6">
        <w:rPr>
          <w:bCs/>
        </w:rPr>
        <w:t xml:space="preserve"> 171-ФЗ </w:t>
      </w:r>
      <w:r>
        <w:rPr>
          <w:bCs/>
        </w:rPr>
        <w:t>«</w:t>
      </w:r>
      <w:r w:rsidRPr="009D33C6">
        <w:rPr>
          <w:bCs/>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bCs/>
        </w:rPr>
        <w:t>»</w:t>
      </w:r>
      <w:r w:rsidRPr="009D33C6">
        <w:rPr>
          <w:bCs/>
        </w:rPr>
        <w:t xml:space="preserve">) </w:t>
      </w:r>
      <w:r w:rsidR="0089100A" w:rsidRPr="009D33C6">
        <w:t>в Пензенской области</w:t>
      </w:r>
      <w:r w:rsidR="006E1656" w:rsidRPr="009D33C6">
        <w:t>.</w:t>
      </w:r>
      <w:r>
        <w:t>»</w:t>
      </w:r>
      <w:r w:rsidR="006E1656" w:rsidRPr="009D33C6">
        <w:t>.</w:t>
      </w:r>
      <w:r w:rsidR="0089100A" w:rsidRPr="009D33C6">
        <w:t xml:space="preserve"> </w:t>
      </w:r>
      <w:proofErr w:type="gramEnd"/>
    </w:p>
    <w:p w:rsidR="000A4F81" w:rsidRDefault="00055C3C" w:rsidP="00994A3B">
      <w:pPr>
        <w:pStyle w:val="41"/>
      </w:pPr>
      <w:r>
        <w:t>1.2.</w:t>
      </w:r>
      <w:r w:rsidR="000A4F81">
        <w:t xml:space="preserve"> </w:t>
      </w:r>
      <w:r>
        <w:t xml:space="preserve">Пункт 1 Приказа </w:t>
      </w:r>
      <w:r w:rsidR="000A4F81" w:rsidRPr="00C8367D">
        <w:t>изложить в следующей редакции:</w:t>
      </w:r>
    </w:p>
    <w:p w:rsidR="006E1656" w:rsidRPr="006E1656" w:rsidRDefault="009D33C6" w:rsidP="009D33C6">
      <w:pPr>
        <w:pStyle w:val="7"/>
      </w:pPr>
      <w:r>
        <w:rPr>
          <w:rFonts w:eastAsia="Calibri"/>
        </w:rPr>
        <w:t>«</w:t>
      </w:r>
      <w:r w:rsidR="00FD6720">
        <w:rPr>
          <w:rFonts w:eastAsia="Calibri"/>
        </w:rPr>
        <w:t xml:space="preserve">1. </w:t>
      </w:r>
      <w:proofErr w:type="gramStart"/>
      <w:r w:rsidR="00B104ED">
        <w:t>Утвердить прилагаемый а</w:t>
      </w:r>
      <w:r w:rsidR="006E1656" w:rsidRPr="006E1656">
        <w:t xml:space="preserve">дминистративный </w:t>
      </w:r>
      <w:hyperlink r:id="rId10" w:history="1">
        <w:r w:rsidR="006E1656" w:rsidRPr="006E1656">
          <w:rPr>
            <w:rStyle w:val="a9"/>
            <w:color w:val="auto"/>
            <w:u w:val="none"/>
          </w:rPr>
          <w:t>регламент</w:t>
        </w:r>
      </w:hyperlink>
      <w:r w:rsidR="006E1656" w:rsidRPr="006E1656">
        <w:t xml:space="preserve"> предоставления </w:t>
      </w:r>
      <w:r w:rsidR="00B104ED" w:rsidRPr="009D33C6">
        <w:t xml:space="preserve">Министерством сельского хозяйства Пензенской области государственной услуги по </w:t>
      </w:r>
      <w:r w:rsidR="00FD6720">
        <w:rPr>
          <w:bCs/>
        </w:rPr>
        <w:t>л</w:t>
      </w:r>
      <w:r w:rsidR="00B104ED" w:rsidRPr="009D33C6">
        <w:rPr>
          <w:bCs/>
        </w:rPr>
        <w:t xml:space="preserve">ицензированию розничной продажи алкогольной продукции (за исключением лицензирования розничной продажи, определенной </w:t>
      </w:r>
      <w:hyperlink r:id="rId11" w:history="1">
        <w:r w:rsidR="00B104ED" w:rsidRPr="00716A6F">
          <w:rPr>
            <w:bCs/>
          </w:rPr>
          <w:t>абзацем двенадцатым пункта 2 статьи 18</w:t>
        </w:r>
      </w:hyperlink>
      <w:r w:rsidR="00B104ED" w:rsidRPr="00716A6F">
        <w:rPr>
          <w:bCs/>
        </w:rPr>
        <w:t xml:space="preserve"> </w:t>
      </w:r>
      <w:r w:rsidR="00B104ED" w:rsidRPr="009D33C6">
        <w:rPr>
          <w:bCs/>
        </w:rPr>
        <w:t xml:space="preserve">Федерального закона от 22.11.1995 </w:t>
      </w:r>
      <w:r w:rsidR="00B104ED">
        <w:rPr>
          <w:bCs/>
        </w:rPr>
        <w:t>№</w:t>
      </w:r>
      <w:r w:rsidR="00B104ED" w:rsidRPr="009D33C6">
        <w:rPr>
          <w:bCs/>
        </w:rPr>
        <w:t xml:space="preserve"> 171-ФЗ </w:t>
      </w:r>
      <w:r w:rsidR="00B104ED">
        <w:rPr>
          <w:bCs/>
        </w:rPr>
        <w:t>«</w:t>
      </w:r>
      <w:r w:rsidR="00B104ED" w:rsidRPr="009D33C6">
        <w:rPr>
          <w:bCs/>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B104ED">
        <w:rPr>
          <w:bCs/>
        </w:rPr>
        <w:t>»</w:t>
      </w:r>
      <w:r w:rsidR="00B104ED" w:rsidRPr="009D33C6">
        <w:rPr>
          <w:bCs/>
        </w:rPr>
        <w:t xml:space="preserve">) </w:t>
      </w:r>
      <w:r w:rsidR="00B104ED" w:rsidRPr="009D33C6">
        <w:t>в Пензенской области.</w:t>
      </w:r>
      <w:r w:rsidR="00B104ED">
        <w:t>» (далее –</w:t>
      </w:r>
      <w:r w:rsidR="00FB2C50">
        <w:t xml:space="preserve"> Р</w:t>
      </w:r>
      <w:r w:rsidR="00B104ED">
        <w:t>егламент)</w:t>
      </w:r>
      <w:r w:rsidR="00B104ED" w:rsidRPr="009D33C6">
        <w:t>.</w:t>
      </w:r>
      <w:proofErr w:type="gramEnd"/>
    </w:p>
    <w:p w:rsidR="00202704" w:rsidRPr="00F62F5A" w:rsidRDefault="00867067" w:rsidP="00994A3B">
      <w:pPr>
        <w:pStyle w:val="41"/>
      </w:pPr>
      <w:r>
        <w:t>2</w:t>
      </w:r>
      <w:r w:rsidR="004A3771" w:rsidRPr="00F62F5A">
        <w:t xml:space="preserve">. Внести в </w:t>
      </w:r>
      <w:r w:rsidR="00FB2C50">
        <w:t>Р</w:t>
      </w:r>
      <w:r w:rsidR="004A3771" w:rsidRPr="00F62F5A">
        <w:t>егламент</w:t>
      </w:r>
      <w:r w:rsidR="000A3A96">
        <w:t>,</w:t>
      </w:r>
      <w:r w:rsidR="00202704" w:rsidRPr="00F62F5A">
        <w:t xml:space="preserve"> </w:t>
      </w:r>
      <w:r w:rsidR="000A3A96" w:rsidRPr="00F62F5A">
        <w:t xml:space="preserve">утвержденный приказом Министерства сельского хозяйства Пензенской области от 06.07.2012 № 1365 </w:t>
      </w:r>
      <w:r w:rsidR="00202704" w:rsidRPr="00F62F5A">
        <w:t>следующ</w:t>
      </w:r>
      <w:r w:rsidR="000C5241">
        <w:t>и</w:t>
      </w:r>
      <w:r w:rsidR="00202704" w:rsidRPr="00F62F5A">
        <w:t xml:space="preserve">е </w:t>
      </w:r>
      <w:r w:rsidR="000C5241" w:rsidRPr="00F62F5A">
        <w:t>изменени</w:t>
      </w:r>
      <w:r w:rsidR="000C5241">
        <w:t>я</w:t>
      </w:r>
      <w:r w:rsidR="00202704" w:rsidRPr="00F62F5A">
        <w:t>:</w:t>
      </w:r>
      <w:r w:rsidR="000A3A96" w:rsidRPr="000A3A96">
        <w:t xml:space="preserve"> </w:t>
      </w:r>
    </w:p>
    <w:p w:rsidR="00867067" w:rsidRDefault="00867067" w:rsidP="00994A3B">
      <w:pPr>
        <w:pStyle w:val="41"/>
      </w:pPr>
      <w:r>
        <w:t>2</w:t>
      </w:r>
      <w:r w:rsidRPr="00C8367D">
        <w:t>.</w:t>
      </w:r>
      <w:r>
        <w:t>1</w:t>
      </w:r>
      <w:r w:rsidRPr="00C8367D">
        <w:t xml:space="preserve">. </w:t>
      </w:r>
      <w:r>
        <w:t xml:space="preserve">Наименование </w:t>
      </w:r>
      <w:r w:rsidR="00FB2C50">
        <w:t>Р</w:t>
      </w:r>
      <w:r>
        <w:t>егламента изложить в следующей редакции:</w:t>
      </w:r>
    </w:p>
    <w:p w:rsidR="00867067" w:rsidRPr="00312345" w:rsidRDefault="009D33C6" w:rsidP="00994A3B">
      <w:pPr>
        <w:pStyle w:val="41"/>
        <w:rPr>
          <w:b/>
        </w:rPr>
      </w:pPr>
      <w:proofErr w:type="gramStart"/>
      <w:r>
        <w:t>«</w:t>
      </w:r>
      <w:r w:rsidR="00FB2C50">
        <w:t>А</w:t>
      </w:r>
      <w:r w:rsidR="000C5241" w:rsidRPr="006E1656">
        <w:t xml:space="preserve">дминистративный </w:t>
      </w:r>
      <w:hyperlink r:id="rId12" w:history="1">
        <w:r w:rsidR="000C5241" w:rsidRPr="006E1656">
          <w:rPr>
            <w:rStyle w:val="a9"/>
            <w:color w:val="auto"/>
            <w:u w:val="none"/>
          </w:rPr>
          <w:t>регламент</w:t>
        </w:r>
      </w:hyperlink>
      <w:r w:rsidR="000C5241" w:rsidRPr="006E1656">
        <w:t xml:space="preserve"> предоставления </w:t>
      </w:r>
      <w:r w:rsidR="000C5241" w:rsidRPr="009D33C6">
        <w:t xml:space="preserve">Министерством сельского хозяйства Пензенской области государственной услуги по </w:t>
      </w:r>
      <w:r w:rsidR="000A3A96">
        <w:t>л</w:t>
      </w:r>
      <w:r w:rsidR="000C5241" w:rsidRPr="009D33C6">
        <w:rPr>
          <w:bCs/>
        </w:rPr>
        <w:t xml:space="preserve">ицензированию розничной продажи алкогольной продукции (за исключением лицензирования розничной продажи, определенной </w:t>
      </w:r>
      <w:hyperlink r:id="rId13" w:history="1">
        <w:r w:rsidR="000C5241" w:rsidRPr="00716A6F">
          <w:rPr>
            <w:bCs/>
          </w:rPr>
          <w:t>абзацем двенадцатым пункта 2 статьи 18</w:t>
        </w:r>
      </w:hyperlink>
      <w:r w:rsidR="000C5241" w:rsidRPr="00716A6F">
        <w:rPr>
          <w:bCs/>
        </w:rPr>
        <w:t xml:space="preserve"> </w:t>
      </w:r>
      <w:r w:rsidR="000C5241" w:rsidRPr="009D33C6">
        <w:rPr>
          <w:bCs/>
        </w:rPr>
        <w:t xml:space="preserve">Федерального закона от 22.11.1995 </w:t>
      </w:r>
      <w:r w:rsidR="000C5241">
        <w:rPr>
          <w:bCs/>
        </w:rPr>
        <w:t>№</w:t>
      </w:r>
      <w:r w:rsidR="000C5241" w:rsidRPr="009D33C6">
        <w:rPr>
          <w:bCs/>
        </w:rPr>
        <w:t xml:space="preserve"> 171-ФЗ </w:t>
      </w:r>
      <w:r w:rsidR="000C5241">
        <w:rPr>
          <w:bCs/>
        </w:rPr>
        <w:t>«</w:t>
      </w:r>
      <w:r w:rsidR="000C5241" w:rsidRPr="009D33C6">
        <w:rPr>
          <w:bCs/>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C5241">
        <w:rPr>
          <w:bCs/>
        </w:rPr>
        <w:t>»</w:t>
      </w:r>
      <w:r w:rsidR="000C5241" w:rsidRPr="009D33C6">
        <w:rPr>
          <w:bCs/>
        </w:rPr>
        <w:t xml:space="preserve">) </w:t>
      </w:r>
      <w:r w:rsidR="000C5241" w:rsidRPr="009D33C6">
        <w:t>в Пензенской области</w:t>
      </w:r>
      <w:r>
        <w:t>»</w:t>
      </w:r>
      <w:r w:rsidR="00867067">
        <w:t>.</w:t>
      </w:r>
      <w:r w:rsidR="00867067" w:rsidRPr="00312345">
        <w:t xml:space="preserve"> </w:t>
      </w:r>
      <w:proofErr w:type="gramEnd"/>
    </w:p>
    <w:p w:rsidR="00867067" w:rsidRDefault="00867067" w:rsidP="00994A3B">
      <w:pPr>
        <w:pStyle w:val="41"/>
      </w:pPr>
      <w:r>
        <w:t xml:space="preserve">2.2. </w:t>
      </w:r>
      <w:r w:rsidR="00FB2C50">
        <w:t>Абзац второй п</w:t>
      </w:r>
      <w:r>
        <w:t>ункт</w:t>
      </w:r>
      <w:r w:rsidR="00FB2C50">
        <w:t>а</w:t>
      </w:r>
      <w:r>
        <w:t xml:space="preserve"> 1.1 </w:t>
      </w:r>
      <w:r w:rsidR="00FB2C50">
        <w:t>Р</w:t>
      </w:r>
      <w:r>
        <w:t xml:space="preserve">егламента </w:t>
      </w:r>
      <w:r w:rsidRPr="00C8367D">
        <w:t>изложить в следующей редакции:</w:t>
      </w:r>
    </w:p>
    <w:p w:rsidR="00867067" w:rsidRDefault="00FB2C50" w:rsidP="00994A3B">
      <w:pPr>
        <w:pStyle w:val="41"/>
      </w:pPr>
      <w:proofErr w:type="gramStart"/>
      <w:r>
        <w:t>«А</w:t>
      </w:r>
      <w:r w:rsidRPr="006E1656">
        <w:t xml:space="preserve">дминистративный </w:t>
      </w:r>
      <w:hyperlink r:id="rId14" w:history="1">
        <w:r w:rsidRPr="006E1656">
          <w:rPr>
            <w:rStyle w:val="a9"/>
            <w:color w:val="auto"/>
            <w:u w:val="none"/>
          </w:rPr>
          <w:t>регламент</w:t>
        </w:r>
      </w:hyperlink>
      <w:r w:rsidRPr="006E1656">
        <w:t xml:space="preserve"> предоставления </w:t>
      </w:r>
      <w:r w:rsidRPr="009D33C6">
        <w:t xml:space="preserve">Министерством сельского хозяйства Пензенской области государственной услуги по </w:t>
      </w:r>
      <w:r w:rsidR="000A3A96">
        <w:rPr>
          <w:bCs/>
        </w:rPr>
        <w:t>л</w:t>
      </w:r>
      <w:r w:rsidRPr="009D33C6">
        <w:rPr>
          <w:bCs/>
        </w:rPr>
        <w:t xml:space="preserve">ицензированию розничной продажи алкогольной продукции (за исключением лицензирования розничной продажи, определенной </w:t>
      </w:r>
      <w:hyperlink r:id="rId15" w:history="1">
        <w:r w:rsidRPr="00716A6F">
          <w:rPr>
            <w:bCs/>
          </w:rPr>
          <w:t>абзацем двенадцатым пункта 2 статьи 18</w:t>
        </w:r>
      </w:hyperlink>
      <w:r w:rsidRPr="009D33C6">
        <w:rPr>
          <w:bCs/>
        </w:rPr>
        <w:t xml:space="preserve"> Федерального закона от 22.11.1995 </w:t>
      </w:r>
      <w:r>
        <w:rPr>
          <w:bCs/>
        </w:rPr>
        <w:t>№</w:t>
      </w:r>
      <w:r w:rsidRPr="009D33C6">
        <w:rPr>
          <w:bCs/>
        </w:rPr>
        <w:t xml:space="preserve"> 171-ФЗ </w:t>
      </w:r>
      <w:r>
        <w:rPr>
          <w:bCs/>
        </w:rPr>
        <w:t>«</w:t>
      </w:r>
      <w:r w:rsidRPr="009D33C6">
        <w:rPr>
          <w:bCs/>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bCs/>
        </w:rPr>
        <w:t>»</w:t>
      </w:r>
      <w:r w:rsidRPr="009D33C6">
        <w:rPr>
          <w:bCs/>
        </w:rPr>
        <w:t xml:space="preserve">) </w:t>
      </w:r>
      <w:r w:rsidRPr="009D33C6">
        <w:t>в Пензенской области</w:t>
      </w:r>
      <w:r>
        <w:rPr>
          <w:rFonts w:eastAsia="Calibri"/>
        </w:rPr>
        <w:t xml:space="preserve"> </w:t>
      </w:r>
      <w:r w:rsidR="00867067">
        <w:t>разработан в целях повышения качества</w:t>
      </w:r>
      <w:proofErr w:type="gramEnd"/>
      <w:r w:rsidR="00867067">
        <w:t xml:space="preserve"> </w:t>
      </w:r>
      <w:proofErr w:type="gramStart"/>
      <w:r w:rsidR="00867067">
        <w:t xml:space="preserve">и доступности </w:t>
      </w:r>
      <w:r w:rsidRPr="006E1656">
        <w:t xml:space="preserve">предоставления </w:t>
      </w:r>
      <w:r w:rsidRPr="009D33C6">
        <w:t xml:space="preserve">Министерством сельского хозяйства Пензенской области </w:t>
      </w:r>
      <w:r>
        <w:t xml:space="preserve">(далее – Министерство) </w:t>
      </w:r>
      <w:r w:rsidRPr="009D33C6">
        <w:t xml:space="preserve">государственной услуги по </w:t>
      </w:r>
      <w:r w:rsidR="000A3A96">
        <w:rPr>
          <w:bCs/>
        </w:rPr>
        <w:t>л</w:t>
      </w:r>
      <w:r w:rsidRPr="009D33C6">
        <w:rPr>
          <w:bCs/>
        </w:rPr>
        <w:t>ицензированию розничной продажи алкогольной продукции (за исключением лицензирования</w:t>
      </w:r>
      <w:r w:rsidRPr="00716A6F">
        <w:rPr>
          <w:bCs/>
        </w:rPr>
        <w:t xml:space="preserve"> розничной продажи, определенной </w:t>
      </w:r>
      <w:hyperlink r:id="rId16" w:history="1">
        <w:r w:rsidRPr="00716A6F">
          <w:rPr>
            <w:bCs/>
          </w:rPr>
          <w:t>абзацем двенадцатым пункта 2 статьи 18</w:t>
        </w:r>
      </w:hyperlink>
      <w:r w:rsidRPr="009D33C6">
        <w:rPr>
          <w:bCs/>
        </w:rPr>
        <w:t xml:space="preserve"> Федерального закона от 22.11.1995 </w:t>
      </w:r>
      <w:r>
        <w:rPr>
          <w:bCs/>
        </w:rPr>
        <w:t>№</w:t>
      </w:r>
      <w:r w:rsidRPr="009D33C6">
        <w:rPr>
          <w:bCs/>
        </w:rPr>
        <w:t xml:space="preserve"> 171-ФЗ </w:t>
      </w:r>
      <w:r>
        <w:rPr>
          <w:bCs/>
        </w:rPr>
        <w:t>«</w:t>
      </w:r>
      <w:r w:rsidRPr="009D33C6">
        <w:rPr>
          <w:bCs/>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bCs/>
        </w:rPr>
        <w:t>»</w:t>
      </w:r>
      <w:r w:rsidRPr="009D33C6">
        <w:rPr>
          <w:bCs/>
        </w:rPr>
        <w:t xml:space="preserve">) </w:t>
      </w:r>
      <w:r w:rsidRPr="009D33C6">
        <w:t>в Пензенской области</w:t>
      </w:r>
      <w:r w:rsidR="00867067">
        <w:t xml:space="preserve"> (далее государственная услуга</w:t>
      </w:r>
      <w:proofErr w:type="gramEnd"/>
      <w:r w:rsidR="00867067">
        <w:t xml:space="preserve">), устанавливает стандарты предоставления </w:t>
      </w:r>
      <w:r w:rsidR="00867067">
        <w:lastRenderedPageBreak/>
        <w:t xml:space="preserve">государственной услуги, состав, последовательность и сроки выполнения административных процедур (действий), требования к порядку их выполнения, формы </w:t>
      </w:r>
      <w:proofErr w:type="gramStart"/>
      <w:r w:rsidR="00867067">
        <w:t>контроля за</w:t>
      </w:r>
      <w:proofErr w:type="gramEnd"/>
      <w:r w:rsidR="00867067">
        <w:t xml:space="preserve"> исполнением Регламента, досудебный (внесудебный) порядок обжалования решений и действий (бездействия) Министерства, а также должностных лиц, ответственных за предоставление государственной услуги.</w:t>
      </w:r>
    </w:p>
    <w:p w:rsidR="000A3A96" w:rsidRDefault="00867067" w:rsidP="007C66D4">
      <w:pPr>
        <w:pStyle w:val="41"/>
      </w:pPr>
      <w:r w:rsidRPr="008F28E9">
        <w:t>2.3.</w:t>
      </w:r>
      <w:r w:rsidR="00BA044C">
        <w:t xml:space="preserve"> </w:t>
      </w:r>
      <w:r w:rsidR="000A3A96">
        <w:t xml:space="preserve">В разделе 2 </w:t>
      </w:r>
      <w:r w:rsidR="000A3A96">
        <w:t>«</w:t>
      </w:r>
      <w:r w:rsidR="000A3A96" w:rsidRPr="008F28E9">
        <w:t>Стандарт предос</w:t>
      </w:r>
      <w:r w:rsidR="000A3A96">
        <w:t>тавления государственной услуги»</w:t>
      </w:r>
      <w:r w:rsidR="000A3A96">
        <w:t xml:space="preserve"> Регламента:</w:t>
      </w:r>
    </w:p>
    <w:p w:rsidR="007C66D4" w:rsidRPr="008F28E9" w:rsidRDefault="00A74F1C" w:rsidP="007C66D4">
      <w:pPr>
        <w:pStyle w:val="41"/>
      </w:pPr>
      <w:r>
        <w:t xml:space="preserve">2.3.1. </w:t>
      </w:r>
      <w:r w:rsidR="00542798">
        <w:t>П</w:t>
      </w:r>
      <w:r>
        <w:t xml:space="preserve">одпункт 2.6.1. </w:t>
      </w:r>
      <w:r w:rsidR="007C66D4" w:rsidRPr="007C66D4">
        <w:t>пункт</w:t>
      </w:r>
      <w:r>
        <w:t>а</w:t>
      </w:r>
      <w:r w:rsidR="007C66D4" w:rsidRPr="007C66D4">
        <w:t xml:space="preserve"> 2.6.</w:t>
      </w:r>
      <w:r w:rsidR="007C66D4" w:rsidRPr="008F28E9">
        <w:t>:</w:t>
      </w:r>
    </w:p>
    <w:p w:rsidR="007C66D4" w:rsidRDefault="0072733D" w:rsidP="0072733D">
      <w:pPr>
        <w:pStyle w:val="6"/>
        <w:ind w:left="709" w:firstLine="0"/>
      </w:pPr>
      <w:r>
        <w:t xml:space="preserve">2.3.1.1. </w:t>
      </w:r>
      <w:r w:rsidR="007C66D4">
        <w:t>а</w:t>
      </w:r>
      <w:r w:rsidR="008F28E9" w:rsidRPr="00A62745">
        <w:t>бзац четвертый</w:t>
      </w:r>
      <w:r w:rsidR="008F28E9" w:rsidRPr="008F28E9">
        <w:t xml:space="preserve"> исключить.</w:t>
      </w:r>
      <w:r w:rsidR="007C66D4" w:rsidRPr="007C66D4">
        <w:t xml:space="preserve"> </w:t>
      </w:r>
    </w:p>
    <w:p w:rsidR="008F28E9" w:rsidRPr="008F28E9" w:rsidRDefault="0072733D" w:rsidP="0072733D">
      <w:pPr>
        <w:pStyle w:val="6"/>
        <w:ind w:left="709" w:firstLine="0"/>
      </w:pPr>
      <w:r>
        <w:t xml:space="preserve">2.3.1.2. </w:t>
      </w:r>
      <w:r w:rsidR="007C66D4">
        <w:t>в</w:t>
      </w:r>
      <w:r w:rsidR="007C66D4" w:rsidRPr="00A62745">
        <w:t xml:space="preserve"> абзаце пятом слово </w:t>
      </w:r>
      <w:r w:rsidR="007C66D4">
        <w:t>«</w:t>
      </w:r>
      <w:r w:rsidR="007C66D4" w:rsidRPr="00A62745">
        <w:t>оплаченный</w:t>
      </w:r>
      <w:r w:rsidR="007C66D4">
        <w:t>»</w:t>
      </w:r>
      <w:r w:rsidR="007C66D4" w:rsidRPr="00A62745">
        <w:t xml:space="preserve"> исключить.</w:t>
      </w:r>
    </w:p>
    <w:p w:rsidR="008F28E9" w:rsidRDefault="0072733D" w:rsidP="0072733D">
      <w:pPr>
        <w:pStyle w:val="41"/>
        <w:ind w:left="709" w:firstLine="0"/>
      </w:pPr>
      <w:r>
        <w:t xml:space="preserve">2.3.1.3. </w:t>
      </w:r>
      <w:r w:rsidR="007C66D4">
        <w:t>а</w:t>
      </w:r>
      <w:r w:rsidR="008F28E9" w:rsidRPr="00A62745">
        <w:t xml:space="preserve">бзац восьмой </w:t>
      </w:r>
      <w:r w:rsidR="008F28E9" w:rsidRPr="008F28E9">
        <w:t>исключить.</w:t>
      </w:r>
    </w:p>
    <w:p w:rsidR="00A74F1C" w:rsidRDefault="007C66D4" w:rsidP="00F4744C">
      <w:pPr>
        <w:pStyle w:val="41"/>
      </w:pPr>
      <w:r>
        <w:t>2.</w:t>
      </w:r>
      <w:r w:rsidR="00A74F1C">
        <w:t xml:space="preserve">3.2. </w:t>
      </w:r>
      <w:r w:rsidR="00F4744C">
        <w:t>В пункте 2.7</w:t>
      </w:r>
      <w:r w:rsidR="00A74F1C">
        <w:t>:</w:t>
      </w:r>
    </w:p>
    <w:p w:rsidR="00E36F0A" w:rsidRDefault="00A74F1C" w:rsidP="00B1715F">
      <w:pPr>
        <w:pStyle w:val="41"/>
      </w:pPr>
      <w:r>
        <w:t xml:space="preserve">2.3.2.1. </w:t>
      </w:r>
      <w:r w:rsidR="00E36F0A">
        <w:t xml:space="preserve">В </w:t>
      </w:r>
      <w:r w:rsidR="00B1715F" w:rsidRPr="00A62745">
        <w:t xml:space="preserve">абзаце </w:t>
      </w:r>
      <w:r w:rsidR="00B1715F">
        <w:t xml:space="preserve">третьем </w:t>
      </w:r>
      <w:r w:rsidR="00E36F0A" w:rsidRPr="00B1715F">
        <w:t xml:space="preserve">пункте </w:t>
      </w:r>
      <w:r w:rsidR="00E36F0A">
        <w:t xml:space="preserve">слова </w:t>
      </w:r>
      <w:r w:rsidR="009D33C6">
        <w:t>«</w:t>
      </w:r>
      <w:r w:rsidR="00E36F0A">
        <w:t>налоговый учет</w:t>
      </w:r>
      <w:r w:rsidR="009D33C6">
        <w:t>»</w:t>
      </w:r>
      <w:r w:rsidR="00E36F0A">
        <w:t xml:space="preserve"> заменить словами </w:t>
      </w:r>
      <w:r w:rsidR="009D33C6">
        <w:t>«</w:t>
      </w:r>
      <w:r w:rsidR="00E36F0A">
        <w:t>учет в налоговом органе</w:t>
      </w:r>
      <w:r w:rsidR="009D33C6">
        <w:t>»</w:t>
      </w:r>
      <w:r w:rsidR="00E36F0A">
        <w:t>.</w:t>
      </w:r>
    </w:p>
    <w:p w:rsidR="00F36CE4" w:rsidRPr="00F36CE4" w:rsidRDefault="00F36CE4" w:rsidP="00F36CE4">
      <w:pPr>
        <w:pStyle w:val="5"/>
      </w:pPr>
      <w:r w:rsidRPr="00F36CE4">
        <w:t>2.</w:t>
      </w:r>
      <w:r w:rsidR="00A74F1C">
        <w:t>3</w:t>
      </w:r>
      <w:r w:rsidRPr="00F36CE4">
        <w:t>.</w:t>
      </w:r>
      <w:r w:rsidR="00F4744C">
        <w:t>2</w:t>
      </w:r>
      <w:r w:rsidR="007F5EC5">
        <w:t xml:space="preserve">. </w:t>
      </w:r>
      <w:r w:rsidR="00A74F1C">
        <w:t xml:space="preserve">2. </w:t>
      </w:r>
      <w:r w:rsidR="007F5EC5">
        <w:t>п</w:t>
      </w:r>
      <w:r w:rsidRPr="00F36CE4">
        <w:t>одпункт 2.</w:t>
      </w:r>
      <w:hyperlink r:id="rId17" w:history="1">
        <w:r w:rsidRPr="00F36CE4">
          <w:t>7.2.</w:t>
        </w:r>
      </w:hyperlink>
      <w:r w:rsidR="00F34A3F">
        <w:t xml:space="preserve"> </w:t>
      </w:r>
      <w:r w:rsidRPr="00F36CE4">
        <w:t>признать утратившим силу.</w:t>
      </w:r>
    </w:p>
    <w:p w:rsidR="009823A5" w:rsidRPr="009823A5" w:rsidRDefault="00C872FA" w:rsidP="009823A5">
      <w:pPr>
        <w:pStyle w:val="5"/>
      </w:pPr>
      <w:r w:rsidRPr="009823A5">
        <w:t>2.</w:t>
      </w:r>
      <w:r w:rsidR="00A74F1C">
        <w:t>3</w:t>
      </w:r>
      <w:r w:rsidRPr="009823A5">
        <w:t>.</w:t>
      </w:r>
      <w:r w:rsidR="00A74F1C">
        <w:t>2</w:t>
      </w:r>
      <w:r w:rsidRPr="009823A5">
        <w:t xml:space="preserve">. </w:t>
      </w:r>
      <w:r w:rsidR="00A74F1C">
        <w:t xml:space="preserve">3. </w:t>
      </w:r>
      <w:r w:rsidR="007F5EC5">
        <w:t>п</w:t>
      </w:r>
      <w:r w:rsidRPr="009823A5">
        <w:t>одпункт</w:t>
      </w:r>
      <w:r w:rsidR="009823A5" w:rsidRPr="009823A5">
        <w:t xml:space="preserve"> 2.7.3. изложить в следующей редакции:</w:t>
      </w:r>
    </w:p>
    <w:p w:rsidR="009823A5" w:rsidRPr="009823A5" w:rsidRDefault="009D33C6" w:rsidP="009823A5">
      <w:pPr>
        <w:pStyle w:val="5"/>
      </w:pPr>
      <w:r>
        <w:t>«</w:t>
      </w:r>
      <w:r w:rsidR="009823A5" w:rsidRPr="009823A5">
        <w:t>Заявитель или его представитель может подать заявление и документы, необходимые для предоставления государственной услуги следующими способами:</w:t>
      </w:r>
    </w:p>
    <w:p w:rsidR="009823A5" w:rsidRPr="009823A5" w:rsidRDefault="009823A5" w:rsidP="009823A5">
      <w:pPr>
        <w:pStyle w:val="5"/>
      </w:pPr>
      <w:r w:rsidRPr="009823A5">
        <w:t xml:space="preserve">а) лично по адресу Министерства, указанному в </w:t>
      </w:r>
      <w:hyperlink r:id="rId18" w:history="1">
        <w:r w:rsidRPr="009823A5">
          <w:t>подпункте 1.3.1 пункта 1.3</w:t>
        </w:r>
      </w:hyperlink>
      <w:r w:rsidRPr="009823A5">
        <w:t xml:space="preserve"> настоящего Регламента;</w:t>
      </w:r>
    </w:p>
    <w:p w:rsidR="009823A5" w:rsidRPr="009823A5" w:rsidRDefault="009823A5" w:rsidP="009823A5">
      <w:pPr>
        <w:pStyle w:val="5"/>
      </w:pPr>
      <w:r w:rsidRPr="009823A5">
        <w:t xml:space="preserve">б) посредством почтовой связи по адресу Министерства, указанному в </w:t>
      </w:r>
      <w:hyperlink r:id="rId19" w:history="1">
        <w:r w:rsidRPr="009823A5">
          <w:t>подпункте 1.3.1 пункта 1.3</w:t>
        </w:r>
      </w:hyperlink>
      <w:r w:rsidRPr="009823A5">
        <w:t xml:space="preserve"> настоящего Регламента;</w:t>
      </w:r>
    </w:p>
    <w:p w:rsidR="009823A5" w:rsidRDefault="009823A5" w:rsidP="009823A5">
      <w:pPr>
        <w:pStyle w:val="5"/>
      </w:pPr>
      <w:r w:rsidRPr="009823A5">
        <w:t xml:space="preserve">в) </w:t>
      </w:r>
      <w:r>
        <w:t xml:space="preserve">в форме электронного документа, подписанного электронной подписью посредством федеральной государственной информационной системы </w:t>
      </w:r>
      <w:r w:rsidR="009D33C6">
        <w:t>«</w:t>
      </w:r>
      <w:r>
        <w:t>Единый портал государственных и муниципальных услуг (функций)</w:t>
      </w:r>
      <w:r w:rsidR="009D33C6">
        <w:t>»</w:t>
      </w:r>
      <w:r>
        <w:t xml:space="preserve"> </w:t>
      </w:r>
      <w:r w:rsidR="00634444">
        <w:t>или</w:t>
      </w:r>
      <w:r>
        <w:t xml:space="preserve"> региональной государственной информационной системы </w:t>
      </w:r>
      <w:r w:rsidR="009D33C6">
        <w:t>«</w:t>
      </w:r>
      <w:r>
        <w:t>Портал государственных и муниципальных услуг (функций) Пензенской области</w:t>
      </w:r>
      <w:r w:rsidR="009D33C6">
        <w:t>»</w:t>
      </w:r>
      <w:r>
        <w:t>;</w:t>
      </w:r>
    </w:p>
    <w:p w:rsidR="009823A5" w:rsidRDefault="009823A5" w:rsidP="009823A5">
      <w:pPr>
        <w:pStyle w:val="5"/>
      </w:pPr>
      <w:proofErr w:type="gramStart"/>
      <w:r>
        <w:t xml:space="preserve">Формирование заявления в электронной форме осуществляется посредством заполнения интерактивной формы запроса в федеральной государственной информационной системы </w:t>
      </w:r>
      <w:r w:rsidR="009D33C6">
        <w:t>«</w:t>
      </w:r>
      <w:r>
        <w:t>Единый портал государственных и муниципальных услуг (функций)</w:t>
      </w:r>
      <w:r w:rsidR="009D33C6">
        <w:t>»</w:t>
      </w:r>
      <w:r w:rsidR="00986956">
        <w:t xml:space="preserve"> или</w:t>
      </w:r>
      <w:r>
        <w:t xml:space="preserve"> региональной государственной информационной системе </w:t>
      </w:r>
      <w:r w:rsidR="009D33C6">
        <w:t>«</w:t>
      </w:r>
      <w:r>
        <w:t>Портал государственных и муниципальных услуг (функций) Пензенской области</w:t>
      </w:r>
      <w:r w:rsidR="009D33C6">
        <w:t>»</w:t>
      </w:r>
      <w:r w:rsidR="00986956">
        <w:t xml:space="preserve"> </w:t>
      </w:r>
      <w:r>
        <w:t>без необходимости дополнительной подачи заявления в какой-либо иной форме.</w:t>
      </w:r>
      <w:proofErr w:type="gramEnd"/>
    </w:p>
    <w:p w:rsidR="009823A5" w:rsidRDefault="009823A5" w:rsidP="009823A5">
      <w:pPr>
        <w:pStyle w:val="5"/>
      </w:pPr>
      <w:proofErr w:type="gramStart"/>
      <w:r>
        <w:t xml:space="preserve">Образцы заполнения электронной формы заявления размещаются в федеральной государственной информационной системы </w:t>
      </w:r>
      <w:r w:rsidR="009D33C6">
        <w:t>«</w:t>
      </w:r>
      <w:r>
        <w:t>Единый портал государственных и муниципальных услуг (функций)</w:t>
      </w:r>
      <w:r w:rsidR="009D33C6">
        <w:t>»</w:t>
      </w:r>
      <w:r w:rsidR="00986956">
        <w:t xml:space="preserve"> или</w:t>
      </w:r>
      <w:r>
        <w:t xml:space="preserve"> региональной государственной информационной системе </w:t>
      </w:r>
      <w:r w:rsidR="009D33C6">
        <w:t>«</w:t>
      </w:r>
      <w:r>
        <w:t>Портал государственных и муниципальных услуг (функций) Пензенской области</w:t>
      </w:r>
      <w:r w:rsidR="009D33C6">
        <w:t>»</w:t>
      </w:r>
      <w:r>
        <w:t>.</w:t>
      </w:r>
      <w:proofErr w:type="gramEnd"/>
    </w:p>
    <w:p w:rsidR="009823A5" w:rsidRDefault="009823A5" w:rsidP="009823A5">
      <w:pPr>
        <w:pStyle w:val="5"/>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9823A5" w:rsidRDefault="009823A5" w:rsidP="009823A5">
      <w:pPr>
        <w:pStyle w:val="5"/>
      </w:pPr>
      <w: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r>
        <w:lastRenderedPageBreak/>
        <w:t>ее устранения посредством информационного сообщения непосредственно в электронной форме заявления.</w:t>
      </w:r>
    </w:p>
    <w:p w:rsidR="009823A5" w:rsidRDefault="009823A5" w:rsidP="009823A5">
      <w:pPr>
        <w:pStyle w:val="5"/>
      </w:pPr>
      <w:r>
        <w:t>При формировании заявления обеспечивается:</w:t>
      </w:r>
    </w:p>
    <w:p w:rsidR="009823A5" w:rsidRDefault="009823A5" w:rsidP="009823A5">
      <w:pPr>
        <w:pStyle w:val="5"/>
      </w:pPr>
      <w:r>
        <w:t>а) возможность копирования и сохранения запроса и иных документов, необходимых для предоставления государственной услуги;</w:t>
      </w:r>
    </w:p>
    <w:p w:rsidR="009823A5" w:rsidRDefault="009823A5" w:rsidP="009823A5">
      <w:pPr>
        <w:pStyle w:val="5"/>
      </w:pPr>
      <w:r>
        <w:t>б) возможность печати на бумажном носителе копии электронной формы заявления;</w:t>
      </w:r>
    </w:p>
    <w:p w:rsidR="009823A5" w:rsidRDefault="009823A5" w:rsidP="009823A5">
      <w:pPr>
        <w:pStyle w:val="5"/>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823A5" w:rsidRDefault="009823A5" w:rsidP="009823A5">
      <w:pPr>
        <w:pStyle w:val="5"/>
      </w:pPr>
      <w:proofErr w:type="gramStart"/>
      <w: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009D33C6">
        <w:t>«</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D33C6">
        <w:t>»</w:t>
      </w:r>
      <w:r>
        <w:t xml:space="preserve"> (далее - ЕСИА), и сведений, опубликованных в федеральной государственной информационной системы </w:t>
      </w:r>
      <w:r w:rsidR="009D33C6">
        <w:t>«</w:t>
      </w:r>
      <w:r>
        <w:t>Единый портал государственных и муниципальных услуг (функций)</w:t>
      </w:r>
      <w:r w:rsidR="009D33C6">
        <w:t>»</w:t>
      </w:r>
      <w:r w:rsidR="00986956">
        <w:t xml:space="preserve"> </w:t>
      </w:r>
      <w:r>
        <w:t>или</w:t>
      </w:r>
      <w:proofErr w:type="gramEnd"/>
      <w:r>
        <w:t xml:space="preserve"> региональной государственной информационной системе </w:t>
      </w:r>
      <w:r w:rsidR="009D33C6">
        <w:t>«</w:t>
      </w:r>
      <w:r>
        <w:t>Портал государственных и муниципальных услуг (функций) Пензенской области</w:t>
      </w:r>
      <w:r w:rsidR="009D33C6">
        <w:t>»</w:t>
      </w:r>
      <w:r>
        <w:t>;</w:t>
      </w:r>
    </w:p>
    <w:p w:rsidR="009823A5" w:rsidRDefault="009823A5" w:rsidP="009823A5">
      <w:pPr>
        <w:pStyle w:val="5"/>
      </w:pPr>
      <w:r>
        <w:t xml:space="preserve">д)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9823A5" w:rsidRDefault="009823A5" w:rsidP="009823A5">
      <w:pPr>
        <w:pStyle w:val="5"/>
      </w:pPr>
      <w:proofErr w:type="gramStart"/>
      <w:r>
        <w:t xml:space="preserve">е) возможность доступа заявителя в федеральной государственной информационной системы </w:t>
      </w:r>
      <w:r w:rsidR="009D33C6">
        <w:t>«</w:t>
      </w:r>
      <w:r>
        <w:t>Единый портал государственных и муниципальных услуг (функций)</w:t>
      </w:r>
      <w:r w:rsidR="009D33C6">
        <w:t>»</w:t>
      </w:r>
      <w:r w:rsidR="00986956">
        <w:t xml:space="preserve"> или</w:t>
      </w:r>
      <w:r>
        <w:t xml:space="preserve"> региональной государственной информационной системе </w:t>
      </w:r>
      <w:r w:rsidR="009D33C6">
        <w:t>«</w:t>
      </w:r>
      <w:r>
        <w:t>Портал государственных и муниципальных услуг (функций) Пензенской области</w:t>
      </w:r>
      <w:r w:rsidR="009D33C6">
        <w:t>»</w:t>
      </w:r>
      <w:r>
        <w:t xml:space="preserve"> к ранее поданным им заявлениям в течение не менее одного года, а также частично сформированных заявлений - в течение не менее 3 месяцев.</w:t>
      </w:r>
      <w:r w:rsidR="009D33C6">
        <w:t>»</w:t>
      </w:r>
      <w:r w:rsidR="00747842">
        <w:t>.</w:t>
      </w:r>
      <w:proofErr w:type="gramEnd"/>
    </w:p>
    <w:p w:rsidR="00542798" w:rsidRPr="00DA300D" w:rsidRDefault="00542798" w:rsidP="00542798">
      <w:pPr>
        <w:pStyle w:val="41"/>
      </w:pPr>
      <w:r w:rsidRPr="008F28E9">
        <w:t>2.</w:t>
      </w:r>
      <w:r w:rsidR="004B11AF">
        <w:t>3</w:t>
      </w:r>
      <w:r w:rsidRPr="008F28E9">
        <w:t>.</w:t>
      </w:r>
      <w:r w:rsidR="004B11AF">
        <w:t>3.</w:t>
      </w:r>
      <w:r w:rsidRPr="008F28E9">
        <w:t xml:space="preserve"> </w:t>
      </w:r>
      <w:r w:rsidR="004B11AF">
        <w:t>а</w:t>
      </w:r>
      <w:r w:rsidR="004B11AF" w:rsidRPr="00DA300D">
        <w:t xml:space="preserve">бзац </w:t>
      </w:r>
      <w:r w:rsidR="004B11AF">
        <w:t xml:space="preserve">четвертый </w:t>
      </w:r>
      <w:r w:rsidR="004B11AF">
        <w:t>пункта</w:t>
      </w:r>
      <w:r w:rsidRPr="00F4744C">
        <w:t xml:space="preserve"> 2.9. </w:t>
      </w:r>
      <w:r w:rsidRPr="00DA300D">
        <w:t>изложить в следующей редакции:</w:t>
      </w:r>
    </w:p>
    <w:p w:rsidR="00542798" w:rsidRDefault="00542798" w:rsidP="00542798">
      <w:pPr>
        <w:pStyle w:val="5"/>
      </w:pPr>
      <w:proofErr w:type="gramStart"/>
      <w:r>
        <w:t>«н</w:t>
      </w:r>
      <w:r w:rsidRPr="00F67A88">
        <w:t>аличие у заявителя на первое число месяца и не погашенной на дату поступления в Министерство заявления (за исключением случая обращения с заявлением о прекращении действия лицензии) недоимки по налогам, сборам, страховым взносам, задолженности по пеням, штрафам, процентам, которые в совокупности (с учетом имеющейся переплаты по таким обязательным платежам) превышают 3 000 рублей, не погашены на дату получения налоговым органом запроса</w:t>
      </w:r>
      <w:proofErr w:type="gramEnd"/>
      <w:r w:rsidRPr="00F67A88">
        <w:t xml:space="preserve"> Министерства и </w:t>
      </w:r>
      <w:proofErr w:type="gramStart"/>
      <w:r w:rsidRPr="00F67A88">
        <w:t>информация</w:t>
      </w:r>
      <w:proofErr w:type="gramEnd"/>
      <w:r w:rsidRPr="00F67A88">
        <w:t xml:space="preserve"> о которых направлена налоговым органом в Министерство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t>«Интернет».».</w:t>
      </w:r>
    </w:p>
    <w:p w:rsidR="00A2032D" w:rsidRPr="00A2032D" w:rsidRDefault="00A2032D" w:rsidP="00A2032D">
      <w:pPr>
        <w:pStyle w:val="5"/>
      </w:pPr>
      <w:r w:rsidRPr="00A2032D">
        <w:t>2.</w:t>
      </w:r>
      <w:r w:rsidR="004B11AF">
        <w:t>3</w:t>
      </w:r>
      <w:r w:rsidRPr="00A2032D">
        <w:t>.</w:t>
      </w:r>
      <w:r w:rsidR="004B11AF">
        <w:t>4.</w:t>
      </w:r>
      <w:r w:rsidRPr="00A2032D">
        <w:t xml:space="preserve"> Пункт 2.16. изложить в следующей редакции:</w:t>
      </w:r>
    </w:p>
    <w:p w:rsidR="007A765F" w:rsidRPr="00A2032D" w:rsidRDefault="009D33C6" w:rsidP="00A2032D">
      <w:pPr>
        <w:pStyle w:val="5"/>
      </w:pPr>
      <w:r>
        <w:t>«</w:t>
      </w:r>
      <w:r w:rsidR="00986956">
        <w:t xml:space="preserve">2.16. </w:t>
      </w:r>
      <w:r w:rsidR="007A765F" w:rsidRPr="00A2032D">
        <w:t>Иные требования, в том числе учитывающие особенности предоставления государственной услуги в электронной форме.</w:t>
      </w:r>
    </w:p>
    <w:p w:rsidR="007A765F" w:rsidRPr="00A2032D" w:rsidRDefault="007A765F" w:rsidP="00A2032D">
      <w:pPr>
        <w:pStyle w:val="5"/>
      </w:pPr>
      <w:r w:rsidRPr="00A2032D">
        <w:lastRenderedPageBreak/>
        <w:t xml:space="preserve">2.16.1. При предоставлении государственной услуги в электронной форме посредством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00986956">
        <w:t xml:space="preserve"> или</w:t>
      </w:r>
      <w:r w:rsidRPr="00A2032D">
        <w:t xml:space="preserve"> региональной государственной информационной системы </w:t>
      </w:r>
      <w:r w:rsidR="009D33C6">
        <w:t>«</w:t>
      </w:r>
      <w:r w:rsidRPr="00A2032D">
        <w:t>Портал государственных и муниципальных услуг (функций) Пензенской области</w:t>
      </w:r>
      <w:r w:rsidR="009D33C6">
        <w:t>»</w:t>
      </w:r>
      <w:r w:rsidRPr="00A2032D">
        <w:t xml:space="preserve"> заявителю обеспечивается:</w:t>
      </w:r>
    </w:p>
    <w:p w:rsidR="007A765F" w:rsidRPr="00A2032D" w:rsidRDefault="007A765F" w:rsidP="00A2032D">
      <w:pPr>
        <w:pStyle w:val="5"/>
      </w:pPr>
      <w:r w:rsidRPr="00A2032D">
        <w:t>- получение информации о порядке и сроках предоставления услуги;</w:t>
      </w:r>
    </w:p>
    <w:p w:rsidR="007A765F" w:rsidRPr="00A2032D" w:rsidRDefault="007A765F" w:rsidP="00A2032D">
      <w:pPr>
        <w:pStyle w:val="5"/>
      </w:pPr>
      <w:r w:rsidRPr="00A2032D">
        <w:t>- формирование заявления о предоставлении государственной услуги;</w:t>
      </w:r>
    </w:p>
    <w:p w:rsidR="007A765F" w:rsidRPr="00A2032D" w:rsidRDefault="007A765F" w:rsidP="00A2032D">
      <w:pPr>
        <w:pStyle w:val="5"/>
      </w:pPr>
      <w:r w:rsidRPr="00A2032D">
        <w:t>- прием и регистрация заявления и иных документов, необходимых для предоставления услуги;</w:t>
      </w:r>
    </w:p>
    <w:p w:rsidR="007A765F" w:rsidRPr="00A2032D" w:rsidRDefault="007A765F" w:rsidP="00A2032D">
      <w:pPr>
        <w:pStyle w:val="5"/>
      </w:pPr>
      <w:r w:rsidRPr="00A2032D">
        <w:t>- оплата государственной пошлины за предоставление услуги и уплата иных платежей, взимаемых в соответствии с законодательством Российской Федерации;</w:t>
      </w:r>
    </w:p>
    <w:p w:rsidR="007A765F" w:rsidRPr="00A2032D" w:rsidRDefault="007A765F" w:rsidP="00A2032D">
      <w:pPr>
        <w:pStyle w:val="5"/>
      </w:pPr>
      <w:r w:rsidRPr="00A2032D">
        <w:t>- получение сведений о ходе выполнения заявления (предоставления государственной услуги);</w:t>
      </w:r>
    </w:p>
    <w:p w:rsidR="007A765F" w:rsidRPr="00A2032D" w:rsidRDefault="007A765F" w:rsidP="00A2032D">
      <w:pPr>
        <w:pStyle w:val="5"/>
      </w:pPr>
      <w:r w:rsidRPr="00A2032D">
        <w:t>- осуществление оценки качества предоставления государственной услуги.</w:t>
      </w:r>
    </w:p>
    <w:p w:rsidR="007A765F" w:rsidRPr="00A2032D" w:rsidRDefault="007A765F" w:rsidP="00A2032D">
      <w:pPr>
        <w:pStyle w:val="5"/>
      </w:pPr>
      <w:r w:rsidRPr="00A2032D">
        <w:t>- досудебное (внесудебное) обжалование решений и действий (бездействия) Министерства, а также должностных лиц Министерства.</w:t>
      </w:r>
    </w:p>
    <w:p w:rsidR="007A765F" w:rsidRPr="00A2032D" w:rsidRDefault="007A765F" w:rsidP="00A2032D">
      <w:pPr>
        <w:pStyle w:val="5"/>
      </w:pPr>
      <w:r w:rsidRPr="00A2032D">
        <w:t xml:space="preserve">2.16.2. При предоставлении государственной услуги в электронной форме посредством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Pr="00A2032D">
        <w:t xml:space="preserve"> заявителю обеспечивается:</w:t>
      </w:r>
    </w:p>
    <w:p w:rsidR="007A765F" w:rsidRPr="00A2032D" w:rsidRDefault="007A765F" w:rsidP="00A2032D">
      <w:pPr>
        <w:pStyle w:val="5"/>
      </w:pPr>
      <w:r w:rsidRPr="00A2032D">
        <w:t>- получение информации о порядке и сроках предоставления услуги;</w:t>
      </w:r>
    </w:p>
    <w:p w:rsidR="007A765F" w:rsidRPr="00A2032D" w:rsidRDefault="007A765F" w:rsidP="00A2032D">
      <w:pPr>
        <w:pStyle w:val="5"/>
      </w:pPr>
      <w:r w:rsidRPr="00A2032D">
        <w:t>- досудебное (внесудебное) обжалование решений и действий (бездействия) Министерства, а также должностных лиц Министерства.</w:t>
      </w:r>
    </w:p>
    <w:p w:rsidR="007A765F" w:rsidRPr="00A2032D" w:rsidRDefault="007A765F" w:rsidP="00A2032D">
      <w:pPr>
        <w:pStyle w:val="5"/>
      </w:pPr>
      <w:r w:rsidRPr="00A2032D">
        <w:t>2.16.3. Заявитель имеет возможность получения информации о ходе выполнения заявления (предоставления государственной услуги).</w:t>
      </w:r>
    </w:p>
    <w:p w:rsidR="007A765F" w:rsidRPr="00A2032D" w:rsidRDefault="007A765F" w:rsidP="00A2032D">
      <w:pPr>
        <w:pStyle w:val="5"/>
      </w:pPr>
      <w:r w:rsidRPr="00A2032D">
        <w:t xml:space="preserve">2.16.4. </w:t>
      </w:r>
      <w:proofErr w:type="gramStart"/>
      <w:r w:rsidRPr="00A2032D">
        <w:t xml:space="preserve">Информация о ходе предоставления государственной услуги направляется заявителю Министерством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00F4744C">
        <w:t xml:space="preserve"> </w:t>
      </w:r>
      <w:r w:rsidRPr="00A2032D">
        <w:t xml:space="preserve">или региональной государственной информационной системы </w:t>
      </w:r>
      <w:r w:rsidR="009D33C6">
        <w:t>«</w:t>
      </w:r>
      <w:r w:rsidRPr="00A2032D">
        <w:t>Портал государственных и муниципальных услуг (функций) Пензенской области</w:t>
      </w:r>
      <w:r w:rsidR="009D33C6">
        <w:t>»</w:t>
      </w:r>
      <w:r w:rsidR="00F4744C">
        <w:t xml:space="preserve"> </w:t>
      </w:r>
      <w:r w:rsidRPr="00A2032D">
        <w:t>по выбору заявителя.</w:t>
      </w:r>
      <w:proofErr w:type="gramEnd"/>
    </w:p>
    <w:p w:rsidR="007A765F" w:rsidRPr="00A2032D" w:rsidRDefault="007A765F" w:rsidP="00A2032D">
      <w:pPr>
        <w:pStyle w:val="5"/>
      </w:pPr>
      <w:r w:rsidRPr="00A2032D">
        <w:t xml:space="preserve">2.16.5. </w:t>
      </w:r>
      <w:proofErr w:type="gramStart"/>
      <w:r w:rsidRPr="00A2032D">
        <w:t xml:space="preserve">Заявитель вправе оценить качество предоставления государственной услуги на всех стадиях ее предоставления, указанных в </w:t>
      </w:r>
      <w:hyperlink w:anchor="Par0" w:history="1">
        <w:r w:rsidRPr="00A2032D">
          <w:t>подпункте 2.16.1</w:t>
        </w:r>
      </w:hyperlink>
      <w:r w:rsidRPr="00A2032D">
        <w:t xml:space="preserve"> настоящего пункта, непосредственно после завершения соответствующих действий, посредством заполнения опросной формы, размещенной в личном кабинете заявителя в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00F4744C">
        <w:t xml:space="preserve"> </w:t>
      </w:r>
      <w:r w:rsidRPr="00A2032D">
        <w:t xml:space="preserve">или региональной государственной информационной системе </w:t>
      </w:r>
      <w:r w:rsidR="009D33C6">
        <w:t>«</w:t>
      </w:r>
      <w:r w:rsidRPr="00A2032D">
        <w:t>Портал государственных и муниципальных услуг (функций) Пензенской области</w:t>
      </w:r>
      <w:r w:rsidR="009D33C6">
        <w:t>»</w:t>
      </w:r>
      <w:r w:rsidRPr="00A2032D">
        <w:t>.</w:t>
      </w:r>
      <w:proofErr w:type="gramEnd"/>
    </w:p>
    <w:p w:rsidR="007A765F" w:rsidRPr="00A2032D" w:rsidRDefault="007A765F" w:rsidP="00A2032D">
      <w:pPr>
        <w:pStyle w:val="5"/>
      </w:pPr>
      <w:r w:rsidRPr="00A2032D">
        <w:lastRenderedPageBreak/>
        <w:t>Опросная форма включает следующие поля для заполнения: доступность информации о порядке предоставления государственной услуги; доступность электронных форм документов, необходимых для предоставления государственной услуги; доступность инструментов совершения в электронном виде платежей, необходимых для получения государственной услуги; время ожидания ответа на подачу заявления; время предоставления государственной услуги; удобство процедур предоставления государственной услуги, включая процедуры подачи заявления, оплаты обязательных платежей, информирования заявителя о ходе предоставления государственной услуги, а также получения результата предоставления государственной услуги.</w:t>
      </w:r>
    </w:p>
    <w:p w:rsidR="007A765F" w:rsidRPr="00A2032D" w:rsidRDefault="007A765F" w:rsidP="00A2032D">
      <w:pPr>
        <w:pStyle w:val="5"/>
      </w:pPr>
      <w:r w:rsidRPr="00A2032D">
        <w:t xml:space="preserve">Заявителю после успешного заполнения опросной формы оценки в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Pr="00A2032D">
        <w:t xml:space="preserve"> и (или) региональной государственной информационной системе </w:t>
      </w:r>
      <w:r w:rsidR="009D33C6">
        <w:t>«</w:t>
      </w:r>
      <w:r w:rsidRPr="00A2032D">
        <w:t>Портал государственных и муниципальных услуг (функций) Пензенской области</w:t>
      </w:r>
      <w:r w:rsidR="009D33C6">
        <w:t>»</w:t>
      </w:r>
      <w:r w:rsidRPr="00A2032D">
        <w:t xml:space="preserve"> на адрес электронной почты поступает уведомление о сохраненной оценке </w:t>
      </w:r>
      <w:proofErr w:type="gramStart"/>
      <w:r w:rsidRPr="00A2032D">
        <w:t>с</w:t>
      </w:r>
      <w:proofErr w:type="gramEnd"/>
      <w:r w:rsidRPr="00A2032D">
        <w:t xml:space="preserve"> ссылкой на просмотр статистики по данной государственной услуге.</w:t>
      </w:r>
    </w:p>
    <w:p w:rsidR="007A765F" w:rsidRPr="00A2032D" w:rsidRDefault="007A765F" w:rsidP="00A2032D">
      <w:pPr>
        <w:pStyle w:val="5"/>
      </w:pPr>
      <w:r w:rsidRPr="00A2032D">
        <w:t>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w:t>
      </w:r>
    </w:p>
    <w:p w:rsidR="007A765F" w:rsidRPr="00A2032D" w:rsidRDefault="00C6605C" w:rsidP="00A2032D">
      <w:pPr>
        <w:pStyle w:val="5"/>
      </w:pPr>
      <w:hyperlink r:id="rId20" w:history="1">
        <w:r w:rsidR="007A765F" w:rsidRPr="00A2032D">
          <w:t>2.16.6</w:t>
        </w:r>
      </w:hyperlink>
      <w:r w:rsidR="007A765F" w:rsidRPr="00A2032D">
        <w:t>. Государственная услуга не предоставляется в многофункциональных центрах предоставления госуда</w:t>
      </w:r>
      <w:r w:rsidR="00986956">
        <w:t>рственных и муниципальных услуг</w:t>
      </w:r>
      <w:proofErr w:type="gramStart"/>
      <w:r w:rsidR="00D669C4">
        <w:t>.</w:t>
      </w:r>
      <w:r w:rsidR="00986956">
        <w:t>».</w:t>
      </w:r>
      <w:proofErr w:type="gramEnd"/>
    </w:p>
    <w:p w:rsidR="00D669C4" w:rsidRDefault="00A2032D" w:rsidP="00A2032D">
      <w:pPr>
        <w:pStyle w:val="5"/>
      </w:pPr>
      <w:r w:rsidRPr="008F28E9">
        <w:t>2.</w:t>
      </w:r>
      <w:r w:rsidR="00D669C4">
        <w:t>4</w:t>
      </w:r>
      <w:r w:rsidRPr="008F28E9">
        <w:t xml:space="preserve">. </w:t>
      </w:r>
      <w:r w:rsidR="00D669C4">
        <w:t xml:space="preserve">В разделе 3 </w:t>
      </w:r>
      <w:r w:rsidR="00D669C4">
        <w:t>«Состав, последовательность и сроки выполнения административных процедур (действий), требования к порядку их выполнения»</w:t>
      </w:r>
      <w:r w:rsidR="00D669C4">
        <w:t>:</w:t>
      </w:r>
    </w:p>
    <w:p w:rsidR="00A2032D" w:rsidRPr="008F28E9" w:rsidRDefault="00D669C4" w:rsidP="00A2032D">
      <w:pPr>
        <w:pStyle w:val="5"/>
      </w:pPr>
      <w:r>
        <w:t>2.4.1. П</w:t>
      </w:r>
      <w:r w:rsidR="00A2032D">
        <w:t>од</w:t>
      </w:r>
      <w:r w:rsidR="00A2032D" w:rsidRPr="00D669C4">
        <w:t xml:space="preserve">пункт 3.2.1. пункта 3.2. </w:t>
      </w:r>
      <w:r w:rsidR="00A2032D">
        <w:t>изложить в следующей редакции</w:t>
      </w:r>
      <w:r w:rsidR="00A2032D" w:rsidRPr="008F28E9">
        <w:t>:</w:t>
      </w:r>
    </w:p>
    <w:p w:rsidR="00A2032D" w:rsidRPr="00A2032D" w:rsidRDefault="009D33C6" w:rsidP="00A2032D">
      <w:pPr>
        <w:pStyle w:val="5"/>
      </w:pPr>
      <w:r>
        <w:t>«</w:t>
      </w:r>
      <w:r w:rsidR="00E057B2">
        <w:t xml:space="preserve">3.2.1. </w:t>
      </w:r>
      <w:proofErr w:type="gramStart"/>
      <w:r w:rsidR="00A2032D" w:rsidRPr="00A2032D">
        <w:t xml:space="preserve">При получении посредством федеральной государственной информационной системы </w:t>
      </w:r>
      <w:r>
        <w:t>«</w:t>
      </w:r>
      <w:r w:rsidR="00A2032D" w:rsidRPr="00A2032D">
        <w:t>Единый портал государственных и муниципальных услуг (функций)</w:t>
      </w:r>
      <w:r>
        <w:t>»</w:t>
      </w:r>
      <w:r w:rsidR="00D669C4">
        <w:t xml:space="preserve"> </w:t>
      </w:r>
      <w:r w:rsidR="00A2032D" w:rsidRPr="00A2032D">
        <w:t xml:space="preserve">или региональной государственной информационной системы </w:t>
      </w:r>
      <w:r>
        <w:t>«</w:t>
      </w:r>
      <w:r w:rsidR="00A2032D" w:rsidRPr="00A2032D">
        <w:t>Портал государственных и муниципальных услуг (функций) Пензенской области</w:t>
      </w:r>
      <w:r>
        <w:t>»</w:t>
      </w:r>
      <w:r w:rsidR="00D669C4">
        <w:t xml:space="preserve"> </w:t>
      </w:r>
      <w:r w:rsidR="00A2032D" w:rsidRPr="00A2032D">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roofErr w:type="gramEnd"/>
      <w:r w:rsidR="00A2032D" w:rsidRPr="00A2032D">
        <w:t xml:space="preserve">), а также наличия оснований для отказа в приеме заявления, указанных в </w:t>
      </w:r>
      <w:hyperlink r:id="rId21" w:history="1">
        <w:r w:rsidR="00A2032D" w:rsidRPr="00A2032D">
          <w:t>пункте 2.10</w:t>
        </w:r>
      </w:hyperlink>
      <w:r w:rsidR="00A2032D" w:rsidRPr="00A2032D">
        <w:t xml:space="preserve"> настоящего Регламента.</w:t>
      </w:r>
    </w:p>
    <w:p w:rsidR="00A2032D" w:rsidRPr="00A2032D" w:rsidRDefault="00A2032D" w:rsidP="00A2032D">
      <w:pPr>
        <w:pStyle w:val="5"/>
      </w:pPr>
      <w:r w:rsidRPr="00A2032D">
        <w:t>При наличии оснований для отказа в приеме заявления заявителю направляется письмо об отказе в приеме к рассмотрению заявления.</w:t>
      </w:r>
    </w:p>
    <w:p w:rsidR="00A2032D" w:rsidRPr="00A2032D" w:rsidRDefault="00A2032D" w:rsidP="00A2032D">
      <w:pPr>
        <w:pStyle w:val="5"/>
      </w:pPr>
      <w:proofErr w:type="gramStart"/>
      <w:r w:rsidRPr="00A2032D">
        <w:t xml:space="preserve">При отсутствии оснований для отказа в приеме заявления заявителю направляется уведомление о приеме заявления с указанием присвоенного в электронной форме уникального номера, по которому в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Pr="00A2032D">
        <w:t xml:space="preserve"> или</w:t>
      </w:r>
      <w:r w:rsidR="00D669C4">
        <w:t xml:space="preserve"> </w:t>
      </w:r>
      <w:r w:rsidRPr="00A2032D">
        <w:t xml:space="preserve">региональной государственной </w:t>
      </w:r>
      <w:r w:rsidRPr="00A2032D">
        <w:lastRenderedPageBreak/>
        <w:t xml:space="preserve">информационной системе </w:t>
      </w:r>
      <w:r w:rsidR="009D33C6">
        <w:t>«</w:t>
      </w:r>
      <w:r w:rsidRPr="00A2032D">
        <w:t>Портал государственных и муниципальных услуг (функций) Пензенской области</w:t>
      </w:r>
      <w:r w:rsidR="009D33C6">
        <w:t>»</w:t>
      </w:r>
      <w:r w:rsidR="00D669C4">
        <w:t xml:space="preserve"> </w:t>
      </w:r>
      <w:r w:rsidRPr="00A2032D">
        <w:t>заявителю будет представлена информация о ходе его рассмотрения.</w:t>
      </w:r>
      <w:proofErr w:type="gramEnd"/>
    </w:p>
    <w:p w:rsidR="00A2032D" w:rsidRPr="00A2032D" w:rsidRDefault="00A2032D" w:rsidP="00A2032D">
      <w:pPr>
        <w:pStyle w:val="5"/>
      </w:pPr>
      <w:proofErr w:type="gramStart"/>
      <w:r w:rsidRPr="00A2032D">
        <w:t xml:space="preserve">После принятия заявления о предоставлении государственной услуги статус запроса заявителя в личном кабинете в федеральной государственной информационной системы </w:t>
      </w:r>
      <w:r w:rsidR="009D33C6">
        <w:t>«</w:t>
      </w:r>
      <w:r w:rsidRPr="00A2032D">
        <w:t>Единый портал государственных и муниципальных услуг (функций)</w:t>
      </w:r>
      <w:r w:rsidR="009D33C6">
        <w:t>»</w:t>
      </w:r>
      <w:r w:rsidRPr="00A2032D">
        <w:t xml:space="preserve"> и (или) региональной государственной информационной системе </w:t>
      </w:r>
      <w:r w:rsidR="009D33C6">
        <w:t>«</w:t>
      </w:r>
      <w:r w:rsidRPr="00A2032D">
        <w:t>Портал государственных и муниципальных услуг (функций) Пензенской области</w:t>
      </w:r>
      <w:r w:rsidR="009D33C6">
        <w:t>»</w:t>
      </w:r>
      <w:r w:rsidR="006718AB">
        <w:t xml:space="preserve"> </w:t>
      </w:r>
      <w:r w:rsidRPr="00A2032D">
        <w:t xml:space="preserve">обновляется до статуса </w:t>
      </w:r>
      <w:r w:rsidR="009D33C6">
        <w:t>«</w:t>
      </w:r>
      <w:r w:rsidRPr="00A2032D">
        <w:t>принято</w:t>
      </w:r>
      <w:r w:rsidR="009D33C6">
        <w:t>»</w:t>
      </w:r>
      <w:r w:rsidRPr="00A2032D">
        <w:t>.</w:t>
      </w:r>
      <w:proofErr w:type="gramEnd"/>
    </w:p>
    <w:p w:rsidR="00BA044C" w:rsidRPr="008F28E9" w:rsidRDefault="00E36F0A" w:rsidP="00BA044C">
      <w:pPr>
        <w:pStyle w:val="41"/>
      </w:pPr>
      <w:r>
        <w:t>2.</w:t>
      </w:r>
      <w:r w:rsidR="00A3675B">
        <w:t>4</w:t>
      </w:r>
      <w:r w:rsidR="00BA044C">
        <w:t>.</w:t>
      </w:r>
      <w:r w:rsidR="00A3675B">
        <w:t>2.</w:t>
      </w:r>
      <w:r w:rsidR="00BA044C">
        <w:t xml:space="preserve"> В </w:t>
      </w:r>
      <w:r w:rsidR="00BA044C" w:rsidRPr="00A3675B">
        <w:t>пункте 3.8.</w:t>
      </w:r>
      <w:r w:rsidR="00BA044C" w:rsidRPr="008F28E9">
        <w:t>:</w:t>
      </w:r>
    </w:p>
    <w:p w:rsidR="00BD2995" w:rsidRDefault="00E36F0A" w:rsidP="00E36F0A">
      <w:pPr>
        <w:pStyle w:val="5"/>
      </w:pPr>
      <w:r>
        <w:t>2.</w:t>
      </w:r>
      <w:r w:rsidR="00A3675B">
        <w:t>4</w:t>
      </w:r>
      <w:r w:rsidR="00BA044C">
        <w:t>.</w:t>
      </w:r>
      <w:r w:rsidR="00A3675B">
        <w:t>2</w:t>
      </w:r>
      <w:r w:rsidR="00BA044C">
        <w:t>.</w:t>
      </w:r>
      <w:r w:rsidR="00A3675B">
        <w:t xml:space="preserve">1. </w:t>
      </w:r>
      <w:r w:rsidR="00BD2995">
        <w:t>Подпункт 3.8.4. исключить.</w:t>
      </w:r>
    </w:p>
    <w:p w:rsidR="00BA044C" w:rsidRPr="00DA300D" w:rsidRDefault="00BD2995" w:rsidP="00E36F0A">
      <w:pPr>
        <w:pStyle w:val="5"/>
      </w:pPr>
      <w:r>
        <w:t>2.</w:t>
      </w:r>
      <w:r w:rsidR="00A3675B">
        <w:t>4</w:t>
      </w:r>
      <w:r>
        <w:t>.2.</w:t>
      </w:r>
      <w:r w:rsidR="00A3675B">
        <w:t>2.</w:t>
      </w:r>
      <w:r>
        <w:t xml:space="preserve"> </w:t>
      </w:r>
      <w:r w:rsidR="00BA044C">
        <w:t xml:space="preserve">Подпункт 3.8.5. </w:t>
      </w:r>
      <w:r w:rsidR="00BA044C" w:rsidRPr="00DA300D">
        <w:t>изложить в следующей редакции:</w:t>
      </w:r>
    </w:p>
    <w:p w:rsidR="00BA044C" w:rsidRPr="000C2D23" w:rsidRDefault="009D33C6" w:rsidP="00E36F0A">
      <w:pPr>
        <w:pStyle w:val="5"/>
      </w:pPr>
      <w:r>
        <w:t>«</w:t>
      </w:r>
      <w:r w:rsidR="00E057B2">
        <w:t xml:space="preserve">3.8.5. </w:t>
      </w:r>
      <w:r w:rsidR="00BA044C" w:rsidRPr="000C2D23">
        <w:t>Датой выдачи (продления, переоформления) лицензии на осуществление деятельности в области производства и оборота этилового спирта, алкогольной и спиртосодержащей продукции является дата внесения соответствующей записи в государственный сводный реестр выданных лицензий.</w:t>
      </w:r>
    </w:p>
    <w:p w:rsidR="00BA044C" w:rsidRPr="000C2D23" w:rsidRDefault="00BA044C" w:rsidP="00E36F0A">
      <w:pPr>
        <w:pStyle w:val="5"/>
      </w:pPr>
      <w:proofErr w:type="gramStart"/>
      <w:r w:rsidRPr="000C2D23">
        <w:t xml:space="preserve">Выписки из государственного сводного реестра выданных лицензий предоставляются лицам, имеющим (имевшим)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с информацией о выданных им лицензиях в форме электронных документов посредством федеральной государственной информационной системы </w:t>
      </w:r>
      <w:r w:rsidR="009D33C6">
        <w:t>«</w:t>
      </w:r>
      <w:r w:rsidRPr="000C2D23">
        <w:t>Единый портал государственных и муниципальных услуг (функций)</w:t>
      </w:r>
      <w:r w:rsidR="009D33C6">
        <w:t>»</w:t>
      </w:r>
      <w:r w:rsidRPr="000C2D23">
        <w:t>.</w:t>
      </w:r>
      <w:proofErr w:type="gramEnd"/>
      <w:r w:rsidRPr="000C2D23">
        <w:t xml:space="preserve"> Плата за предоставление выписок не взимается.</w:t>
      </w:r>
    </w:p>
    <w:p w:rsidR="00BA044C" w:rsidRPr="000C2D23" w:rsidRDefault="00BA044C" w:rsidP="00E36F0A">
      <w:pPr>
        <w:pStyle w:val="5"/>
      </w:pPr>
      <w:r w:rsidRPr="000C2D23">
        <w:t xml:space="preserve">Срок предоставления выписок из государственного сводного реестра выданных лицензий устанавливается </w:t>
      </w:r>
      <w:r w:rsidR="00BD2995">
        <w:t xml:space="preserve">Федеральной службой по регулированию алкогольного рынка (далее – </w:t>
      </w:r>
      <w:proofErr w:type="spellStart"/>
      <w:r w:rsidR="00BD2995">
        <w:t>Росалкогольрегулирование</w:t>
      </w:r>
      <w:proofErr w:type="spellEnd"/>
      <w:r w:rsidR="00BD2995">
        <w:t xml:space="preserve">) </w:t>
      </w:r>
      <w:r w:rsidRPr="000C2D23">
        <w:t xml:space="preserve">и не может составлять более чем пять рабочих дней со дня получения </w:t>
      </w:r>
      <w:proofErr w:type="spellStart"/>
      <w:r w:rsidR="00BD2995">
        <w:t>Росалкогольрегулированием</w:t>
      </w:r>
      <w:proofErr w:type="spellEnd"/>
      <w:r w:rsidR="00BD2995">
        <w:t xml:space="preserve"> </w:t>
      </w:r>
      <w:r w:rsidRPr="000C2D23">
        <w:t>соответствующего запроса.</w:t>
      </w:r>
    </w:p>
    <w:p w:rsidR="00BA044C" w:rsidRPr="000C2D23" w:rsidRDefault="00C6605C" w:rsidP="00E36F0A">
      <w:pPr>
        <w:pStyle w:val="5"/>
      </w:pPr>
      <w:hyperlink r:id="rId22" w:history="1">
        <w:r w:rsidR="00BA044C" w:rsidRPr="000C2D23">
          <w:t>Форма</w:t>
        </w:r>
      </w:hyperlink>
      <w:r w:rsidR="00BA044C" w:rsidRPr="000C2D23">
        <w:t xml:space="preserve"> и </w:t>
      </w:r>
      <w:hyperlink r:id="rId23" w:history="1">
        <w:r w:rsidR="00BA044C" w:rsidRPr="000C2D23">
          <w:t>порядок</w:t>
        </w:r>
      </w:hyperlink>
      <w:r w:rsidR="00BA044C" w:rsidRPr="000C2D23">
        <w:t xml:space="preserve"> предоставления выписок из государственного сводного реестра выданных лицензий устанавливаются</w:t>
      </w:r>
      <w:r w:rsidR="00BD2995" w:rsidRPr="00BD2995">
        <w:t xml:space="preserve"> </w:t>
      </w:r>
      <w:r w:rsidR="00BD2995">
        <w:t>Росалкогольрегулированием</w:t>
      </w:r>
      <w:r w:rsidR="00BA044C" w:rsidRPr="000C2D23">
        <w:t>.</w:t>
      </w:r>
      <w:r w:rsidR="009D33C6">
        <w:t>»</w:t>
      </w:r>
      <w:r w:rsidR="00BA044C" w:rsidRPr="000C2D23">
        <w:t>.</w:t>
      </w:r>
    </w:p>
    <w:p w:rsidR="00994A3B" w:rsidRPr="00DA300D" w:rsidRDefault="00BA044C" w:rsidP="00F67A88">
      <w:pPr>
        <w:pStyle w:val="5"/>
      </w:pPr>
      <w:r>
        <w:t>3</w:t>
      </w:r>
      <w:r w:rsidR="00994A3B" w:rsidRPr="00DA300D">
        <w:t xml:space="preserve">. Настоящий приказ разместить (опубликовать) на </w:t>
      </w:r>
      <w:r w:rsidR="009D33C6">
        <w:t>«</w:t>
      </w:r>
      <w:r w:rsidR="00994A3B" w:rsidRPr="00DA300D">
        <w:t xml:space="preserve">Официальном </w:t>
      </w:r>
      <w:proofErr w:type="gramStart"/>
      <w:r w:rsidR="00994A3B" w:rsidRPr="00DA300D">
        <w:t>интернет-портале</w:t>
      </w:r>
      <w:proofErr w:type="gramEnd"/>
      <w:r w:rsidR="00994A3B" w:rsidRPr="00DA300D">
        <w:t xml:space="preserve"> правовой информации</w:t>
      </w:r>
      <w:r w:rsidR="009D33C6">
        <w:t>»</w:t>
      </w:r>
      <w:r w:rsidR="00994A3B" w:rsidRPr="00DA300D">
        <w:t xml:space="preserve"> (www.pravo.gov.ru) и на официальном сайте Министерства сельского хозяйства Пензенской области в информационно – телекоммуникационной сети </w:t>
      </w:r>
      <w:r w:rsidR="009D33C6">
        <w:t>«</w:t>
      </w:r>
      <w:r w:rsidR="00994A3B" w:rsidRPr="00DA300D">
        <w:t>Интернет</w:t>
      </w:r>
      <w:r w:rsidR="009D33C6">
        <w:t>»</w:t>
      </w:r>
      <w:r w:rsidR="00994A3B" w:rsidRPr="00DA300D">
        <w:t xml:space="preserve"> (http://mcx.pnzreg.ru).</w:t>
      </w:r>
    </w:p>
    <w:p w:rsidR="00994A3B" w:rsidRPr="00DA300D" w:rsidRDefault="00BA044C" w:rsidP="00994A3B">
      <w:pPr>
        <w:pStyle w:val="41"/>
      </w:pPr>
      <w:r>
        <w:t>4</w:t>
      </w:r>
      <w:r w:rsidR="00994A3B" w:rsidRPr="00DA300D">
        <w:t xml:space="preserve">. </w:t>
      </w:r>
      <w:proofErr w:type="gramStart"/>
      <w:r w:rsidR="00994A3B" w:rsidRPr="00DA300D">
        <w:t>Контроль за</w:t>
      </w:r>
      <w:proofErr w:type="gramEnd"/>
      <w:r w:rsidR="00994A3B" w:rsidRPr="00DA300D">
        <w:t xml:space="preserve"> исполнением настоящего приказа возложить на начальника управления рынка продовольствия и лицензирования.</w:t>
      </w:r>
    </w:p>
    <w:p w:rsidR="00867067" w:rsidRDefault="00867067" w:rsidP="00867067">
      <w:pPr>
        <w:autoSpaceDE w:val="0"/>
        <w:autoSpaceDN w:val="0"/>
        <w:adjustRightInd w:val="0"/>
        <w:ind w:firstLine="540"/>
        <w:jc w:val="both"/>
        <w:rPr>
          <w:sz w:val="28"/>
          <w:szCs w:val="28"/>
        </w:rPr>
      </w:pPr>
    </w:p>
    <w:p w:rsidR="00716A6F" w:rsidRDefault="00716A6F" w:rsidP="00867067">
      <w:pPr>
        <w:autoSpaceDE w:val="0"/>
        <w:autoSpaceDN w:val="0"/>
        <w:adjustRightInd w:val="0"/>
        <w:ind w:firstLine="540"/>
        <w:jc w:val="both"/>
        <w:rPr>
          <w:sz w:val="28"/>
          <w:szCs w:val="28"/>
        </w:rPr>
      </w:pPr>
    </w:p>
    <w:p w:rsidR="00716A6F" w:rsidRDefault="00716A6F" w:rsidP="00867067">
      <w:pPr>
        <w:autoSpaceDE w:val="0"/>
        <w:autoSpaceDN w:val="0"/>
        <w:adjustRightInd w:val="0"/>
        <w:ind w:firstLine="540"/>
        <w:jc w:val="both"/>
        <w:rPr>
          <w:sz w:val="28"/>
          <w:szCs w:val="28"/>
        </w:rPr>
      </w:pPr>
    </w:p>
    <w:p w:rsidR="00716A6F" w:rsidRDefault="00716A6F" w:rsidP="00716A6F">
      <w:pPr>
        <w:pStyle w:val="af1"/>
        <w:shd w:val="clear" w:color="auto" w:fill="FFFFFF"/>
        <w:rPr>
          <w:sz w:val="28"/>
          <w:szCs w:val="28"/>
        </w:rPr>
      </w:pPr>
      <w:proofErr w:type="spellStart"/>
      <w:r>
        <w:rPr>
          <w:rFonts w:ascii="   Times New Roman" w:hAnsi="   Times New Roman" w:cs="   Times New Roman"/>
          <w:sz w:val="28"/>
          <w:szCs w:val="28"/>
        </w:rPr>
        <w:t>Врио</w:t>
      </w:r>
      <w:proofErr w:type="spellEnd"/>
      <w:r>
        <w:rPr>
          <w:rFonts w:ascii="   Times New Roman" w:hAnsi="   Times New Roman" w:cs="   Times New Roman"/>
          <w:sz w:val="28"/>
          <w:szCs w:val="28"/>
        </w:rPr>
        <w:t xml:space="preserve"> </w:t>
      </w:r>
      <w:r>
        <w:rPr>
          <w:rFonts w:ascii="   Times New Roman" w:hAnsi="   Times New Roman" w:cs="   Times New Roman"/>
          <w:sz w:val="28"/>
          <w:szCs w:val="28"/>
        </w:rPr>
        <w:t>Министр</w:t>
      </w:r>
      <w:r>
        <w:rPr>
          <w:rFonts w:ascii="   Times New Roman" w:hAnsi="   Times New Roman" w:cs="   Times New Roman"/>
          <w:sz w:val="28"/>
          <w:szCs w:val="28"/>
        </w:rPr>
        <w:t>а</w:t>
      </w:r>
      <w:r>
        <w:rPr>
          <w:rFonts w:ascii="   Times New Roman" w:hAnsi="   Times New Roman" w:cs="   Times New Roman"/>
          <w:sz w:val="28"/>
          <w:szCs w:val="28"/>
        </w:rPr>
        <w:t xml:space="preserve">                                   </w:t>
      </w:r>
      <w:bookmarkStart w:id="0" w:name="_GoBack"/>
      <w:bookmarkEnd w:id="0"/>
      <w:r>
        <w:rPr>
          <w:rFonts w:ascii="   Times New Roman" w:hAnsi="   Times New Roman" w:cs="   Times New Roman"/>
          <w:sz w:val="28"/>
          <w:szCs w:val="28"/>
        </w:rPr>
        <w:t xml:space="preserve">         </w:t>
      </w:r>
      <w:r>
        <w:rPr>
          <w:rFonts w:ascii="   Times New Roman" w:hAnsi="   Times New Roman" w:cs="   Times New Roman"/>
          <w:sz w:val="28"/>
          <w:szCs w:val="28"/>
        </w:rPr>
        <w:t xml:space="preserve">   </w:t>
      </w:r>
      <w:r>
        <w:rPr>
          <w:rFonts w:ascii="   Times New Roman" w:hAnsi="   Times New Roman" w:cs="   Times New Roman"/>
          <w:sz w:val="28"/>
          <w:szCs w:val="28"/>
        </w:rPr>
        <w:t xml:space="preserve">                                     Р.А. </w:t>
      </w:r>
      <w:proofErr w:type="spellStart"/>
      <w:r>
        <w:rPr>
          <w:rFonts w:ascii="   Times New Roman" w:hAnsi="   Times New Roman" w:cs="   Times New Roman"/>
          <w:sz w:val="28"/>
          <w:szCs w:val="28"/>
        </w:rPr>
        <w:t>Калентьев</w:t>
      </w:r>
      <w:proofErr w:type="spellEnd"/>
    </w:p>
    <w:p w:rsidR="00716A6F" w:rsidRDefault="00716A6F" w:rsidP="00867067">
      <w:pPr>
        <w:autoSpaceDE w:val="0"/>
        <w:autoSpaceDN w:val="0"/>
        <w:adjustRightInd w:val="0"/>
        <w:ind w:firstLine="540"/>
        <w:jc w:val="both"/>
        <w:rPr>
          <w:sz w:val="28"/>
          <w:szCs w:val="28"/>
        </w:rPr>
      </w:pPr>
    </w:p>
    <w:sectPr w:rsidR="00716A6F" w:rsidSect="00CB44B4">
      <w:headerReference w:type="even" r:id="rId24"/>
      <w:headerReference w:type="default" r:id="rId25"/>
      <w:footerReference w:type="even" r:id="rId2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05C" w:rsidRDefault="00C6605C">
      <w:r>
        <w:separator/>
      </w:r>
    </w:p>
  </w:endnote>
  <w:endnote w:type="continuationSeparator" w:id="0">
    <w:p w:rsidR="00C6605C" w:rsidRDefault="00C6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   Times New Roman">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36" w:rsidRDefault="0094653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46536" w:rsidRDefault="0094653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05C" w:rsidRDefault="00C6605C">
      <w:r>
        <w:separator/>
      </w:r>
    </w:p>
  </w:footnote>
  <w:footnote w:type="continuationSeparator" w:id="0">
    <w:p w:rsidR="00C6605C" w:rsidRDefault="00C66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36" w:rsidRDefault="009465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46536" w:rsidRDefault="0094653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36" w:rsidRPr="000117D7" w:rsidRDefault="00946536">
    <w:pPr>
      <w:pStyle w:val="a4"/>
      <w:tabs>
        <w:tab w:val="clear" w:pos="4153"/>
        <w:tab w:val="clear" w:pos="8306"/>
        <w:tab w:val="left" w:pos="6756"/>
      </w:tabs>
      <w:rPr>
        <w:b/>
        <w:sz w:val="28"/>
        <w:szCs w:val="28"/>
        <w:u w:val="single"/>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4EF3"/>
    <w:multiLevelType w:val="hybridMultilevel"/>
    <w:tmpl w:val="26B8CCD8"/>
    <w:lvl w:ilvl="0" w:tplc="BA864C1E">
      <w:start w:val="1"/>
      <w:numFmt w:val="bullet"/>
      <w:lvlText w:val="–"/>
      <w:lvlJc w:val="left"/>
      <w:pPr>
        <w:tabs>
          <w:tab w:val="num" w:pos="1400"/>
        </w:tabs>
        <w:ind w:left="1400" w:hanging="360"/>
      </w:pPr>
      <w:rPr>
        <w:rFonts w:ascii="Times New Roman" w:hAnsi="Times New Roman" w:cs="Times New Roman" w:hint="default"/>
        <w:b w:val="0"/>
        <w:i w:val="0"/>
        <w:sz w:val="28"/>
        <w:szCs w:val="28"/>
      </w:rPr>
    </w:lvl>
    <w:lvl w:ilvl="1" w:tplc="51441AE6">
      <w:start w:val="1"/>
      <w:numFmt w:val="decimal"/>
      <w:lvlText w:val="%2."/>
      <w:lvlJc w:val="left"/>
      <w:pPr>
        <w:tabs>
          <w:tab w:val="num" w:pos="2585"/>
        </w:tabs>
        <w:ind w:left="2585" w:hanging="825"/>
      </w:pPr>
      <w:rPr>
        <w:rFonts w:hint="default"/>
        <w:b w:val="0"/>
        <w:i w:val="0"/>
        <w:sz w:val="28"/>
        <w:szCs w:val="28"/>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
    <w:nsid w:val="0DE94F30"/>
    <w:multiLevelType w:val="hybridMultilevel"/>
    <w:tmpl w:val="6F64B9B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298F1BD2"/>
    <w:multiLevelType w:val="multilevel"/>
    <w:tmpl w:val="3050C4D6"/>
    <w:lvl w:ilvl="0">
      <w:start w:val="2"/>
      <w:numFmt w:val="decimal"/>
      <w:isLgl/>
      <w:lvlText w:val="%1."/>
      <w:lvlJc w:val="left"/>
      <w:pPr>
        <w:tabs>
          <w:tab w:val="num" w:pos="720"/>
        </w:tabs>
        <w:ind w:left="360" w:hanging="360"/>
      </w:pPr>
      <w:rPr>
        <w:rFonts w:ascii="Times New Roman" w:hAnsi="Times New Roman" w:hint="default"/>
        <w:sz w:val="24"/>
        <w:szCs w:val="24"/>
      </w:rPr>
    </w:lvl>
    <w:lvl w:ilvl="1">
      <w:start w:val="8"/>
      <w:numFmt w:val="decimal"/>
      <w:isLgl/>
      <w:lvlText w:val="%1.%2."/>
      <w:lvlJc w:val="left"/>
      <w:pPr>
        <w:tabs>
          <w:tab w:val="num" w:pos="1440"/>
        </w:tabs>
        <w:ind w:left="792" w:hanging="432"/>
      </w:pPr>
      <w:rPr>
        <w:rFonts w:hint="default"/>
      </w:rPr>
    </w:lvl>
    <w:lvl w:ilvl="2">
      <w:start w:val="1"/>
      <w:numFmt w:val="decimal"/>
      <w:isLgl/>
      <w:lvlText w:val="%3%1.%2."/>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29A55FD8"/>
    <w:multiLevelType w:val="hybridMultilevel"/>
    <w:tmpl w:val="4D402252"/>
    <w:lvl w:ilvl="0" w:tplc="1E00557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AA05BA2"/>
    <w:multiLevelType w:val="multilevel"/>
    <w:tmpl w:val="8B1A0200"/>
    <w:lvl w:ilvl="0">
      <w:start w:val="1"/>
      <w:numFmt w:val="decimal"/>
      <w:pStyle w:val="1"/>
      <w:lvlText w:val="%1."/>
      <w:lvlJc w:val="left"/>
      <w:pPr>
        <w:ind w:left="1860" w:hanging="114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4CB90FDB"/>
    <w:multiLevelType w:val="hybridMultilevel"/>
    <w:tmpl w:val="9336EFEA"/>
    <w:lvl w:ilvl="0" w:tplc="9B7ECD58">
      <w:start w:val="1"/>
      <w:numFmt w:val="decimal"/>
      <w:lvlText w:val="%1)"/>
      <w:lvlJc w:val="left"/>
      <w:pPr>
        <w:tabs>
          <w:tab w:val="num" w:pos="1940"/>
        </w:tabs>
        <w:ind w:left="1940" w:hanging="360"/>
      </w:pPr>
      <w:rPr>
        <w:rFonts w:ascii="Times New Roman" w:eastAsia="Times New Roman" w:hAnsi="Times New Roman" w:cs="Times New Roman"/>
        <w:b w:val="0"/>
        <w:i w:val="0"/>
        <w:sz w:val="28"/>
        <w:szCs w:val="28"/>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D856FFE"/>
    <w:multiLevelType w:val="hybridMultilevel"/>
    <w:tmpl w:val="389281EE"/>
    <w:lvl w:ilvl="0" w:tplc="51441AE6">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69A40D7A"/>
    <w:multiLevelType w:val="hybridMultilevel"/>
    <w:tmpl w:val="8514D3DA"/>
    <w:lvl w:ilvl="0" w:tplc="03B46FEE">
      <w:start w:val="1"/>
      <w:numFmt w:val="decimal"/>
      <w:lvlText w:val="%1)"/>
      <w:lvlJc w:val="left"/>
      <w:pPr>
        <w:tabs>
          <w:tab w:val="num" w:pos="1940"/>
        </w:tabs>
        <w:ind w:left="1940" w:hanging="360"/>
      </w:pPr>
      <w:rPr>
        <w:rFonts w:ascii="Times New Roman" w:eastAsia="Times New Roman" w:hAnsi="Times New Roman" w:cs="Times New Roman"/>
        <w:b w:val="0"/>
        <w:i w:val="0"/>
        <w:sz w:val="28"/>
        <w:szCs w:val="28"/>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6D8B"/>
    <w:rsid w:val="000004B6"/>
    <w:rsid w:val="00010686"/>
    <w:rsid w:val="00021154"/>
    <w:rsid w:val="00036D58"/>
    <w:rsid w:val="00037D86"/>
    <w:rsid w:val="00043D45"/>
    <w:rsid w:val="0004595F"/>
    <w:rsid w:val="00046E43"/>
    <w:rsid w:val="00053D4E"/>
    <w:rsid w:val="00055779"/>
    <w:rsid w:val="00055C3C"/>
    <w:rsid w:val="000576CB"/>
    <w:rsid w:val="00060091"/>
    <w:rsid w:val="00065935"/>
    <w:rsid w:val="00066F46"/>
    <w:rsid w:val="000824A8"/>
    <w:rsid w:val="00083548"/>
    <w:rsid w:val="00091A89"/>
    <w:rsid w:val="000931DB"/>
    <w:rsid w:val="00093A41"/>
    <w:rsid w:val="0009630A"/>
    <w:rsid w:val="00096EBA"/>
    <w:rsid w:val="0009770F"/>
    <w:rsid w:val="000A1695"/>
    <w:rsid w:val="000A3A96"/>
    <w:rsid w:val="000A4F81"/>
    <w:rsid w:val="000C2D23"/>
    <w:rsid w:val="000C41C7"/>
    <w:rsid w:val="000C5241"/>
    <w:rsid w:val="000D63E5"/>
    <w:rsid w:val="000D6BC2"/>
    <w:rsid w:val="000D7D38"/>
    <w:rsid w:val="000E4E81"/>
    <w:rsid w:val="00101421"/>
    <w:rsid w:val="00105FEE"/>
    <w:rsid w:val="00106E47"/>
    <w:rsid w:val="0011181D"/>
    <w:rsid w:val="001127C6"/>
    <w:rsid w:val="00123387"/>
    <w:rsid w:val="00125BD5"/>
    <w:rsid w:val="0012758F"/>
    <w:rsid w:val="00132A33"/>
    <w:rsid w:val="00133829"/>
    <w:rsid w:val="00142ABE"/>
    <w:rsid w:val="00144224"/>
    <w:rsid w:val="00147A7E"/>
    <w:rsid w:val="00151665"/>
    <w:rsid w:val="001532A1"/>
    <w:rsid w:val="00157825"/>
    <w:rsid w:val="001620E6"/>
    <w:rsid w:val="001648FE"/>
    <w:rsid w:val="001704D0"/>
    <w:rsid w:val="00172FEA"/>
    <w:rsid w:val="00175D44"/>
    <w:rsid w:val="00181AE4"/>
    <w:rsid w:val="001830EA"/>
    <w:rsid w:val="00190046"/>
    <w:rsid w:val="00194C81"/>
    <w:rsid w:val="00197061"/>
    <w:rsid w:val="001A273E"/>
    <w:rsid w:val="001B4E5C"/>
    <w:rsid w:val="001C4C60"/>
    <w:rsid w:val="001C7FA2"/>
    <w:rsid w:val="001D0351"/>
    <w:rsid w:val="001D075C"/>
    <w:rsid w:val="001D1BBD"/>
    <w:rsid w:val="001D2EA1"/>
    <w:rsid w:val="001D61AF"/>
    <w:rsid w:val="001E625B"/>
    <w:rsid w:val="001F494D"/>
    <w:rsid w:val="00202704"/>
    <w:rsid w:val="00210964"/>
    <w:rsid w:val="0022724E"/>
    <w:rsid w:val="002309D8"/>
    <w:rsid w:val="00233334"/>
    <w:rsid w:val="002350C3"/>
    <w:rsid w:val="0024469F"/>
    <w:rsid w:val="0026023D"/>
    <w:rsid w:val="00266139"/>
    <w:rsid w:val="0027282D"/>
    <w:rsid w:val="002736E2"/>
    <w:rsid w:val="002742A6"/>
    <w:rsid w:val="00277664"/>
    <w:rsid w:val="002826EA"/>
    <w:rsid w:val="00283878"/>
    <w:rsid w:val="00295B56"/>
    <w:rsid w:val="00297E5E"/>
    <w:rsid w:val="002A1BE7"/>
    <w:rsid w:val="002A34BF"/>
    <w:rsid w:val="002B1C20"/>
    <w:rsid w:val="002C0183"/>
    <w:rsid w:val="002C7722"/>
    <w:rsid w:val="002D1FDE"/>
    <w:rsid w:val="002E195A"/>
    <w:rsid w:val="002E251F"/>
    <w:rsid w:val="002E588E"/>
    <w:rsid w:val="003000B7"/>
    <w:rsid w:val="00312345"/>
    <w:rsid w:val="00322808"/>
    <w:rsid w:val="0034084F"/>
    <w:rsid w:val="00345140"/>
    <w:rsid w:val="00357BB4"/>
    <w:rsid w:val="00360B9B"/>
    <w:rsid w:val="003638F7"/>
    <w:rsid w:val="0036748A"/>
    <w:rsid w:val="0037304B"/>
    <w:rsid w:val="00377AA5"/>
    <w:rsid w:val="003807F7"/>
    <w:rsid w:val="00380A67"/>
    <w:rsid w:val="00380ADB"/>
    <w:rsid w:val="003818A6"/>
    <w:rsid w:val="0039096B"/>
    <w:rsid w:val="00397632"/>
    <w:rsid w:val="00397C9C"/>
    <w:rsid w:val="003A529D"/>
    <w:rsid w:val="003A542F"/>
    <w:rsid w:val="003B183C"/>
    <w:rsid w:val="003B4321"/>
    <w:rsid w:val="003B5DD7"/>
    <w:rsid w:val="003C56FD"/>
    <w:rsid w:val="003C7AC7"/>
    <w:rsid w:val="003D45CF"/>
    <w:rsid w:val="003E02AE"/>
    <w:rsid w:val="003E04BD"/>
    <w:rsid w:val="003E5686"/>
    <w:rsid w:val="003F44C3"/>
    <w:rsid w:val="004053CA"/>
    <w:rsid w:val="0041701A"/>
    <w:rsid w:val="00420F0F"/>
    <w:rsid w:val="00421372"/>
    <w:rsid w:val="004230B7"/>
    <w:rsid w:val="00425BF8"/>
    <w:rsid w:val="004368D3"/>
    <w:rsid w:val="0044140A"/>
    <w:rsid w:val="00441CE0"/>
    <w:rsid w:val="00445A61"/>
    <w:rsid w:val="00445D8C"/>
    <w:rsid w:val="004515BC"/>
    <w:rsid w:val="004546FD"/>
    <w:rsid w:val="004626B0"/>
    <w:rsid w:val="004715AC"/>
    <w:rsid w:val="00484CE6"/>
    <w:rsid w:val="0049413F"/>
    <w:rsid w:val="004A0F43"/>
    <w:rsid w:val="004A1FC7"/>
    <w:rsid w:val="004A2AD7"/>
    <w:rsid w:val="004A3771"/>
    <w:rsid w:val="004B11AF"/>
    <w:rsid w:val="004B1D5F"/>
    <w:rsid w:val="004B2B36"/>
    <w:rsid w:val="004B6AB4"/>
    <w:rsid w:val="004C1057"/>
    <w:rsid w:val="004D09C8"/>
    <w:rsid w:val="004F2679"/>
    <w:rsid w:val="004F61AC"/>
    <w:rsid w:val="00512796"/>
    <w:rsid w:val="00513EC2"/>
    <w:rsid w:val="00515339"/>
    <w:rsid w:val="00524983"/>
    <w:rsid w:val="0052750F"/>
    <w:rsid w:val="0053008F"/>
    <w:rsid w:val="0053378B"/>
    <w:rsid w:val="005410A8"/>
    <w:rsid w:val="00542798"/>
    <w:rsid w:val="00542A03"/>
    <w:rsid w:val="00545E56"/>
    <w:rsid w:val="005463DF"/>
    <w:rsid w:val="00552DAD"/>
    <w:rsid w:val="00552DC2"/>
    <w:rsid w:val="00561B86"/>
    <w:rsid w:val="00576028"/>
    <w:rsid w:val="005770E8"/>
    <w:rsid w:val="0058506C"/>
    <w:rsid w:val="00586934"/>
    <w:rsid w:val="00590405"/>
    <w:rsid w:val="0059312F"/>
    <w:rsid w:val="005A6923"/>
    <w:rsid w:val="005B6385"/>
    <w:rsid w:val="005C7760"/>
    <w:rsid w:val="005E2536"/>
    <w:rsid w:val="005E6B8F"/>
    <w:rsid w:val="005F03A6"/>
    <w:rsid w:val="005F05F6"/>
    <w:rsid w:val="005F1E3E"/>
    <w:rsid w:val="005F5504"/>
    <w:rsid w:val="00602DAE"/>
    <w:rsid w:val="0061096A"/>
    <w:rsid w:val="0061119F"/>
    <w:rsid w:val="00612DA8"/>
    <w:rsid w:val="006156BD"/>
    <w:rsid w:val="006205CC"/>
    <w:rsid w:val="00624A69"/>
    <w:rsid w:val="00625931"/>
    <w:rsid w:val="0062612F"/>
    <w:rsid w:val="00634444"/>
    <w:rsid w:val="00646F17"/>
    <w:rsid w:val="00652BA8"/>
    <w:rsid w:val="006614F0"/>
    <w:rsid w:val="00663AC2"/>
    <w:rsid w:val="006718AB"/>
    <w:rsid w:val="006743C9"/>
    <w:rsid w:val="006767E8"/>
    <w:rsid w:val="00676FB2"/>
    <w:rsid w:val="0068039F"/>
    <w:rsid w:val="00681D6A"/>
    <w:rsid w:val="006931CE"/>
    <w:rsid w:val="00693C74"/>
    <w:rsid w:val="0069740C"/>
    <w:rsid w:val="00697BC3"/>
    <w:rsid w:val="00697C8A"/>
    <w:rsid w:val="006A1C8C"/>
    <w:rsid w:val="006B6B2A"/>
    <w:rsid w:val="006B7D0F"/>
    <w:rsid w:val="006C59FA"/>
    <w:rsid w:val="006D00AC"/>
    <w:rsid w:val="006D2898"/>
    <w:rsid w:val="006D6B23"/>
    <w:rsid w:val="006D7957"/>
    <w:rsid w:val="006E1656"/>
    <w:rsid w:val="006E6F7F"/>
    <w:rsid w:val="006E746B"/>
    <w:rsid w:val="006E770E"/>
    <w:rsid w:val="006F1ABD"/>
    <w:rsid w:val="006F2AB4"/>
    <w:rsid w:val="006F3615"/>
    <w:rsid w:val="00701062"/>
    <w:rsid w:val="00711F05"/>
    <w:rsid w:val="00712FD3"/>
    <w:rsid w:val="00714E29"/>
    <w:rsid w:val="00716A6F"/>
    <w:rsid w:val="0071751B"/>
    <w:rsid w:val="00721F86"/>
    <w:rsid w:val="00722772"/>
    <w:rsid w:val="0072733D"/>
    <w:rsid w:val="00727972"/>
    <w:rsid w:val="00736621"/>
    <w:rsid w:val="007419E2"/>
    <w:rsid w:val="00741D29"/>
    <w:rsid w:val="007454CD"/>
    <w:rsid w:val="007458E0"/>
    <w:rsid w:val="00747842"/>
    <w:rsid w:val="00755758"/>
    <w:rsid w:val="00756EA6"/>
    <w:rsid w:val="00757EDF"/>
    <w:rsid w:val="00760492"/>
    <w:rsid w:val="007606FC"/>
    <w:rsid w:val="0077511F"/>
    <w:rsid w:val="00775F59"/>
    <w:rsid w:val="00776C87"/>
    <w:rsid w:val="00776F22"/>
    <w:rsid w:val="007851BF"/>
    <w:rsid w:val="00791571"/>
    <w:rsid w:val="007971F0"/>
    <w:rsid w:val="007A304C"/>
    <w:rsid w:val="007A6C82"/>
    <w:rsid w:val="007A765F"/>
    <w:rsid w:val="007C66D4"/>
    <w:rsid w:val="007D2BAF"/>
    <w:rsid w:val="007D5262"/>
    <w:rsid w:val="007E41B1"/>
    <w:rsid w:val="007E527B"/>
    <w:rsid w:val="007E7317"/>
    <w:rsid w:val="007F5EC5"/>
    <w:rsid w:val="007F6008"/>
    <w:rsid w:val="00800ABD"/>
    <w:rsid w:val="00806105"/>
    <w:rsid w:val="008108EF"/>
    <w:rsid w:val="00813179"/>
    <w:rsid w:val="008137D3"/>
    <w:rsid w:val="0082067F"/>
    <w:rsid w:val="00824ACD"/>
    <w:rsid w:val="00831116"/>
    <w:rsid w:val="00833B2C"/>
    <w:rsid w:val="00850F21"/>
    <w:rsid w:val="00855020"/>
    <w:rsid w:val="00867067"/>
    <w:rsid w:val="00870837"/>
    <w:rsid w:val="00871C50"/>
    <w:rsid w:val="00875648"/>
    <w:rsid w:val="008805FD"/>
    <w:rsid w:val="00881249"/>
    <w:rsid w:val="008839D5"/>
    <w:rsid w:val="008850B9"/>
    <w:rsid w:val="0089100A"/>
    <w:rsid w:val="008941AF"/>
    <w:rsid w:val="00897873"/>
    <w:rsid w:val="008A10CC"/>
    <w:rsid w:val="008A16A6"/>
    <w:rsid w:val="008B3491"/>
    <w:rsid w:val="008E13F7"/>
    <w:rsid w:val="008E1B4A"/>
    <w:rsid w:val="008E51E9"/>
    <w:rsid w:val="008E7669"/>
    <w:rsid w:val="008F28E9"/>
    <w:rsid w:val="008F45C9"/>
    <w:rsid w:val="0090137D"/>
    <w:rsid w:val="0090776F"/>
    <w:rsid w:val="0091048A"/>
    <w:rsid w:val="00910F0F"/>
    <w:rsid w:val="009123E6"/>
    <w:rsid w:val="0091240B"/>
    <w:rsid w:val="00912673"/>
    <w:rsid w:val="00912B0B"/>
    <w:rsid w:val="00925DCA"/>
    <w:rsid w:val="009419EF"/>
    <w:rsid w:val="00945291"/>
    <w:rsid w:val="00946536"/>
    <w:rsid w:val="00947202"/>
    <w:rsid w:val="00960022"/>
    <w:rsid w:val="00960164"/>
    <w:rsid w:val="009668EA"/>
    <w:rsid w:val="00970C16"/>
    <w:rsid w:val="009710EB"/>
    <w:rsid w:val="00976033"/>
    <w:rsid w:val="009823A5"/>
    <w:rsid w:val="00986956"/>
    <w:rsid w:val="0098723C"/>
    <w:rsid w:val="00990E26"/>
    <w:rsid w:val="009915EC"/>
    <w:rsid w:val="009918EE"/>
    <w:rsid w:val="00994A3B"/>
    <w:rsid w:val="009A7ED5"/>
    <w:rsid w:val="009B0B1E"/>
    <w:rsid w:val="009B36F9"/>
    <w:rsid w:val="009B4340"/>
    <w:rsid w:val="009B6DE5"/>
    <w:rsid w:val="009C624B"/>
    <w:rsid w:val="009C7203"/>
    <w:rsid w:val="009D05AC"/>
    <w:rsid w:val="009D1236"/>
    <w:rsid w:val="009D33C6"/>
    <w:rsid w:val="009D55E2"/>
    <w:rsid w:val="009E2989"/>
    <w:rsid w:val="009E4C16"/>
    <w:rsid w:val="009F4E58"/>
    <w:rsid w:val="00A2032D"/>
    <w:rsid w:val="00A33B40"/>
    <w:rsid w:val="00A34CDD"/>
    <w:rsid w:val="00A3675B"/>
    <w:rsid w:val="00A3745F"/>
    <w:rsid w:val="00A40A40"/>
    <w:rsid w:val="00A40FA1"/>
    <w:rsid w:val="00A42586"/>
    <w:rsid w:val="00A44C91"/>
    <w:rsid w:val="00A45669"/>
    <w:rsid w:val="00A46F2F"/>
    <w:rsid w:val="00A60B5D"/>
    <w:rsid w:val="00A62745"/>
    <w:rsid w:val="00A6368A"/>
    <w:rsid w:val="00A671D7"/>
    <w:rsid w:val="00A74F1C"/>
    <w:rsid w:val="00A90B24"/>
    <w:rsid w:val="00A95079"/>
    <w:rsid w:val="00A97A45"/>
    <w:rsid w:val="00AA56A9"/>
    <w:rsid w:val="00AA6B39"/>
    <w:rsid w:val="00AB23C9"/>
    <w:rsid w:val="00AB2BA3"/>
    <w:rsid w:val="00AB42B8"/>
    <w:rsid w:val="00AC0298"/>
    <w:rsid w:val="00AC357F"/>
    <w:rsid w:val="00AC7CE0"/>
    <w:rsid w:val="00AD3C50"/>
    <w:rsid w:val="00AD475B"/>
    <w:rsid w:val="00AD4CF0"/>
    <w:rsid w:val="00AE2AA0"/>
    <w:rsid w:val="00AE4969"/>
    <w:rsid w:val="00AF1171"/>
    <w:rsid w:val="00AF22EC"/>
    <w:rsid w:val="00AF3114"/>
    <w:rsid w:val="00AF5E7B"/>
    <w:rsid w:val="00AF79BB"/>
    <w:rsid w:val="00B0059F"/>
    <w:rsid w:val="00B01D85"/>
    <w:rsid w:val="00B033E4"/>
    <w:rsid w:val="00B04249"/>
    <w:rsid w:val="00B04C76"/>
    <w:rsid w:val="00B104ED"/>
    <w:rsid w:val="00B16D8B"/>
    <w:rsid w:val="00B1715F"/>
    <w:rsid w:val="00B203F4"/>
    <w:rsid w:val="00B3063C"/>
    <w:rsid w:val="00B31180"/>
    <w:rsid w:val="00B34D2D"/>
    <w:rsid w:val="00B405B8"/>
    <w:rsid w:val="00B54551"/>
    <w:rsid w:val="00B56B54"/>
    <w:rsid w:val="00B6191A"/>
    <w:rsid w:val="00B71AC2"/>
    <w:rsid w:val="00B77AE4"/>
    <w:rsid w:val="00B90BAC"/>
    <w:rsid w:val="00BA044C"/>
    <w:rsid w:val="00BA6058"/>
    <w:rsid w:val="00BB3D50"/>
    <w:rsid w:val="00BB5B6E"/>
    <w:rsid w:val="00BC0A91"/>
    <w:rsid w:val="00BC1A68"/>
    <w:rsid w:val="00BC75E4"/>
    <w:rsid w:val="00BD2995"/>
    <w:rsid w:val="00BD303C"/>
    <w:rsid w:val="00BF081F"/>
    <w:rsid w:val="00BF1BAE"/>
    <w:rsid w:val="00BF4CAA"/>
    <w:rsid w:val="00BF6BDD"/>
    <w:rsid w:val="00BF747B"/>
    <w:rsid w:val="00C04F0C"/>
    <w:rsid w:val="00C05694"/>
    <w:rsid w:val="00C20B45"/>
    <w:rsid w:val="00C2262D"/>
    <w:rsid w:val="00C27462"/>
    <w:rsid w:val="00C300C2"/>
    <w:rsid w:val="00C30659"/>
    <w:rsid w:val="00C47818"/>
    <w:rsid w:val="00C54F51"/>
    <w:rsid w:val="00C55515"/>
    <w:rsid w:val="00C55A98"/>
    <w:rsid w:val="00C61A6E"/>
    <w:rsid w:val="00C61DD3"/>
    <w:rsid w:val="00C62278"/>
    <w:rsid w:val="00C6484D"/>
    <w:rsid w:val="00C65B27"/>
    <w:rsid w:val="00C6605C"/>
    <w:rsid w:val="00C74DFB"/>
    <w:rsid w:val="00C77B79"/>
    <w:rsid w:val="00C824A9"/>
    <w:rsid w:val="00C8367D"/>
    <w:rsid w:val="00C84C8B"/>
    <w:rsid w:val="00C86015"/>
    <w:rsid w:val="00C86F17"/>
    <w:rsid w:val="00C872FA"/>
    <w:rsid w:val="00C9369F"/>
    <w:rsid w:val="00C94CDD"/>
    <w:rsid w:val="00C965FF"/>
    <w:rsid w:val="00CA6535"/>
    <w:rsid w:val="00CB0BD6"/>
    <w:rsid w:val="00CB44B4"/>
    <w:rsid w:val="00CB602E"/>
    <w:rsid w:val="00CC38A3"/>
    <w:rsid w:val="00CE3CF4"/>
    <w:rsid w:val="00CE51CA"/>
    <w:rsid w:val="00CE6B1B"/>
    <w:rsid w:val="00CE7360"/>
    <w:rsid w:val="00CE7541"/>
    <w:rsid w:val="00CF3528"/>
    <w:rsid w:val="00CF4C9C"/>
    <w:rsid w:val="00D10750"/>
    <w:rsid w:val="00D35DEB"/>
    <w:rsid w:val="00D36881"/>
    <w:rsid w:val="00D50516"/>
    <w:rsid w:val="00D653ED"/>
    <w:rsid w:val="00D669C4"/>
    <w:rsid w:val="00D70274"/>
    <w:rsid w:val="00D720FA"/>
    <w:rsid w:val="00D77D18"/>
    <w:rsid w:val="00D84303"/>
    <w:rsid w:val="00DA0ECE"/>
    <w:rsid w:val="00DA631C"/>
    <w:rsid w:val="00DA6C86"/>
    <w:rsid w:val="00DC45B9"/>
    <w:rsid w:val="00DC508C"/>
    <w:rsid w:val="00DC79FA"/>
    <w:rsid w:val="00DD6AB4"/>
    <w:rsid w:val="00DE1009"/>
    <w:rsid w:val="00DF626F"/>
    <w:rsid w:val="00E01FDC"/>
    <w:rsid w:val="00E057B2"/>
    <w:rsid w:val="00E070CF"/>
    <w:rsid w:val="00E222D2"/>
    <w:rsid w:val="00E25BD6"/>
    <w:rsid w:val="00E30421"/>
    <w:rsid w:val="00E33E85"/>
    <w:rsid w:val="00E36F0A"/>
    <w:rsid w:val="00E37F0B"/>
    <w:rsid w:val="00E43538"/>
    <w:rsid w:val="00E4353C"/>
    <w:rsid w:val="00E43B51"/>
    <w:rsid w:val="00E451A4"/>
    <w:rsid w:val="00E54B3F"/>
    <w:rsid w:val="00E617EA"/>
    <w:rsid w:val="00E61CB1"/>
    <w:rsid w:val="00E66577"/>
    <w:rsid w:val="00E67046"/>
    <w:rsid w:val="00E746CE"/>
    <w:rsid w:val="00E74C9F"/>
    <w:rsid w:val="00E7766A"/>
    <w:rsid w:val="00E82871"/>
    <w:rsid w:val="00E83BAF"/>
    <w:rsid w:val="00E85456"/>
    <w:rsid w:val="00E907F6"/>
    <w:rsid w:val="00E91BB5"/>
    <w:rsid w:val="00E93898"/>
    <w:rsid w:val="00EA3990"/>
    <w:rsid w:val="00EA4DD7"/>
    <w:rsid w:val="00EB0D63"/>
    <w:rsid w:val="00EB329B"/>
    <w:rsid w:val="00EB7C53"/>
    <w:rsid w:val="00EC2BDB"/>
    <w:rsid w:val="00ED2C07"/>
    <w:rsid w:val="00ED4B41"/>
    <w:rsid w:val="00EF79FC"/>
    <w:rsid w:val="00F121FF"/>
    <w:rsid w:val="00F175E5"/>
    <w:rsid w:val="00F23E13"/>
    <w:rsid w:val="00F25F0E"/>
    <w:rsid w:val="00F27ADB"/>
    <w:rsid w:val="00F326B4"/>
    <w:rsid w:val="00F34A3F"/>
    <w:rsid w:val="00F36CE4"/>
    <w:rsid w:val="00F43E4C"/>
    <w:rsid w:val="00F4730E"/>
    <w:rsid w:val="00F4744C"/>
    <w:rsid w:val="00F53DA0"/>
    <w:rsid w:val="00F55EFC"/>
    <w:rsid w:val="00F57943"/>
    <w:rsid w:val="00F62F5A"/>
    <w:rsid w:val="00F67A88"/>
    <w:rsid w:val="00F72F71"/>
    <w:rsid w:val="00F72FE4"/>
    <w:rsid w:val="00F76C79"/>
    <w:rsid w:val="00F8003A"/>
    <w:rsid w:val="00F833DA"/>
    <w:rsid w:val="00F86B72"/>
    <w:rsid w:val="00F97D16"/>
    <w:rsid w:val="00FA22A3"/>
    <w:rsid w:val="00FA66D7"/>
    <w:rsid w:val="00FB03C0"/>
    <w:rsid w:val="00FB2AFE"/>
    <w:rsid w:val="00FB2C50"/>
    <w:rsid w:val="00FC7FE0"/>
    <w:rsid w:val="00FD29E7"/>
    <w:rsid w:val="00FD5D64"/>
    <w:rsid w:val="00FD6720"/>
    <w:rsid w:val="00FE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qFormat/>
    <w:pPr>
      <w:keepNext/>
      <w:jc w:val="center"/>
      <w:outlineLvl w:val="0"/>
    </w:pPr>
    <w:rPr>
      <w:b/>
      <w:sz w:val="28"/>
      <w:szCs w:val="2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34084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1"/>
    <w:basedOn w:val="a"/>
    <w:link w:val="BodytextChar"/>
    <w:pPr>
      <w:spacing w:line="360" w:lineRule="auto"/>
      <w:ind w:firstLine="720"/>
      <w:jc w:val="both"/>
    </w:pPr>
    <w:rPr>
      <w:sz w:val="28"/>
    </w:rPr>
  </w:style>
  <w:style w:type="character" w:customStyle="1" w:styleId="BodytextChar">
    <w:name w:val="Body text Char"/>
    <w:link w:val="11"/>
    <w:rPr>
      <w:sz w:val="28"/>
      <w:szCs w:val="24"/>
      <w:lang w:val="ru-RU" w:eastAsia="ru-RU" w:bidi="ar-SA"/>
    </w:rPr>
  </w:style>
  <w:style w:type="paragraph" w:styleId="a3">
    <w:name w:val="Body Text"/>
    <w:basedOn w:val="a"/>
    <w:pPr>
      <w:spacing w:after="120"/>
    </w:pPr>
  </w:style>
  <w:style w:type="paragraph" w:styleId="a4">
    <w:name w:val="header"/>
    <w:basedOn w:val="a"/>
    <w:pPr>
      <w:tabs>
        <w:tab w:val="center" w:pos="4153"/>
        <w:tab w:val="right" w:pos="8306"/>
      </w:tabs>
      <w:overflowPunct w:val="0"/>
      <w:autoSpaceDE w:val="0"/>
      <w:autoSpaceDN w:val="0"/>
      <w:adjustRightInd w:val="0"/>
      <w:textAlignment w:val="baseline"/>
    </w:pPr>
    <w:rPr>
      <w:sz w:val="20"/>
      <w:szCs w:val="20"/>
    </w:rPr>
  </w:style>
  <w:style w:type="paragraph" w:styleId="a5">
    <w:name w:val="footer"/>
    <w:basedOn w:val="a"/>
    <w:pPr>
      <w:tabs>
        <w:tab w:val="center" w:pos="4153"/>
        <w:tab w:val="right" w:pos="8306"/>
      </w:tabs>
      <w:overflowPunct w:val="0"/>
      <w:autoSpaceDE w:val="0"/>
      <w:autoSpaceDN w:val="0"/>
      <w:adjustRightInd w:val="0"/>
      <w:textAlignment w:val="baseline"/>
    </w:pPr>
    <w:rPr>
      <w:sz w:val="20"/>
      <w:szCs w:val="20"/>
    </w:rPr>
  </w:style>
  <w:style w:type="character" w:styleId="a6">
    <w:name w:val="page number"/>
    <w:basedOn w:val="a0"/>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a7">
    <w:name w:val="Знак Знак Знак Знак"/>
    <w:basedOn w:val="a"/>
    <w:pPr>
      <w:spacing w:after="160" w:line="240" w:lineRule="exact"/>
    </w:pPr>
    <w:rPr>
      <w:rFonts w:ascii="Arial" w:hAnsi="Arial" w:cs="Arial"/>
      <w:sz w:val="20"/>
      <w:szCs w:val="20"/>
      <w:lang w:val="fr-FR" w:eastAsia="en-US"/>
    </w:rPr>
  </w:style>
  <w:style w:type="paragraph" w:customStyle="1" w:styleId="21">
    <w:name w:val="Основной текст с отступом 21"/>
    <w:basedOn w:val="a"/>
    <w:pPr>
      <w:suppressAutoHyphens/>
      <w:ind w:right="-5" w:firstLine="708"/>
      <w:jc w:val="both"/>
    </w:pPr>
    <w:rPr>
      <w:sz w:val="28"/>
      <w:lang w:eastAsia="ar-SA"/>
    </w:rPr>
  </w:style>
  <w:style w:type="table" w:styleId="a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Pr>
      <w:color w:val="0000FF"/>
      <w:u w:val="single"/>
    </w:rPr>
  </w:style>
  <w:style w:type="paragraph" w:styleId="aa">
    <w:name w:val="Balloon Text"/>
    <w:basedOn w:val="a"/>
    <w:semiHidden/>
    <w:rPr>
      <w:rFonts w:ascii="Tahoma" w:hAnsi="Tahoma" w:cs="Tahoma"/>
      <w:sz w:val="16"/>
      <w:szCs w:val="16"/>
    </w:rPr>
  </w:style>
  <w:style w:type="paragraph" w:styleId="ab">
    <w:name w:val="Title"/>
    <w:basedOn w:val="a"/>
    <w:qFormat/>
    <w:pPr>
      <w:tabs>
        <w:tab w:val="left" w:pos="2835"/>
        <w:tab w:val="left" w:pos="2977"/>
        <w:tab w:val="left" w:pos="3261"/>
      </w:tabs>
      <w:jc w:val="center"/>
    </w:pPr>
    <w:rPr>
      <w:b/>
      <w:sz w:val="28"/>
      <w:szCs w:val="20"/>
    </w:rPr>
  </w:style>
  <w:style w:type="character" w:customStyle="1" w:styleId="FontStyle44">
    <w:name w:val="Font Style44"/>
    <w:rPr>
      <w:rFonts w:ascii="Times New Roman" w:hAnsi="Times New Roman" w:cs="Times New Roman"/>
      <w:sz w:val="26"/>
      <w:szCs w:val="26"/>
    </w:rPr>
  </w:style>
  <w:style w:type="paragraph" w:customStyle="1" w:styleId="ConsPlusTitle">
    <w:name w:val="ConsPlusTitle"/>
    <w:pPr>
      <w:widowControl w:val="0"/>
      <w:autoSpaceDE w:val="0"/>
      <w:autoSpaceDN w:val="0"/>
      <w:adjustRightInd w:val="0"/>
    </w:pPr>
    <w:rPr>
      <w:b/>
      <w:bCs/>
      <w:sz w:val="24"/>
      <w:szCs w:val="24"/>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Style4">
    <w:name w:val="Style4"/>
    <w:basedOn w:val="a"/>
    <w:pPr>
      <w:widowControl w:val="0"/>
      <w:autoSpaceDE w:val="0"/>
      <w:autoSpaceDN w:val="0"/>
      <w:adjustRightInd w:val="0"/>
      <w:jc w:val="both"/>
    </w:pPr>
  </w:style>
  <w:style w:type="paragraph" w:customStyle="1" w:styleId="ac">
    <w:name w:val="Содержимое таблицы"/>
    <w:basedOn w:val="a"/>
    <w:rsid w:val="00E4353C"/>
    <w:pPr>
      <w:widowControl w:val="0"/>
      <w:suppressLineNumbers/>
    </w:pPr>
    <w:rPr>
      <w:sz w:val="20"/>
      <w:szCs w:val="20"/>
      <w:lang w:eastAsia="ar-SA"/>
    </w:rPr>
  </w:style>
  <w:style w:type="character" w:customStyle="1" w:styleId="40">
    <w:name w:val="Заголовок 4 Знак"/>
    <w:link w:val="4"/>
    <w:uiPriority w:val="9"/>
    <w:semiHidden/>
    <w:rsid w:val="0034084F"/>
    <w:rPr>
      <w:rFonts w:ascii="Calibri" w:eastAsia="Times New Roman" w:hAnsi="Calibri" w:cs="Times New Roman"/>
      <w:b/>
      <w:bCs/>
      <w:sz w:val="28"/>
      <w:szCs w:val="28"/>
    </w:rPr>
  </w:style>
  <w:style w:type="table" w:customStyle="1" w:styleId="12">
    <w:name w:val="Сетка таблицы1"/>
    <w:basedOn w:val="a1"/>
    <w:next w:val="a8"/>
    <w:rsid w:val="0034084F"/>
    <w:pPr>
      <w:widowControl w:val="0"/>
      <w:autoSpaceDE w:val="0"/>
      <w:autoSpaceDN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8"/>
    <w:rsid w:val="0034084F"/>
    <w:pPr>
      <w:widowControl w:val="0"/>
      <w:autoSpaceDE w:val="0"/>
      <w:autoSpaceDN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rsid w:val="004A3771"/>
    <w:pPr>
      <w:autoSpaceDE w:val="0"/>
      <w:autoSpaceDN w:val="0"/>
      <w:adjustRightInd w:val="0"/>
      <w:spacing w:line="264" w:lineRule="auto"/>
      <w:ind w:firstLine="539"/>
      <w:jc w:val="both"/>
    </w:pPr>
    <w:rPr>
      <w:sz w:val="28"/>
      <w:szCs w:val="28"/>
    </w:rPr>
  </w:style>
  <w:style w:type="paragraph" w:customStyle="1" w:styleId="Char">
    <w:name w:val="Char"/>
    <w:basedOn w:val="a"/>
    <w:rsid w:val="00202704"/>
    <w:pPr>
      <w:spacing w:after="160" w:line="240" w:lineRule="exact"/>
    </w:pPr>
    <w:rPr>
      <w:rFonts w:ascii="Arial" w:hAnsi="Arial" w:cs="Arial"/>
      <w:sz w:val="20"/>
      <w:szCs w:val="20"/>
      <w:lang w:val="fr-FR" w:eastAsia="en-US"/>
    </w:rPr>
  </w:style>
  <w:style w:type="paragraph" w:customStyle="1" w:styleId="1">
    <w:name w:val="1"/>
    <w:basedOn w:val="a"/>
    <w:rsid w:val="00421372"/>
    <w:pPr>
      <w:widowControl w:val="0"/>
      <w:numPr>
        <w:numId w:val="7"/>
      </w:numPr>
      <w:adjustRightInd w:val="0"/>
      <w:spacing w:after="160" w:line="240" w:lineRule="exact"/>
      <w:jc w:val="center"/>
    </w:pPr>
    <w:rPr>
      <w:b/>
      <w:i/>
      <w:sz w:val="28"/>
      <w:szCs w:val="20"/>
      <w:lang w:val="en-GB" w:eastAsia="en-US"/>
    </w:rPr>
  </w:style>
  <w:style w:type="paragraph" w:customStyle="1" w:styleId="ad">
    <w:name w:val="Знак"/>
    <w:basedOn w:val="a"/>
    <w:rsid w:val="0044140A"/>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e">
    <w:name w:val="Знак"/>
    <w:basedOn w:val="a"/>
    <w:rsid w:val="003000B7"/>
    <w:pPr>
      <w:spacing w:after="160" w:line="240" w:lineRule="exact"/>
    </w:pPr>
    <w:rPr>
      <w:rFonts w:ascii="Arial" w:hAnsi="Arial" w:cs="Arial"/>
      <w:sz w:val="20"/>
      <w:szCs w:val="20"/>
      <w:lang w:val="fr-FR" w:eastAsia="en-US"/>
    </w:rPr>
  </w:style>
  <w:style w:type="paragraph" w:customStyle="1" w:styleId="22">
    <w:name w:val="Стиль2"/>
    <w:basedOn w:val="a"/>
    <w:qFormat/>
    <w:rsid w:val="006E1656"/>
    <w:pPr>
      <w:autoSpaceDE w:val="0"/>
      <w:autoSpaceDN w:val="0"/>
      <w:adjustRightInd w:val="0"/>
      <w:ind w:firstLine="567"/>
      <w:jc w:val="both"/>
    </w:pPr>
    <w:rPr>
      <w:sz w:val="28"/>
      <w:szCs w:val="28"/>
    </w:rPr>
  </w:style>
  <w:style w:type="paragraph" w:customStyle="1" w:styleId="30">
    <w:name w:val="Стиль3"/>
    <w:basedOn w:val="22"/>
    <w:qFormat/>
    <w:rsid w:val="008F28E9"/>
  </w:style>
  <w:style w:type="paragraph" w:customStyle="1" w:styleId="af">
    <w:name w:val="Знак Знак"/>
    <w:basedOn w:val="a"/>
    <w:rsid w:val="00994A3B"/>
    <w:pPr>
      <w:spacing w:after="160" w:line="240" w:lineRule="exact"/>
    </w:pPr>
    <w:rPr>
      <w:rFonts w:ascii="Arial" w:hAnsi="Arial" w:cs="Arial"/>
      <w:sz w:val="20"/>
      <w:szCs w:val="20"/>
      <w:lang w:val="fr-FR" w:eastAsia="en-US"/>
    </w:rPr>
  </w:style>
  <w:style w:type="paragraph" w:customStyle="1" w:styleId="41">
    <w:name w:val="Стиль4"/>
    <w:basedOn w:val="13"/>
    <w:qFormat/>
    <w:rsid w:val="00994A3B"/>
    <w:pPr>
      <w:spacing w:line="240" w:lineRule="auto"/>
      <w:ind w:firstLine="720"/>
    </w:pPr>
  </w:style>
  <w:style w:type="character" w:styleId="af0">
    <w:name w:val="FollowedHyperlink"/>
    <w:rsid w:val="00A62745"/>
    <w:rPr>
      <w:color w:val="800080"/>
      <w:u w:val="single"/>
    </w:rPr>
  </w:style>
  <w:style w:type="paragraph" w:customStyle="1" w:styleId="5">
    <w:name w:val="Стиль5"/>
    <w:basedOn w:val="41"/>
    <w:qFormat/>
    <w:rsid w:val="00F67A88"/>
  </w:style>
  <w:style w:type="paragraph" w:customStyle="1" w:styleId="6">
    <w:name w:val="Стиль6"/>
    <w:basedOn w:val="41"/>
    <w:qFormat/>
    <w:rsid w:val="00E36F0A"/>
  </w:style>
  <w:style w:type="paragraph" w:customStyle="1" w:styleId="7">
    <w:name w:val="Стиль7"/>
    <w:basedOn w:val="41"/>
    <w:qFormat/>
    <w:rsid w:val="009D33C6"/>
  </w:style>
  <w:style w:type="paragraph" w:customStyle="1" w:styleId="af1">
    <w:name w:val="О*ы*н*й"/>
    <w:uiPriority w:val="99"/>
    <w:rsid w:val="00716A6F"/>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11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58DEF7355E9E7725729707F5FE5B6AFCC7A2A1981CA30D56445AA4CCCB5696B84943F03672F49856E6FA8C00833E111C07A7108295FI1H" TargetMode="External"/><Relationship Id="rId18" Type="http://schemas.openxmlformats.org/officeDocument/2006/relationships/hyperlink" Target="consultantplus://offline/ref=DF1191810826A1CFDB4E30AA17394FC5062690D948243698C09929D63D1012217276F0B77D1BBFF9FF9B5070D4E19FAFBD68A1FE147A2EB87D1BDF2FR8C2L"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84061B4913A1A14D23486B97B21480912232458B2440ACAAD3AE12E1BB50D49E6BDCFDCF49FCD4E3D413A7DC47956DE10C06FFB550F98C76L7BFL" TargetMode="External"/><Relationship Id="rId7" Type="http://schemas.openxmlformats.org/officeDocument/2006/relationships/endnotes" Target="endnotes.xml"/><Relationship Id="rId12" Type="http://schemas.openxmlformats.org/officeDocument/2006/relationships/hyperlink" Target="consultantplus://offline/ref=64A836743B6E4B3D672D9AB57033844B8219D57D6E00BF60D8AADE52A4F3773D7A3F66791D198E58147A8D784C154AC5C9EA3C34961DD00F8E8A2DA4xAp6M" TargetMode="External"/><Relationship Id="rId17" Type="http://schemas.openxmlformats.org/officeDocument/2006/relationships/hyperlink" Target="consultantplus://offline/ref=53F1D1006F163EEFAA5FA7818051434D75B630DA8DC3693EE3C0A38EC3EC96943F35C9A5A259420FB9D89607BD0FF755A9159118BFJEG1M"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F58DEF7355E9E7725729707F5FE5B6AFCC7A2A1981CA30D56445AA4CCCB5696B84943F03672F49856E6FA8C00833E111C07A7108295FI1H" TargetMode="External"/><Relationship Id="rId20" Type="http://schemas.openxmlformats.org/officeDocument/2006/relationships/hyperlink" Target="consultantplus://offline/ref=8D8FA422B3749CFAE68F5A59E5050247665D8E095E470FE3FD12392EDF120AF2E0601D10238EE006E77A8DC1FF32D02419CF0838AF450658D22A2B2BQ1pE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58DEF7355E9E7725729707F5FE5B6AFCC7A2A1981CA30D56445AA4CCCB5696B84943F03672F49856E6FA8C00833E111C07A7108295FI1H"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58DEF7355E9E7725729707F5FE5B6AFCC7A2A1981CA30D56445AA4CCCB5696B84943F03672F49856E6FA8C00833E111C07A7108295FI1H" TargetMode="External"/><Relationship Id="rId23" Type="http://schemas.openxmlformats.org/officeDocument/2006/relationships/hyperlink" Target="consultantplus://offline/ref=8C3D3C30121056511FCF07FADD8A90AAC32175BEF4F5D8C2CE573CD5B58A3FA9B4F5F9743967913772DCF6DD77F007E03319A4E3F1F519E0xAE3N" TargetMode="External"/><Relationship Id="rId28" Type="http://schemas.openxmlformats.org/officeDocument/2006/relationships/theme" Target="theme/theme1.xml"/><Relationship Id="rId10" Type="http://schemas.openxmlformats.org/officeDocument/2006/relationships/hyperlink" Target="consultantplus://offline/ref=64A836743B6E4B3D672D9AB57033844B8219D57D6E00BF60D8AADE52A4F3773D7A3F66791D198E58147A8D784C154AC5C9EA3C34961DD00F8E8A2DA4xAp6M" TargetMode="External"/><Relationship Id="rId19" Type="http://schemas.openxmlformats.org/officeDocument/2006/relationships/hyperlink" Target="consultantplus://offline/ref=DF1191810826A1CFDB4E30AA17394FC5062690D948243698C09929D63D1012217276F0B77D1BBFF9FF9B5070D4E19FAFBD68A1FE147A2EB87D1BDF2FR8C2L" TargetMode="External"/><Relationship Id="rId4" Type="http://schemas.openxmlformats.org/officeDocument/2006/relationships/settings" Target="settings.xml"/><Relationship Id="rId9" Type="http://schemas.openxmlformats.org/officeDocument/2006/relationships/hyperlink" Target="consultantplus://offline/ref=F58DEF7355E9E7725729707F5FE5B6AFCC7A2A1981CA30D56445AA4CCCB5696B84943F03672F49856E6FA8C00833E111C07A7108295FI1H" TargetMode="External"/><Relationship Id="rId14" Type="http://schemas.openxmlformats.org/officeDocument/2006/relationships/hyperlink" Target="consultantplus://offline/ref=64A836743B6E4B3D672D9AB57033844B8219D57D6E00BF60D8AADE52A4F3773D7A3F66791D198E58147A8D784C154AC5C9EA3C34961DD00F8E8A2DA4xAp6M" TargetMode="External"/><Relationship Id="rId22" Type="http://schemas.openxmlformats.org/officeDocument/2006/relationships/hyperlink" Target="consultantplus://offline/ref=8C3D3C30121056511FCF07FADD8A90AAC32175BEF4F5D8C2CE573CD5B58A3FA9B4F5F9743967913573DCF6DD77F007E03319A4E3F1F519E0xAE3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3003</Words>
  <Characters>17118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Windows</cp:lastModifiedBy>
  <cp:revision>10</cp:revision>
  <cp:lastPrinted>2021-06-28T07:24:00Z</cp:lastPrinted>
  <dcterms:created xsi:type="dcterms:W3CDTF">2021-06-28T06:42:00Z</dcterms:created>
  <dcterms:modified xsi:type="dcterms:W3CDTF">2021-06-28T12:39:00Z</dcterms:modified>
</cp:coreProperties>
</file>