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9FA76" w14:textId="77777777" w:rsidR="00471C0F" w:rsidRPr="00972ADF" w:rsidRDefault="00471C0F" w:rsidP="00471C0F">
      <w:pPr>
        <w:pStyle w:val="3"/>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972ADF" w:rsidRPr="00972ADF" w14:paraId="4AAB6002" w14:textId="77777777" w:rsidTr="00471C0F">
        <w:trPr>
          <w:jc w:val="center"/>
        </w:trPr>
        <w:tc>
          <w:tcPr>
            <w:tcW w:w="9639" w:type="dxa"/>
          </w:tcPr>
          <w:p w14:paraId="2A6A4A26" w14:textId="77777777" w:rsidR="00471C0F" w:rsidRPr="00972ADF" w:rsidRDefault="002D7D26" w:rsidP="00471C0F">
            <w:pPr>
              <w:widowControl/>
              <w:jc w:val="center"/>
              <w:rPr>
                <w:b/>
                <w:sz w:val="28"/>
              </w:rPr>
            </w:pPr>
            <w:r w:rsidRPr="00972ADF">
              <w:rPr>
                <w:noProof/>
              </w:rPr>
              <w:drawing>
                <wp:anchor distT="0" distB="0" distL="114300" distR="114300" simplePos="0" relativeHeight="251658240" behindDoc="0" locked="0" layoutInCell="1" allowOverlap="1" wp14:anchorId="739FDC43" wp14:editId="56D1F6B1">
                  <wp:simplePos x="0" y="0"/>
                  <wp:positionH relativeFrom="column">
                    <wp:posOffset>2742565</wp:posOffset>
                  </wp:positionH>
                  <wp:positionV relativeFrom="paragraph">
                    <wp:posOffset>-327660</wp:posOffset>
                  </wp:positionV>
                  <wp:extent cx="728980" cy="967105"/>
                  <wp:effectExtent l="0" t="0" r="0" b="0"/>
                  <wp:wrapNone/>
                  <wp:docPr id="8"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72ADF" w:rsidRPr="00972ADF" w14:paraId="276C2C53" w14:textId="77777777" w:rsidTr="00471C0F">
        <w:trPr>
          <w:jc w:val="center"/>
        </w:trPr>
        <w:tc>
          <w:tcPr>
            <w:tcW w:w="9639" w:type="dxa"/>
          </w:tcPr>
          <w:p w14:paraId="2B8EFC27" w14:textId="77777777" w:rsidR="00471C0F" w:rsidRPr="00972ADF" w:rsidRDefault="00471C0F" w:rsidP="00471C0F">
            <w:pPr>
              <w:widowControl/>
              <w:jc w:val="center"/>
              <w:rPr>
                <w:noProof/>
                <w:sz w:val="30"/>
              </w:rPr>
            </w:pPr>
          </w:p>
        </w:tc>
      </w:tr>
      <w:tr w:rsidR="00972ADF" w:rsidRPr="00972ADF" w14:paraId="582D183F" w14:textId="77777777" w:rsidTr="00471C0F">
        <w:trPr>
          <w:jc w:val="center"/>
        </w:trPr>
        <w:tc>
          <w:tcPr>
            <w:tcW w:w="9639" w:type="dxa"/>
          </w:tcPr>
          <w:p w14:paraId="7BED42EA" w14:textId="77777777" w:rsidR="00471C0F" w:rsidRPr="00972ADF" w:rsidRDefault="00471C0F" w:rsidP="00471C0F">
            <w:pPr>
              <w:widowControl/>
              <w:jc w:val="center"/>
              <w:rPr>
                <w:noProof/>
                <w:sz w:val="30"/>
              </w:rPr>
            </w:pPr>
          </w:p>
        </w:tc>
      </w:tr>
      <w:tr w:rsidR="00972ADF" w:rsidRPr="00972ADF" w14:paraId="31A2111F" w14:textId="77777777" w:rsidTr="00471C0F">
        <w:trPr>
          <w:jc w:val="center"/>
        </w:trPr>
        <w:tc>
          <w:tcPr>
            <w:tcW w:w="9639" w:type="dxa"/>
          </w:tcPr>
          <w:p w14:paraId="550811DC" w14:textId="77777777" w:rsidR="00471C0F" w:rsidRPr="00972ADF" w:rsidRDefault="00471C0F" w:rsidP="00471C0F">
            <w:pPr>
              <w:widowControl/>
              <w:jc w:val="center"/>
              <w:rPr>
                <w:noProof/>
                <w:sz w:val="30"/>
              </w:rPr>
            </w:pPr>
          </w:p>
        </w:tc>
      </w:tr>
      <w:tr w:rsidR="00972ADF" w:rsidRPr="00972ADF" w14:paraId="52FBE231" w14:textId="77777777" w:rsidTr="00471C0F">
        <w:trPr>
          <w:jc w:val="center"/>
        </w:trPr>
        <w:tc>
          <w:tcPr>
            <w:tcW w:w="9639" w:type="dxa"/>
          </w:tcPr>
          <w:p w14:paraId="317790D4" w14:textId="77777777" w:rsidR="00471C0F" w:rsidRPr="00972ADF" w:rsidRDefault="002D7D26" w:rsidP="00471C0F">
            <w:pPr>
              <w:widowControl/>
              <w:jc w:val="center"/>
              <w:rPr>
                <w:b/>
                <w:sz w:val="36"/>
              </w:rPr>
            </w:pPr>
            <w:r w:rsidRPr="00972ADF">
              <w:rPr>
                <w:b/>
                <w:sz w:val="36"/>
              </w:rPr>
              <w:t>ПРАВИТЕЛЬСТВО ПЕНЗЕНСКОЙ ОБЛАСТИ</w:t>
            </w:r>
          </w:p>
        </w:tc>
      </w:tr>
      <w:tr w:rsidR="00972ADF" w:rsidRPr="00972ADF" w14:paraId="2CE3DE4D" w14:textId="77777777" w:rsidTr="00471C0F">
        <w:trPr>
          <w:jc w:val="center"/>
        </w:trPr>
        <w:tc>
          <w:tcPr>
            <w:tcW w:w="9639" w:type="dxa"/>
          </w:tcPr>
          <w:p w14:paraId="24214F17" w14:textId="77777777" w:rsidR="00471C0F" w:rsidRPr="00972ADF" w:rsidRDefault="00471C0F" w:rsidP="00471C0F">
            <w:pPr>
              <w:widowControl/>
              <w:jc w:val="center"/>
              <w:rPr>
                <w:sz w:val="36"/>
              </w:rPr>
            </w:pPr>
          </w:p>
        </w:tc>
      </w:tr>
      <w:tr w:rsidR="00972ADF" w:rsidRPr="00972ADF" w14:paraId="2DCE3F22" w14:textId="77777777" w:rsidTr="00471C0F">
        <w:trPr>
          <w:jc w:val="center"/>
        </w:trPr>
        <w:tc>
          <w:tcPr>
            <w:tcW w:w="9639" w:type="dxa"/>
          </w:tcPr>
          <w:p w14:paraId="3CD40B9C" w14:textId="77777777" w:rsidR="00471C0F" w:rsidRPr="00972ADF" w:rsidRDefault="002D7D26" w:rsidP="00471C0F">
            <w:pPr>
              <w:pStyle w:val="3"/>
            </w:pPr>
            <w:r w:rsidRPr="00972ADF">
              <w:rPr>
                <w:sz w:val="28"/>
              </w:rPr>
              <w:t>П О С Т А Н О В Л Е Н И Е</w:t>
            </w:r>
          </w:p>
        </w:tc>
      </w:tr>
      <w:tr w:rsidR="00133315" w:rsidRPr="00972ADF" w14:paraId="53937187" w14:textId="77777777" w:rsidTr="00471C0F">
        <w:trPr>
          <w:jc w:val="center"/>
        </w:trPr>
        <w:tc>
          <w:tcPr>
            <w:tcW w:w="9639" w:type="dxa"/>
            <w:vAlign w:val="center"/>
          </w:tcPr>
          <w:p w14:paraId="5C58BE90" w14:textId="77777777" w:rsidR="00471C0F" w:rsidRPr="00972ADF" w:rsidRDefault="00471C0F" w:rsidP="00471C0F">
            <w:pPr>
              <w:pStyle w:val="3"/>
              <w:rPr>
                <w:sz w:val="32"/>
                <w:szCs w:val="34"/>
              </w:rPr>
            </w:pPr>
          </w:p>
        </w:tc>
      </w:tr>
    </w:tbl>
    <w:p w14:paraId="5A77325D" w14:textId="77777777" w:rsidR="00471C0F" w:rsidRPr="00972ADF" w:rsidRDefault="00471C0F" w:rsidP="00471C0F">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72ADF" w:rsidRPr="00972ADF" w14:paraId="3C05CAA6" w14:textId="77777777" w:rsidTr="00471C0F">
        <w:trPr>
          <w:jc w:val="center"/>
        </w:trPr>
        <w:tc>
          <w:tcPr>
            <w:tcW w:w="284" w:type="dxa"/>
            <w:vAlign w:val="bottom"/>
          </w:tcPr>
          <w:p w14:paraId="29D41053" w14:textId="77777777" w:rsidR="00471C0F" w:rsidRPr="00972ADF" w:rsidRDefault="00471C0F" w:rsidP="00471C0F">
            <w:pPr>
              <w:widowControl/>
              <w:rPr>
                <w:sz w:val="24"/>
              </w:rPr>
            </w:pPr>
          </w:p>
        </w:tc>
        <w:tc>
          <w:tcPr>
            <w:tcW w:w="2835" w:type="dxa"/>
            <w:tcBorders>
              <w:bottom w:val="single" w:sz="6" w:space="0" w:color="auto"/>
            </w:tcBorders>
          </w:tcPr>
          <w:p w14:paraId="47830144" w14:textId="77777777" w:rsidR="00471C0F" w:rsidRPr="00972ADF" w:rsidRDefault="00471C0F" w:rsidP="00471C0F">
            <w:pPr>
              <w:widowControl/>
              <w:jc w:val="center"/>
              <w:rPr>
                <w:sz w:val="24"/>
              </w:rPr>
            </w:pPr>
          </w:p>
        </w:tc>
        <w:tc>
          <w:tcPr>
            <w:tcW w:w="397" w:type="dxa"/>
            <w:vAlign w:val="bottom"/>
          </w:tcPr>
          <w:p w14:paraId="07D461A0" w14:textId="77777777" w:rsidR="00471C0F" w:rsidRPr="00972ADF" w:rsidRDefault="002D7D26" w:rsidP="00471C0F">
            <w:pPr>
              <w:widowControl/>
              <w:jc w:val="center"/>
              <w:rPr>
                <w:sz w:val="24"/>
              </w:rPr>
            </w:pPr>
            <w:r w:rsidRPr="00972ADF">
              <w:rPr>
                <w:sz w:val="24"/>
              </w:rPr>
              <w:t>№</w:t>
            </w:r>
          </w:p>
        </w:tc>
        <w:tc>
          <w:tcPr>
            <w:tcW w:w="1134" w:type="dxa"/>
            <w:tcBorders>
              <w:bottom w:val="single" w:sz="6" w:space="0" w:color="auto"/>
            </w:tcBorders>
          </w:tcPr>
          <w:p w14:paraId="79B1FB62" w14:textId="77777777" w:rsidR="00471C0F" w:rsidRPr="00972ADF" w:rsidRDefault="00471C0F" w:rsidP="00471C0F">
            <w:pPr>
              <w:widowControl/>
              <w:jc w:val="center"/>
              <w:rPr>
                <w:sz w:val="24"/>
              </w:rPr>
            </w:pPr>
          </w:p>
        </w:tc>
      </w:tr>
      <w:tr w:rsidR="00133315" w:rsidRPr="00972ADF" w14:paraId="498212DC" w14:textId="77777777" w:rsidTr="00471C0F">
        <w:trPr>
          <w:jc w:val="center"/>
        </w:trPr>
        <w:tc>
          <w:tcPr>
            <w:tcW w:w="4650" w:type="dxa"/>
            <w:gridSpan w:val="4"/>
          </w:tcPr>
          <w:p w14:paraId="453C1972" w14:textId="77777777" w:rsidR="00471C0F" w:rsidRPr="00972ADF" w:rsidRDefault="00471C0F" w:rsidP="00471C0F">
            <w:pPr>
              <w:widowControl/>
              <w:jc w:val="center"/>
              <w:rPr>
                <w:sz w:val="10"/>
              </w:rPr>
            </w:pPr>
          </w:p>
          <w:p w14:paraId="2DA90DC5" w14:textId="77777777" w:rsidR="00471C0F" w:rsidRPr="00972ADF" w:rsidRDefault="002D7D26" w:rsidP="00471C0F">
            <w:pPr>
              <w:widowControl/>
              <w:jc w:val="center"/>
              <w:rPr>
                <w:sz w:val="24"/>
              </w:rPr>
            </w:pPr>
            <w:proofErr w:type="spellStart"/>
            <w:r w:rsidRPr="00972ADF">
              <w:rPr>
                <w:sz w:val="24"/>
              </w:rPr>
              <w:t>г.Пенза</w:t>
            </w:r>
            <w:proofErr w:type="spellEnd"/>
          </w:p>
        </w:tc>
      </w:tr>
    </w:tbl>
    <w:p w14:paraId="1E1A6907" w14:textId="77777777" w:rsidR="00471C0F" w:rsidRPr="00972ADF" w:rsidRDefault="00471C0F" w:rsidP="00471C0F">
      <w:pPr>
        <w:spacing w:line="221" w:lineRule="auto"/>
        <w:jc w:val="both"/>
        <w:rPr>
          <w:sz w:val="28"/>
        </w:rPr>
      </w:pPr>
    </w:p>
    <w:p w14:paraId="763BE29E" w14:textId="225B6CC9" w:rsidR="00471C0F" w:rsidRPr="00972ADF" w:rsidRDefault="00C87744" w:rsidP="00471C0F">
      <w:pPr>
        <w:autoSpaceDE w:val="0"/>
        <w:autoSpaceDN w:val="0"/>
        <w:adjustRightInd w:val="0"/>
        <w:jc w:val="center"/>
        <w:rPr>
          <w:b/>
          <w:bCs/>
          <w:sz w:val="28"/>
          <w:szCs w:val="28"/>
        </w:rPr>
      </w:pPr>
      <w:bookmarkStart w:id="0" w:name="_Hlk164242251"/>
      <w:bookmarkStart w:id="1" w:name="_Hlk57640888"/>
      <w:r w:rsidRPr="00972ADF">
        <w:rPr>
          <w:b/>
          <w:bCs/>
          <w:sz w:val="28"/>
          <w:szCs w:val="28"/>
        </w:rPr>
        <w:t>О внесении изменений в Порядок 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 утвержденный постановлением Правительства Пензенской области от 25.07.2024 № 521-пП</w:t>
      </w:r>
      <w:r w:rsidR="002D7D26" w:rsidRPr="00972ADF">
        <w:rPr>
          <w:b/>
          <w:bCs/>
          <w:sz w:val="28"/>
          <w:szCs w:val="28"/>
        </w:rPr>
        <w:t xml:space="preserve"> (с последующими изменениями)</w:t>
      </w:r>
      <w:bookmarkEnd w:id="0"/>
    </w:p>
    <w:p w14:paraId="7271C6A0" w14:textId="77777777" w:rsidR="00471C0F" w:rsidRPr="00972ADF" w:rsidRDefault="00471C0F" w:rsidP="00471C0F">
      <w:pPr>
        <w:autoSpaceDE w:val="0"/>
        <w:autoSpaceDN w:val="0"/>
        <w:adjustRightInd w:val="0"/>
        <w:jc w:val="center"/>
        <w:rPr>
          <w:b/>
          <w:bCs/>
          <w:sz w:val="28"/>
          <w:szCs w:val="28"/>
        </w:rPr>
      </w:pPr>
    </w:p>
    <w:p w14:paraId="11DDD274" w14:textId="7902B7BA" w:rsidR="00471C0F" w:rsidRPr="00972ADF" w:rsidRDefault="002D7D26" w:rsidP="00471C0F">
      <w:pPr>
        <w:widowControl/>
        <w:autoSpaceDE w:val="0"/>
        <w:autoSpaceDN w:val="0"/>
        <w:adjustRightInd w:val="0"/>
        <w:ind w:firstLine="709"/>
        <w:jc w:val="both"/>
        <w:rPr>
          <w:sz w:val="28"/>
          <w:szCs w:val="28"/>
        </w:rPr>
      </w:pPr>
      <w:r w:rsidRPr="00972ADF">
        <w:rPr>
          <w:sz w:val="28"/>
          <w:szCs w:val="28"/>
        </w:rPr>
        <w:t>Р</w:t>
      </w:r>
      <w:r w:rsidRPr="00972ADF">
        <w:rPr>
          <w:spacing w:val="-8"/>
          <w:sz w:val="28"/>
          <w:szCs w:val="28"/>
        </w:rPr>
        <w:t xml:space="preserve">уководствуясь Законом Пензенской области от 21.04.2023 № 4006-ЗПО </w:t>
      </w:r>
      <w:r w:rsidRPr="00972ADF">
        <w:rPr>
          <w:spacing w:val="-8"/>
          <w:sz w:val="28"/>
          <w:szCs w:val="28"/>
        </w:rPr>
        <w:br/>
      </w:r>
      <w:r w:rsidR="004B61D5" w:rsidRPr="00972ADF">
        <w:rPr>
          <w:spacing w:val="-8"/>
          <w:sz w:val="28"/>
          <w:szCs w:val="28"/>
        </w:rPr>
        <w:t>«</w:t>
      </w:r>
      <w:r w:rsidRPr="00972ADF">
        <w:rPr>
          <w:spacing w:val="-8"/>
          <w:sz w:val="28"/>
          <w:szCs w:val="28"/>
        </w:rPr>
        <w:t>О Правительстве Пензенской области</w:t>
      </w:r>
      <w:r w:rsidR="004B61D5" w:rsidRPr="00972ADF">
        <w:rPr>
          <w:spacing w:val="-8"/>
          <w:sz w:val="28"/>
          <w:szCs w:val="28"/>
        </w:rPr>
        <w:t>»</w:t>
      </w:r>
      <w:r w:rsidRPr="00972ADF">
        <w:rPr>
          <w:spacing w:val="-8"/>
          <w:sz w:val="28"/>
          <w:szCs w:val="28"/>
        </w:rPr>
        <w:t xml:space="preserve"> (с последующими изменениями)</w:t>
      </w:r>
      <w:r w:rsidRPr="00972ADF">
        <w:rPr>
          <w:sz w:val="28"/>
          <w:szCs w:val="28"/>
        </w:rPr>
        <w:t xml:space="preserve">, Правительство Пензенской области </w:t>
      </w:r>
      <w:r w:rsidRPr="00972ADF">
        <w:rPr>
          <w:b/>
          <w:bCs/>
          <w:sz w:val="28"/>
          <w:szCs w:val="28"/>
        </w:rPr>
        <w:t>п о с т а н о в л я е т:</w:t>
      </w:r>
    </w:p>
    <w:p w14:paraId="05DF5608" w14:textId="462657A3" w:rsidR="00471C0F" w:rsidRPr="00972ADF" w:rsidRDefault="002D7D26" w:rsidP="00471C0F">
      <w:pPr>
        <w:widowControl/>
        <w:autoSpaceDE w:val="0"/>
        <w:autoSpaceDN w:val="0"/>
        <w:adjustRightInd w:val="0"/>
        <w:ind w:firstLine="709"/>
        <w:jc w:val="both"/>
        <w:rPr>
          <w:spacing w:val="-6"/>
          <w:sz w:val="28"/>
          <w:szCs w:val="28"/>
        </w:rPr>
      </w:pPr>
      <w:bookmarkStart w:id="2" w:name="_Hlk57726934"/>
      <w:r w:rsidRPr="00972ADF">
        <w:rPr>
          <w:sz w:val="28"/>
          <w:szCs w:val="28"/>
        </w:rPr>
        <w:t xml:space="preserve">1. </w:t>
      </w:r>
      <w:bookmarkEnd w:id="1"/>
      <w:bookmarkEnd w:id="2"/>
      <w:r w:rsidR="00C87744" w:rsidRPr="00972ADF">
        <w:rPr>
          <w:sz w:val="28"/>
          <w:szCs w:val="28"/>
        </w:rPr>
        <w:t xml:space="preserve">Порядок 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 утвержденный постановлением Правительства Пензенской области </w:t>
      </w:r>
      <w:r w:rsidR="00C87744" w:rsidRPr="00972ADF">
        <w:rPr>
          <w:sz w:val="28"/>
          <w:szCs w:val="28"/>
        </w:rPr>
        <w:br/>
        <w:t xml:space="preserve">от 25.07.2024 № 521-пП </w:t>
      </w:r>
      <w:r w:rsidR="004B61D5" w:rsidRPr="00972ADF">
        <w:rPr>
          <w:sz w:val="28"/>
          <w:szCs w:val="28"/>
        </w:rPr>
        <w:t>«</w:t>
      </w:r>
      <w:r w:rsidR="00C87744" w:rsidRPr="00972ADF">
        <w:rPr>
          <w:sz w:val="28"/>
          <w:szCs w:val="28"/>
        </w:rPr>
        <w:t>О порядке 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4B61D5" w:rsidRPr="00972ADF">
        <w:rPr>
          <w:sz w:val="28"/>
          <w:szCs w:val="28"/>
        </w:rPr>
        <w:t>»</w:t>
      </w:r>
      <w:r w:rsidR="00C87744" w:rsidRPr="00972ADF">
        <w:rPr>
          <w:sz w:val="28"/>
          <w:szCs w:val="28"/>
        </w:rPr>
        <w:t xml:space="preserve"> (с последующими изменениями), изложить в новой редакции согласно приложению к настоящему постановлению.</w:t>
      </w:r>
    </w:p>
    <w:p w14:paraId="66ECB2DE" w14:textId="77777777" w:rsidR="00471C0F" w:rsidRPr="00972ADF" w:rsidRDefault="002D7D26" w:rsidP="00471C0F">
      <w:pPr>
        <w:widowControl/>
        <w:autoSpaceDE w:val="0"/>
        <w:autoSpaceDN w:val="0"/>
        <w:adjustRightInd w:val="0"/>
        <w:ind w:firstLine="709"/>
        <w:jc w:val="both"/>
        <w:rPr>
          <w:sz w:val="28"/>
          <w:szCs w:val="28"/>
        </w:rPr>
      </w:pPr>
      <w:r w:rsidRPr="00972ADF">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2196CC9C" w14:textId="77777777" w:rsidR="00471C0F" w:rsidRPr="00972ADF" w:rsidRDefault="002D7D26" w:rsidP="00471C0F">
      <w:pPr>
        <w:widowControl/>
        <w:autoSpaceDE w:val="0"/>
        <w:autoSpaceDN w:val="0"/>
        <w:adjustRightInd w:val="0"/>
        <w:ind w:firstLine="709"/>
        <w:jc w:val="both"/>
        <w:rPr>
          <w:rFonts w:eastAsiaTheme="minorHAnsi"/>
          <w:sz w:val="28"/>
          <w:szCs w:val="28"/>
          <w:lang w:eastAsia="en-US"/>
          <w14:ligatures w14:val="standardContextual"/>
        </w:rPr>
      </w:pPr>
      <w:r w:rsidRPr="00972ADF">
        <w:rPr>
          <w:sz w:val="28"/>
          <w:szCs w:val="28"/>
        </w:rPr>
        <w:t xml:space="preserve">3. Настоящее постановление вступает в силу </w:t>
      </w:r>
      <w:r w:rsidRPr="00972ADF">
        <w:rPr>
          <w:rFonts w:eastAsiaTheme="minorHAnsi"/>
          <w:sz w:val="28"/>
          <w:szCs w:val="28"/>
          <w:lang w:eastAsia="en-US"/>
          <w14:ligatures w14:val="standardContextual"/>
        </w:rPr>
        <w:t>в силу со дня его официального опубликования.</w:t>
      </w:r>
    </w:p>
    <w:p w14:paraId="31344DF8" w14:textId="4EE68093" w:rsidR="00471C0F" w:rsidRPr="00972ADF" w:rsidRDefault="002D7D26" w:rsidP="00471C0F">
      <w:pPr>
        <w:spacing w:line="228" w:lineRule="auto"/>
        <w:ind w:firstLine="709"/>
        <w:jc w:val="both"/>
        <w:rPr>
          <w:sz w:val="28"/>
          <w:szCs w:val="28"/>
        </w:rPr>
      </w:pPr>
      <w:r w:rsidRPr="00972ADF">
        <w:rPr>
          <w:sz w:val="28"/>
          <w:szCs w:val="28"/>
        </w:rPr>
        <w:t>4. </w:t>
      </w:r>
      <w:r w:rsidRPr="00972ADF">
        <w:rPr>
          <w:spacing w:val="-4"/>
          <w:sz w:val="28"/>
          <w:szCs w:val="28"/>
        </w:rPr>
        <w:t xml:space="preserve">Настоящее постановление опубликовать в газете </w:t>
      </w:r>
      <w:r w:rsidR="004B61D5" w:rsidRPr="00972ADF">
        <w:rPr>
          <w:spacing w:val="-4"/>
          <w:sz w:val="28"/>
          <w:szCs w:val="28"/>
        </w:rPr>
        <w:t>«</w:t>
      </w:r>
      <w:r w:rsidRPr="00972ADF">
        <w:rPr>
          <w:spacing w:val="-4"/>
          <w:sz w:val="28"/>
          <w:szCs w:val="28"/>
        </w:rPr>
        <w:t>Пензенские губернские</w:t>
      </w:r>
      <w:r w:rsidRPr="00972ADF">
        <w:rPr>
          <w:sz w:val="28"/>
          <w:szCs w:val="28"/>
        </w:rPr>
        <w:t xml:space="preserve"> ведомости</w:t>
      </w:r>
      <w:r w:rsidR="004B61D5" w:rsidRPr="00972ADF">
        <w:rPr>
          <w:sz w:val="28"/>
          <w:szCs w:val="28"/>
        </w:rPr>
        <w:t>»</w:t>
      </w:r>
      <w:r w:rsidRPr="00972ADF">
        <w:rPr>
          <w:sz w:val="28"/>
          <w:szCs w:val="28"/>
        </w:rPr>
        <w:t xml:space="preserve"> и разместить (опубликовать) на </w:t>
      </w:r>
      <w:r w:rsidR="004B61D5" w:rsidRPr="00972ADF">
        <w:rPr>
          <w:sz w:val="28"/>
          <w:szCs w:val="28"/>
        </w:rPr>
        <w:t>«</w:t>
      </w:r>
      <w:r w:rsidRPr="00972ADF">
        <w:rPr>
          <w:sz w:val="28"/>
          <w:szCs w:val="28"/>
        </w:rPr>
        <w:t xml:space="preserve">Официальном интернет-портале </w:t>
      </w:r>
      <w:r w:rsidRPr="00972ADF">
        <w:rPr>
          <w:spacing w:val="-10"/>
          <w:sz w:val="28"/>
          <w:szCs w:val="28"/>
        </w:rPr>
        <w:t>правовой информации</w:t>
      </w:r>
      <w:r w:rsidR="004B61D5" w:rsidRPr="00972ADF">
        <w:rPr>
          <w:spacing w:val="-10"/>
          <w:sz w:val="28"/>
          <w:szCs w:val="28"/>
        </w:rPr>
        <w:t>»</w:t>
      </w:r>
      <w:r w:rsidRPr="00972ADF">
        <w:rPr>
          <w:spacing w:val="-10"/>
          <w:sz w:val="28"/>
          <w:szCs w:val="28"/>
        </w:rPr>
        <w:t xml:space="preserve"> (www.pravo.gov.ru) и на официальном сайте Правительства</w:t>
      </w:r>
      <w:r w:rsidRPr="00972ADF">
        <w:rPr>
          <w:sz w:val="28"/>
          <w:szCs w:val="28"/>
        </w:rPr>
        <w:t xml:space="preserve"> </w:t>
      </w:r>
      <w:r w:rsidRPr="00972ADF">
        <w:rPr>
          <w:spacing w:val="-6"/>
          <w:sz w:val="28"/>
          <w:szCs w:val="28"/>
        </w:rPr>
        <w:t xml:space="preserve">Пензенской области в информационно-телекоммуникационной сети </w:t>
      </w:r>
      <w:r w:rsidR="004B61D5" w:rsidRPr="00972ADF">
        <w:rPr>
          <w:spacing w:val="-6"/>
          <w:sz w:val="28"/>
          <w:szCs w:val="28"/>
        </w:rPr>
        <w:t>«</w:t>
      </w:r>
      <w:r w:rsidRPr="00972ADF">
        <w:rPr>
          <w:spacing w:val="-6"/>
          <w:sz w:val="28"/>
          <w:szCs w:val="28"/>
        </w:rPr>
        <w:t>Интернет</w:t>
      </w:r>
      <w:r w:rsidR="004B61D5" w:rsidRPr="00972ADF">
        <w:rPr>
          <w:spacing w:val="-6"/>
          <w:sz w:val="28"/>
          <w:szCs w:val="28"/>
        </w:rPr>
        <w:t>»</w:t>
      </w:r>
      <w:r w:rsidRPr="00972ADF">
        <w:rPr>
          <w:spacing w:val="-6"/>
          <w:sz w:val="28"/>
          <w:szCs w:val="28"/>
        </w:rPr>
        <w:t>.</w:t>
      </w:r>
    </w:p>
    <w:p w14:paraId="3EA00001" w14:textId="77777777" w:rsidR="00471C0F" w:rsidRPr="00972ADF" w:rsidRDefault="002D7D26" w:rsidP="00471C0F">
      <w:pPr>
        <w:spacing w:line="228" w:lineRule="auto"/>
        <w:ind w:firstLine="709"/>
        <w:jc w:val="both"/>
        <w:rPr>
          <w:sz w:val="28"/>
          <w:szCs w:val="28"/>
        </w:rPr>
      </w:pPr>
      <w:r w:rsidRPr="00972ADF">
        <w:rPr>
          <w:sz w:val="28"/>
          <w:szCs w:val="28"/>
        </w:rPr>
        <w:t xml:space="preserve">5. Контроль за исполнением настоящего постановления возложить на </w:t>
      </w:r>
      <w:r w:rsidRPr="00972ADF">
        <w:rPr>
          <w:spacing w:val="-6"/>
          <w:sz w:val="28"/>
          <w:szCs w:val="28"/>
        </w:rPr>
        <w:t>заместителя Председателя Правительства Пензенской области, координирующего</w:t>
      </w:r>
      <w:r w:rsidRPr="00972ADF">
        <w:rPr>
          <w:sz w:val="28"/>
          <w:szCs w:val="28"/>
        </w:rPr>
        <w:t xml:space="preserve"> вопросы агропромышленной политики и агропромышленного комплекса.</w:t>
      </w:r>
    </w:p>
    <w:tbl>
      <w:tblPr>
        <w:tblW w:w="9854" w:type="dxa"/>
        <w:tblLayout w:type="fixed"/>
        <w:tblLook w:val="0000" w:firstRow="0" w:lastRow="0" w:firstColumn="0" w:lastColumn="0" w:noHBand="0" w:noVBand="0"/>
      </w:tblPr>
      <w:tblGrid>
        <w:gridCol w:w="3936"/>
        <w:gridCol w:w="5918"/>
      </w:tblGrid>
      <w:tr w:rsidR="009D3298" w:rsidRPr="00972ADF" w14:paraId="5972B1EB" w14:textId="77777777" w:rsidTr="00471C0F">
        <w:tc>
          <w:tcPr>
            <w:tcW w:w="3936" w:type="dxa"/>
          </w:tcPr>
          <w:p w14:paraId="1B2D0932" w14:textId="77777777" w:rsidR="00B72884" w:rsidRPr="00972ADF" w:rsidRDefault="00B72884" w:rsidP="00471C0F">
            <w:pPr>
              <w:keepNext/>
              <w:jc w:val="center"/>
              <w:outlineLvl w:val="3"/>
              <w:rPr>
                <w:sz w:val="28"/>
                <w:szCs w:val="28"/>
              </w:rPr>
            </w:pPr>
          </w:p>
          <w:p w14:paraId="29C68D0C" w14:textId="77777777" w:rsidR="00B72884" w:rsidRPr="00972ADF" w:rsidRDefault="002D7D26" w:rsidP="00471C0F">
            <w:pPr>
              <w:keepNext/>
              <w:jc w:val="center"/>
              <w:outlineLvl w:val="3"/>
              <w:rPr>
                <w:sz w:val="28"/>
                <w:szCs w:val="28"/>
              </w:rPr>
            </w:pPr>
            <w:r w:rsidRPr="00972ADF">
              <w:rPr>
                <w:sz w:val="28"/>
                <w:szCs w:val="28"/>
              </w:rPr>
              <w:t xml:space="preserve">Председатель Правительства </w:t>
            </w:r>
          </w:p>
          <w:p w14:paraId="411DBC95" w14:textId="77777777" w:rsidR="00471C0F" w:rsidRPr="00972ADF" w:rsidRDefault="002D7D26" w:rsidP="00471C0F">
            <w:pPr>
              <w:keepNext/>
              <w:jc w:val="center"/>
              <w:outlineLvl w:val="3"/>
              <w:rPr>
                <w:sz w:val="28"/>
                <w:szCs w:val="28"/>
              </w:rPr>
            </w:pPr>
            <w:r w:rsidRPr="00972ADF">
              <w:rPr>
                <w:sz w:val="28"/>
                <w:szCs w:val="28"/>
              </w:rPr>
              <w:t>Пензенской области</w:t>
            </w:r>
          </w:p>
        </w:tc>
        <w:tc>
          <w:tcPr>
            <w:tcW w:w="5918" w:type="dxa"/>
          </w:tcPr>
          <w:p w14:paraId="2CD874F3" w14:textId="77777777" w:rsidR="00471C0F" w:rsidRPr="00972ADF" w:rsidRDefault="00471C0F" w:rsidP="00471C0F">
            <w:pPr>
              <w:jc w:val="right"/>
              <w:rPr>
                <w:sz w:val="28"/>
                <w:szCs w:val="28"/>
              </w:rPr>
            </w:pPr>
          </w:p>
          <w:p w14:paraId="070B596F" w14:textId="7DE1490A" w:rsidR="00471C0F" w:rsidRPr="00972ADF" w:rsidRDefault="002D7D26" w:rsidP="00471C0F">
            <w:pPr>
              <w:rPr>
                <w:sz w:val="28"/>
                <w:szCs w:val="28"/>
              </w:rPr>
            </w:pPr>
            <w:r w:rsidRPr="00972ADF">
              <w:rPr>
                <w:sz w:val="28"/>
                <w:szCs w:val="28"/>
              </w:rPr>
              <w:t xml:space="preserve">   Н.П. Симонов</w:t>
            </w:r>
          </w:p>
        </w:tc>
      </w:tr>
    </w:tbl>
    <w:p w14:paraId="20205FDC" w14:textId="77777777" w:rsidR="00471C0F" w:rsidRPr="00972ADF" w:rsidRDefault="00471C0F" w:rsidP="00471C0F"/>
    <w:p w14:paraId="47237CDE" w14:textId="77777777" w:rsidR="00D0122E" w:rsidRPr="00972ADF" w:rsidRDefault="00D0122E">
      <w:pPr>
        <w:widowControl/>
        <w:spacing w:after="160" w:line="259" w:lineRule="auto"/>
        <w:rPr>
          <w:rFonts w:eastAsiaTheme="minorHAnsi"/>
          <w:sz w:val="28"/>
          <w:szCs w:val="28"/>
          <w:lang w:eastAsia="en-US"/>
          <w14:ligatures w14:val="standardContextual"/>
        </w:rPr>
      </w:pPr>
      <w:r w:rsidRPr="00972ADF">
        <w:rPr>
          <w:rFonts w:eastAsiaTheme="minorHAnsi"/>
          <w:sz w:val="28"/>
          <w:szCs w:val="28"/>
          <w:lang w:eastAsia="en-US"/>
          <w14:ligatures w14:val="standardContextual"/>
        </w:rPr>
        <w:br w:type="page"/>
      </w:r>
    </w:p>
    <w:p w14:paraId="377A271E" w14:textId="13477FE5" w:rsidR="00471C0F" w:rsidRPr="00972ADF" w:rsidRDefault="002D7D26" w:rsidP="00C87744">
      <w:pPr>
        <w:widowControl/>
        <w:autoSpaceDE w:val="0"/>
        <w:autoSpaceDN w:val="0"/>
        <w:adjustRightInd w:val="0"/>
        <w:ind w:firstLine="5245"/>
        <w:jc w:val="center"/>
        <w:outlineLvl w:val="0"/>
        <w:rPr>
          <w:rFonts w:eastAsiaTheme="minorHAnsi"/>
          <w:sz w:val="28"/>
          <w:szCs w:val="28"/>
          <w:lang w:eastAsia="en-US"/>
          <w14:ligatures w14:val="standardContextual"/>
        </w:rPr>
      </w:pPr>
      <w:r w:rsidRPr="00972ADF">
        <w:rPr>
          <w:rFonts w:eastAsiaTheme="minorHAnsi"/>
          <w:sz w:val="28"/>
          <w:szCs w:val="28"/>
          <w:lang w:eastAsia="en-US"/>
          <w14:ligatures w14:val="standardContextual"/>
        </w:rPr>
        <w:lastRenderedPageBreak/>
        <w:t>Приложение</w:t>
      </w:r>
    </w:p>
    <w:p w14:paraId="643B74E6" w14:textId="77777777" w:rsidR="00471C0F" w:rsidRPr="00972ADF" w:rsidRDefault="002D7D26" w:rsidP="00C87744">
      <w:pPr>
        <w:widowControl/>
        <w:autoSpaceDE w:val="0"/>
        <w:autoSpaceDN w:val="0"/>
        <w:adjustRightInd w:val="0"/>
        <w:ind w:firstLine="5245"/>
        <w:jc w:val="center"/>
        <w:rPr>
          <w:rFonts w:eastAsiaTheme="minorHAnsi"/>
          <w:sz w:val="28"/>
          <w:szCs w:val="28"/>
          <w:lang w:eastAsia="en-US"/>
          <w14:ligatures w14:val="standardContextual"/>
        </w:rPr>
      </w:pPr>
      <w:r w:rsidRPr="00972ADF">
        <w:rPr>
          <w:rFonts w:eastAsiaTheme="minorHAnsi"/>
          <w:sz w:val="28"/>
          <w:szCs w:val="28"/>
          <w:lang w:eastAsia="en-US"/>
          <w14:ligatures w14:val="standardContextual"/>
        </w:rPr>
        <w:t>к постановлению</w:t>
      </w:r>
    </w:p>
    <w:p w14:paraId="580094F0" w14:textId="77777777" w:rsidR="00471C0F" w:rsidRPr="00972ADF" w:rsidRDefault="002D7D26" w:rsidP="00C87744">
      <w:pPr>
        <w:widowControl/>
        <w:autoSpaceDE w:val="0"/>
        <w:autoSpaceDN w:val="0"/>
        <w:adjustRightInd w:val="0"/>
        <w:ind w:firstLine="5245"/>
        <w:jc w:val="center"/>
        <w:rPr>
          <w:rFonts w:eastAsiaTheme="minorHAnsi"/>
          <w:sz w:val="28"/>
          <w:szCs w:val="28"/>
          <w:lang w:eastAsia="en-US"/>
          <w14:ligatures w14:val="standardContextual"/>
        </w:rPr>
      </w:pPr>
      <w:r w:rsidRPr="00972ADF">
        <w:rPr>
          <w:rFonts w:eastAsiaTheme="minorHAnsi"/>
          <w:sz w:val="28"/>
          <w:szCs w:val="28"/>
          <w:lang w:eastAsia="en-US"/>
          <w14:ligatures w14:val="standardContextual"/>
        </w:rPr>
        <w:t>Правительства Пензенской области</w:t>
      </w:r>
    </w:p>
    <w:p w14:paraId="295E9EEB" w14:textId="77777777" w:rsidR="00471C0F" w:rsidRPr="00972ADF" w:rsidRDefault="002D7D26" w:rsidP="00C87744">
      <w:pPr>
        <w:widowControl/>
        <w:autoSpaceDE w:val="0"/>
        <w:autoSpaceDN w:val="0"/>
        <w:adjustRightInd w:val="0"/>
        <w:ind w:firstLine="5245"/>
        <w:jc w:val="center"/>
        <w:rPr>
          <w:rFonts w:eastAsiaTheme="minorHAnsi"/>
          <w:sz w:val="28"/>
          <w:szCs w:val="28"/>
          <w:lang w:eastAsia="en-US"/>
          <w14:ligatures w14:val="standardContextual"/>
        </w:rPr>
      </w:pPr>
      <w:r w:rsidRPr="00972ADF">
        <w:rPr>
          <w:rFonts w:eastAsiaTheme="minorHAnsi"/>
          <w:sz w:val="28"/>
          <w:szCs w:val="28"/>
          <w:lang w:eastAsia="en-US"/>
          <w14:ligatures w14:val="standardContextual"/>
        </w:rPr>
        <w:t>от ________________ № _______</w:t>
      </w:r>
    </w:p>
    <w:tbl>
      <w:tblPr>
        <w:tblW w:w="4603" w:type="dxa"/>
        <w:tblInd w:w="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tblGrid>
      <w:tr w:rsidR="009D3298" w:rsidRPr="00972ADF" w14:paraId="05D99024" w14:textId="77777777" w:rsidTr="00471C0F">
        <w:trPr>
          <w:trHeight w:val="1151"/>
        </w:trPr>
        <w:tc>
          <w:tcPr>
            <w:tcW w:w="4603" w:type="dxa"/>
            <w:tcBorders>
              <w:top w:val="nil"/>
              <w:left w:val="nil"/>
              <w:bottom w:val="nil"/>
              <w:right w:val="nil"/>
            </w:tcBorders>
            <w:vAlign w:val="center"/>
            <w:hideMark/>
          </w:tcPr>
          <w:p w14:paraId="2E036E25" w14:textId="77777777" w:rsidR="00D0122E" w:rsidRPr="00972ADF" w:rsidRDefault="00D0122E" w:rsidP="00471C0F">
            <w:pPr>
              <w:widowControl/>
              <w:autoSpaceDE w:val="0"/>
              <w:autoSpaceDN w:val="0"/>
              <w:adjustRightInd w:val="0"/>
              <w:spacing w:line="256" w:lineRule="auto"/>
              <w:jc w:val="center"/>
              <w:outlineLvl w:val="0"/>
              <w:rPr>
                <w:kern w:val="2"/>
                <w:sz w:val="28"/>
                <w:szCs w:val="28"/>
                <w:lang w:eastAsia="en-US"/>
                <w14:ligatures w14:val="standardContextual"/>
              </w:rPr>
            </w:pPr>
          </w:p>
          <w:p w14:paraId="54A553F0" w14:textId="77777777" w:rsidR="00471C0F" w:rsidRPr="00972ADF" w:rsidRDefault="002D7D26" w:rsidP="00471C0F">
            <w:pPr>
              <w:widowControl/>
              <w:autoSpaceDE w:val="0"/>
              <w:autoSpaceDN w:val="0"/>
              <w:adjustRightInd w:val="0"/>
              <w:spacing w:line="256" w:lineRule="auto"/>
              <w:jc w:val="center"/>
              <w:outlineLvl w:val="0"/>
              <w:rPr>
                <w:kern w:val="2"/>
                <w:sz w:val="28"/>
                <w:szCs w:val="28"/>
                <w:lang w:eastAsia="en-US"/>
                <w14:ligatures w14:val="standardContextual"/>
              </w:rPr>
            </w:pPr>
            <w:r w:rsidRPr="00972ADF">
              <w:rPr>
                <w:kern w:val="2"/>
                <w:sz w:val="28"/>
                <w:szCs w:val="28"/>
                <w:lang w:eastAsia="en-US"/>
                <w14:ligatures w14:val="standardContextual"/>
              </w:rPr>
              <w:t>Утвержден</w:t>
            </w:r>
          </w:p>
          <w:p w14:paraId="6591F780" w14:textId="77777777" w:rsidR="00471C0F" w:rsidRPr="00972ADF" w:rsidRDefault="002D7D26" w:rsidP="00471C0F">
            <w:pPr>
              <w:widowControl/>
              <w:autoSpaceDE w:val="0"/>
              <w:autoSpaceDN w:val="0"/>
              <w:adjustRightInd w:val="0"/>
              <w:spacing w:line="256" w:lineRule="auto"/>
              <w:jc w:val="center"/>
              <w:rPr>
                <w:kern w:val="2"/>
                <w:sz w:val="28"/>
                <w:szCs w:val="28"/>
                <w:lang w:eastAsia="en-US"/>
                <w14:ligatures w14:val="standardContextual"/>
              </w:rPr>
            </w:pPr>
            <w:r w:rsidRPr="00972ADF">
              <w:rPr>
                <w:kern w:val="2"/>
                <w:sz w:val="28"/>
                <w:szCs w:val="28"/>
                <w:lang w:eastAsia="en-US"/>
                <w14:ligatures w14:val="standardContextual"/>
              </w:rPr>
              <w:t>постановлением Правительства Пензенской области</w:t>
            </w:r>
          </w:p>
          <w:p w14:paraId="2BD0D71F" w14:textId="349D19DE" w:rsidR="00471C0F" w:rsidRPr="00972ADF" w:rsidRDefault="00C87744" w:rsidP="00471C0F">
            <w:pPr>
              <w:widowControl/>
              <w:autoSpaceDE w:val="0"/>
              <w:autoSpaceDN w:val="0"/>
              <w:adjustRightInd w:val="0"/>
              <w:spacing w:line="256" w:lineRule="auto"/>
              <w:jc w:val="center"/>
              <w:rPr>
                <w:kern w:val="2"/>
                <w:sz w:val="28"/>
                <w:szCs w:val="28"/>
                <w:lang w:eastAsia="en-US"/>
                <w14:ligatures w14:val="standardContextual"/>
              </w:rPr>
            </w:pPr>
            <w:r w:rsidRPr="00972ADF">
              <w:rPr>
                <w:kern w:val="2"/>
                <w:sz w:val="28"/>
                <w:szCs w:val="28"/>
                <w:lang w:eastAsia="en-US"/>
                <w14:ligatures w14:val="standardContextual"/>
              </w:rPr>
              <w:t>от 25 июля 2024 г. № 521-пП</w:t>
            </w:r>
          </w:p>
        </w:tc>
      </w:tr>
    </w:tbl>
    <w:p w14:paraId="067B5A52" w14:textId="77777777" w:rsidR="00471C0F" w:rsidRPr="00972ADF" w:rsidRDefault="00471C0F" w:rsidP="00471C0F">
      <w:pPr>
        <w:autoSpaceDE w:val="0"/>
        <w:autoSpaceDN w:val="0"/>
        <w:jc w:val="center"/>
        <w:rPr>
          <w:b/>
          <w:kern w:val="2"/>
          <w:sz w:val="28"/>
          <w:szCs w:val="28"/>
          <w14:ligatures w14:val="standardContextual"/>
        </w:rPr>
      </w:pPr>
    </w:p>
    <w:p w14:paraId="4544B9D4" w14:textId="77777777" w:rsidR="00471C0F" w:rsidRPr="00972ADF" w:rsidRDefault="00471C0F" w:rsidP="00471C0F">
      <w:pPr>
        <w:autoSpaceDE w:val="0"/>
        <w:autoSpaceDN w:val="0"/>
        <w:jc w:val="center"/>
        <w:rPr>
          <w:b/>
          <w:kern w:val="2"/>
          <w:sz w:val="28"/>
          <w:szCs w:val="28"/>
          <w14:ligatures w14:val="standardContextual"/>
        </w:rPr>
      </w:pPr>
    </w:p>
    <w:p w14:paraId="7899E323" w14:textId="77777777" w:rsidR="00471C0F" w:rsidRPr="00972ADF" w:rsidRDefault="002D7D26" w:rsidP="00471C0F">
      <w:pPr>
        <w:autoSpaceDE w:val="0"/>
        <w:autoSpaceDN w:val="0"/>
        <w:jc w:val="center"/>
        <w:rPr>
          <w:b/>
          <w:kern w:val="2"/>
          <w:sz w:val="28"/>
          <w:szCs w:val="28"/>
          <w14:ligatures w14:val="standardContextual"/>
        </w:rPr>
      </w:pPr>
      <w:r w:rsidRPr="00972ADF">
        <w:rPr>
          <w:b/>
          <w:kern w:val="2"/>
          <w:sz w:val="28"/>
          <w:szCs w:val="28"/>
          <w14:ligatures w14:val="standardContextual"/>
        </w:rPr>
        <w:t>ПОРЯДОК</w:t>
      </w:r>
    </w:p>
    <w:p w14:paraId="4F85F4AB" w14:textId="2D3F61CE" w:rsidR="00471C0F" w:rsidRPr="00972ADF" w:rsidRDefault="008A12DD" w:rsidP="008A12DD">
      <w:pPr>
        <w:autoSpaceDE w:val="0"/>
        <w:autoSpaceDN w:val="0"/>
        <w:jc w:val="center"/>
        <w:rPr>
          <w:b/>
          <w:kern w:val="2"/>
          <w:sz w:val="28"/>
          <w:szCs w:val="28"/>
          <w14:ligatures w14:val="standardContextual"/>
        </w:rPr>
      </w:pPr>
      <w:r w:rsidRPr="00972ADF">
        <w:rPr>
          <w:b/>
          <w:kern w:val="2"/>
          <w:sz w:val="28"/>
          <w:szCs w:val="28"/>
          <w14:ligatures w14:val="standardContextual"/>
        </w:rPr>
        <w:t>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p w14:paraId="7D24B17F" w14:textId="77777777" w:rsidR="008A12DD" w:rsidRPr="00972ADF" w:rsidRDefault="008A12DD" w:rsidP="008A12DD">
      <w:pPr>
        <w:autoSpaceDE w:val="0"/>
        <w:autoSpaceDN w:val="0"/>
        <w:jc w:val="center"/>
        <w:rPr>
          <w:b/>
          <w:kern w:val="2"/>
          <w:sz w:val="28"/>
          <w:szCs w:val="28"/>
          <w14:ligatures w14:val="standardContextual"/>
        </w:rPr>
      </w:pPr>
    </w:p>
    <w:p w14:paraId="61081FFB" w14:textId="77777777" w:rsidR="00471C0F" w:rsidRPr="00972ADF" w:rsidRDefault="002D7D26" w:rsidP="00471C0F">
      <w:pPr>
        <w:autoSpaceDE w:val="0"/>
        <w:autoSpaceDN w:val="0"/>
        <w:jc w:val="center"/>
        <w:outlineLvl w:val="1"/>
        <w:rPr>
          <w:b/>
          <w:kern w:val="2"/>
          <w:sz w:val="28"/>
          <w:szCs w:val="28"/>
          <w14:ligatures w14:val="standardContextual"/>
        </w:rPr>
      </w:pPr>
      <w:r w:rsidRPr="00972ADF">
        <w:rPr>
          <w:b/>
          <w:kern w:val="2"/>
          <w:sz w:val="28"/>
          <w:szCs w:val="28"/>
          <w14:ligatures w14:val="standardContextual"/>
        </w:rPr>
        <w:t>1. Общие положения о предоставлении субсидий</w:t>
      </w:r>
    </w:p>
    <w:p w14:paraId="0FBFD48D" w14:textId="77777777" w:rsidR="00471C0F" w:rsidRPr="00972ADF" w:rsidRDefault="00471C0F" w:rsidP="00471C0F">
      <w:pPr>
        <w:autoSpaceDE w:val="0"/>
        <w:autoSpaceDN w:val="0"/>
        <w:jc w:val="both"/>
        <w:rPr>
          <w:kern w:val="2"/>
          <w:sz w:val="28"/>
          <w:szCs w:val="28"/>
          <w14:ligatures w14:val="standardContextual"/>
        </w:rPr>
      </w:pPr>
    </w:p>
    <w:p w14:paraId="4D49DC12" w14:textId="58C989BC"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1.1. Настоящий Порядок определяет условия, цели и механизм предоставления субсидий из бюджета Пензенской области </w:t>
      </w:r>
      <w:r w:rsidR="00A246D9" w:rsidRPr="00972ADF">
        <w:rPr>
          <w:kern w:val="2"/>
          <w:sz w:val="28"/>
          <w:szCs w:val="28"/>
          <w14:ligatures w14:val="standardContextual"/>
        </w:rPr>
        <w:t xml:space="preserve">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 </w:t>
      </w:r>
      <w:r w:rsidRPr="00972ADF">
        <w:rPr>
          <w:kern w:val="2"/>
          <w:sz w:val="28"/>
          <w:szCs w:val="28"/>
          <w14:ligatures w14:val="standardContextual"/>
        </w:rPr>
        <w:t xml:space="preserve">в рамках государственной программы Пензенской области </w:t>
      </w:r>
      <w:r w:rsidR="004B61D5" w:rsidRPr="00972ADF">
        <w:rPr>
          <w:kern w:val="2"/>
          <w:sz w:val="28"/>
          <w:szCs w:val="28"/>
          <w14:ligatures w14:val="standardContextual"/>
        </w:rPr>
        <w:t>«</w:t>
      </w:r>
      <w:r w:rsidRPr="00972ADF">
        <w:rPr>
          <w:kern w:val="2"/>
          <w:sz w:val="28"/>
          <w:szCs w:val="28"/>
          <w14:ligatures w14:val="standardContextual"/>
        </w:rPr>
        <w:t>Развитие агропромышленного комплекса Пензенской области</w:t>
      </w:r>
      <w:r w:rsidR="004B61D5" w:rsidRPr="00972ADF">
        <w:rPr>
          <w:kern w:val="2"/>
          <w:sz w:val="28"/>
          <w:szCs w:val="28"/>
          <w14:ligatures w14:val="standardContextual"/>
        </w:rPr>
        <w:t>»</w:t>
      </w:r>
      <w:r w:rsidRPr="00972ADF">
        <w:rPr>
          <w:kern w:val="2"/>
          <w:sz w:val="28"/>
          <w:szCs w:val="28"/>
          <w14:ligatures w14:val="standardContextual"/>
        </w:rPr>
        <w:t>, утвержденной постановлением Правительства Пензенской области от 18.09.2013 № 691-пП (с последующими изменениями) (далее - субсидии).</w:t>
      </w:r>
    </w:p>
    <w:p w14:paraId="41F2ED23" w14:textId="77777777" w:rsidR="00A246D9"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1.2. Субсидии предоставляются в целях </w:t>
      </w:r>
      <w:r w:rsidR="00A246D9" w:rsidRPr="00972ADF">
        <w:rPr>
          <w:kern w:val="2"/>
          <w:sz w:val="28"/>
          <w:szCs w:val="28"/>
          <w14:ligatures w14:val="standardContextual"/>
        </w:rPr>
        <w:t>увеличения объемов молока, переработанного на пищевую продукцию.</w:t>
      </w:r>
    </w:p>
    <w:p w14:paraId="51F41970" w14:textId="3A0DE40F"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r:id="rId9" w:anchor="P6200" w:history="1">
        <w:r w:rsidRPr="00972ADF">
          <w:rPr>
            <w:kern w:val="2"/>
            <w:sz w:val="28"/>
            <w:szCs w:val="28"/>
            <w14:ligatures w14:val="standardContextual"/>
          </w:rPr>
          <w:t>пункте 1.2</w:t>
        </w:r>
      </w:hyperlink>
      <w:r w:rsidRPr="00972ADF">
        <w:rPr>
          <w:kern w:val="2"/>
          <w:sz w:val="28"/>
          <w:szCs w:val="28"/>
          <w14:ligatures w14:val="standardContextual"/>
        </w:rPr>
        <w:t xml:space="preserve"> настоящего Порядка.</w:t>
      </w:r>
    </w:p>
    <w:p w14:paraId="1C80C983" w14:textId="187EFE6C"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1.4. Право на получение субсидий имеют </w:t>
      </w:r>
      <w:r w:rsidR="00A246D9" w:rsidRPr="00972ADF">
        <w:rPr>
          <w:kern w:val="2"/>
          <w:sz w:val="28"/>
          <w:szCs w:val="28"/>
          <w14:ligatures w14:val="standardContextual"/>
        </w:rPr>
        <w:t xml:space="preserve">организации и индивидуальные предприниматели,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10.51 </w:t>
      </w:r>
      <w:r w:rsidR="004B61D5" w:rsidRPr="00972ADF">
        <w:rPr>
          <w:kern w:val="2"/>
          <w:sz w:val="28"/>
          <w:szCs w:val="28"/>
          <w14:ligatures w14:val="standardContextual"/>
        </w:rPr>
        <w:t>«</w:t>
      </w:r>
      <w:r w:rsidR="00A246D9" w:rsidRPr="00972ADF">
        <w:rPr>
          <w:kern w:val="2"/>
          <w:sz w:val="28"/>
          <w:szCs w:val="28"/>
          <w14:ligatures w14:val="standardContextual"/>
        </w:rPr>
        <w:t>Производство молока (кроме сырого) и молочной продукции</w:t>
      </w:r>
      <w:r w:rsidR="004B61D5" w:rsidRPr="00972ADF">
        <w:rPr>
          <w:kern w:val="2"/>
          <w:sz w:val="28"/>
          <w:szCs w:val="28"/>
          <w14:ligatures w14:val="standardContextual"/>
        </w:rPr>
        <w:t>»</w:t>
      </w:r>
      <w:r w:rsidR="00A246D9" w:rsidRPr="00972ADF">
        <w:rPr>
          <w:kern w:val="2"/>
          <w:sz w:val="28"/>
          <w:szCs w:val="28"/>
          <w14:ligatures w14:val="standardContextual"/>
        </w:rPr>
        <w:t xml:space="preserve"> Общероссийского классификатора видов экономической деятельности (ОК 029-2014 (КДЕС ред. 2) </w:t>
      </w:r>
      <w:r w:rsidRPr="00972ADF">
        <w:rPr>
          <w:kern w:val="2"/>
          <w:sz w:val="28"/>
          <w:szCs w:val="28"/>
          <w14:ligatures w14:val="standardContextual"/>
        </w:rPr>
        <w:t xml:space="preserve">(далее </w:t>
      </w:r>
      <w:r w:rsidR="00A246D9" w:rsidRPr="00972ADF">
        <w:rPr>
          <w:kern w:val="2"/>
          <w:sz w:val="28"/>
          <w:szCs w:val="28"/>
          <w14:ligatures w14:val="standardContextual"/>
        </w:rPr>
        <w:t>–</w:t>
      </w:r>
      <w:r w:rsidRPr="00972ADF">
        <w:rPr>
          <w:kern w:val="2"/>
          <w:sz w:val="28"/>
          <w:szCs w:val="28"/>
          <w14:ligatures w14:val="standardContextual"/>
        </w:rPr>
        <w:t xml:space="preserve"> </w:t>
      </w:r>
      <w:r w:rsidR="00A246D9" w:rsidRPr="00972ADF">
        <w:rPr>
          <w:kern w:val="2"/>
          <w:sz w:val="28"/>
          <w:szCs w:val="28"/>
          <w14:ligatures w14:val="standardContextual"/>
        </w:rPr>
        <w:t xml:space="preserve">заемщики, </w:t>
      </w:r>
      <w:r w:rsidRPr="00972ADF">
        <w:rPr>
          <w:kern w:val="2"/>
          <w:sz w:val="28"/>
          <w:szCs w:val="28"/>
          <w14:ligatures w14:val="standardContextual"/>
        </w:rPr>
        <w:t>получатели субсидий, участники отбора).</w:t>
      </w:r>
    </w:p>
    <w:p w14:paraId="13BF68AE" w14:textId="273B3CCA"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1.5. </w:t>
      </w:r>
      <w:r w:rsidR="00863F59" w:rsidRPr="00972ADF">
        <w:rPr>
          <w:kern w:val="2"/>
          <w:sz w:val="28"/>
          <w:szCs w:val="28"/>
          <w14:ligatures w14:val="standardContextual"/>
        </w:rPr>
        <w:t>Субсидии предоставляются заемщикам, прошедшим отбор в соответствии с настоящим Порядком:</w:t>
      </w:r>
    </w:p>
    <w:p w14:paraId="7410CBBA" w14:textId="7A4A1411" w:rsidR="00A246D9" w:rsidRPr="00972ADF" w:rsidRDefault="00A246D9"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1.5.1. на возмещение части затрат на уплату процентов по инвестиционным кредитам, привлеченным в целях строительства, реконструкции и (или) </w:t>
      </w:r>
      <w:r w:rsidRPr="00972ADF">
        <w:rPr>
          <w:kern w:val="2"/>
          <w:sz w:val="28"/>
          <w:szCs w:val="28"/>
          <w14:ligatures w14:val="standardContextual"/>
        </w:rPr>
        <w:lastRenderedPageBreak/>
        <w:t>модернизации производства, связанного с переработкой молока на пищевую продукцию, заключенным с 01.01.2024;</w:t>
      </w:r>
    </w:p>
    <w:p w14:paraId="436492DC" w14:textId="4617014A" w:rsidR="00A246D9" w:rsidRPr="00972ADF" w:rsidRDefault="00A246D9"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1.5.2. на возмещение части затрат на уплату процентов по краткосрочным кредитам, привлеченным в целях приобретения молока-сырья для производства молочной продукции, сыров, масла сливочного и сухих молочных продуктов, в том числе для производства детского питания на молочной основе для детей раннего возраста, заключенным с 01.01.2024.</w:t>
      </w:r>
    </w:p>
    <w:p w14:paraId="5BFB353A" w14:textId="273F33F3" w:rsidR="00A246D9" w:rsidRPr="00972ADF" w:rsidRDefault="00A246D9"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Начиная с 01.01.2025, в текущем финансовом году к субсидированию участником отбора также могут быть заявлены его затраты по уплате процентов по кредиту, произведенные в году, предшествующем году предоставления субсидии.</w:t>
      </w:r>
    </w:p>
    <w:p w14:paraId="426B5D79" w14:textId="5A72AE56"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(далее - система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(далее - отбор, заявка).</w:t>
      </w:r>
    </w:p>
    <w:p w14:paraId="2BEDBA88" w14:textId="50AB9765" w:rsidR="00471C0F" w:rsidRPr="00972ADF" w:rsidRDefault="002D7D26" w:rsidP="00A246D9">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4B61D5" w:rsidRPr="00972ADF">
        <w:rPr>
          <w:kern w:val="2"/>
          <w:sz w:val="28"/>
          <w:szCs w:val="28"/>
          <w14:ligatures w14:val="standardContextual"/>
        </w:rPr>
        <w:t>«</w:t>
      </w:r>
      <w:r w:rsidRPr="00972ADF">
        <w:rPr>
          <w:kern w:val="2"/>
          <w:sz w:val="28"/>
          <w:szCs w:val="28"/>
          <w14:ligatures w14:val="standardContextual"/>
        </w:rPr>
        <w:t>Интернет</w:t>
      </w:r>
      <w:r w:rsidR="004B61D5" w:rsidRPr="00972ADF">
        <w:rPr>
          <w:kern w:val="2"/>
          <w:sz w:val="28"/>
          <w:szCs w:val="28"/>
          <w14:ligatures w14:val="standardContextual"/>
        </w:rPr>
        <w:t>»</w:t>
      </w:r>
      <w:r w:rsidRPr="00972ADF">
        <w:rPr>
          <w:kern w:val="2"/>
          <w:sz w:val="28"/>
          <w:szCs w:val="28"/>
          <w14:ligatures w14:val="standardContextual"/>
        </w:rPr>
        <w:t xml:space="preserve"> (далее - единый портал) в порядке, установленном Министерством финансов Российской Федерации.</w:t>
      </w:r>
    </w:p>
    <w:p w14:paraId="5A19C97F" w14:textId="77777777" w:rsidR="00471C0F" w:rsidRPr="00972ADF" w:rsidRDefault="00471C0F" w:rsidP="00A246D9">
      <w:pPr>
        <w:autoSpaceDE w:val="0"/>
        <w:autoSpaceDN w:val="0"/>
        <w:ind w:firstLine="709"/>
        <w:jc w:val="both"/>
        <w:rPr>
          <w:kern w:val="2"/>
          <w:sz w:val="28"/>
          <w:szCs w:val="28"/>
          <w14:ligatures w14:val="standardContextual"/>
        </w:rPr>
      </w:pPr>
    </w:p>
    <w:p w14:paraId="2A540207" w14:textId="77777777" w:rsidR="00471C0F" w:rsidRPr="00972ADF" w:rsidRDefault="002D7D26" w:rsidP="00471C0F">
      <w:pPr>
        <w:autoSpaceDE w:val="0"/>
        <w:autoSpaceDN w:val="0"/>
        <w:ind w:firstLine="567"/>
        <w:jc w:val="center"/>
        <w:outlineLvl w:val="1"/>
        <w:rPr>
          <w:b/>
          <w:kern w:val="2"/>
          <w:sz w:val="28"/>
          <w:szCs w:val="28"/>
          <w14:ligatures w14:val="standardContextual"/>
        </w:rPr>
      </w:pPr>
      <w:r w:rsidRPr="00972ADF">
        <w:rPr>
          <w:b/>
          <w:kern w:val="2"/>
          <w:sz w:val="28"/>
          <w:szCs w:val="28"/>
          <w14:ligatures w14:val="standardContextual"/>
        </w:rPr>
        <w:t>2. Условия и порядок предоставления субсидий</w:t>
      </w:r>
    </w:p>
    <w:p w14:paraId="73DE87CD" w14:textId="77777777" w:rsidR="00471C0F" w:rsidRPr="00972ADF" w:rsidRDefault="00471C0F" w:rsidP="00471C0F">
      <w:pPr>
        <w:autoSpaceDE w:val="0"/>
        <w:autoSpaceDN w:val="0"/>
        <w:ind w:firstLine="567"/>
        <w:jc w:val="both"/>
        <w:rPr>
          <w:kern w:val="2"/>
          <w:sz w:val="28"/>
          <w:szCs w:val="28"/>
          <w14:ligatures w14:val="standardContextual"/>
        </w:rPr>
      </w:pPr>
    </w:p>
    <w:p w14:paraId="3B0CCBB1"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4EF27D4"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5D7EAC0"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7558F9C"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в) не находится в составляемых в рамках реализации полномочий, предусмотренных </w:t>
      </w:r>
      <w:hyperlink r:id="rId10" w:history="1">
        <w:r w:rsidRPr="00972ADF">
          <w:rPr>
            <w:kern w:val="2"/>
            <w:sz w:val="28"/>
            <w:szCs w:val="28"/>
            <w14:ligatures w14:val="standardContextual"/>
          </w:rPr>
          <w:t>главой VII</w:t>
        </w:r>
      </w:hyperlink>
      <w:r w:rsidRPr="00972ADF">
        <w:rPr>
          <w:kern w:val="2"/>
          <w:sz w:val="28"/>
          <w:szCs w:val="28"/>
          <w14:ligatures w14:val="standardContextual"/>
        </w:rPr>
        <w:t xml:space="preserve"> Устава ООН, Советом Безопасности ООН или органами, специально созданными решениями Совета Безопасности ООН, </w:t>
      </w:r>
      <w:r w:rsidRPr="00972ADF">
        <w:rPr>
          <w:kern w:val="2"/>
          <w:sz w:val="28"/>
          <w:szCs w:val="28"/>
          <w14:ligatures w14:val="standardContextual"/>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8730E91"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r:id="rId11" w:anchor="P6200" w:history="1">
        <w:r w:rsidRPr="00972ADF">
          <w:rPr>
            <w:kern w:val="2"/>
            <w:sz w:val="28"/>
            <w:szCs w:val="28"/>
            <w14:ligatures w14:val="standardContextual"/>
          </w:rPr>
          <w:t>пункте 1.2</w:t>
        </w:r>
      </w:hyperlink>
      <w:r w:rsidRPr="00972ADF">
        <w:rPr>
          <w:kern w:val="2"/>
          <w:sz w:val="28"/>
          <w:szCs w:val="28"/>
          <w14:ligatures w14:val="standardContextual"/>
        </w:rPr>
        <w:t xml:space="preserve"> настоящего Порядка;</w:t>
      </w:r>
    </w:p>
    <w:p w14:paraId="0102A1AD" w14:textId="34344B40"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д) не является иностранным агентом в соответствии с Федеральным </w:t>
      </w:r>
      <w:hyperlink r:id="rId12" w:history="1">
        <w:r w:rsidRPr="00972ADF">
          <w:rPr>
            <w:kern w:val="2"/>
            <w:sz w:val="28"/>
            <w:szCs w:val="28"/>
            <w14:ligatures w14:val="standardContextual"/>
          </w:rPr>
          <w:t>законом</w:t>
        </w:r>
      </w:hyperlink>
      <w:r w:rsidRPr="00972ADF">
        <w:rPr>
          <w:kern w:val="2"/>
          <w:sz w:val="28"/>
          <w:szCs w:val="28"/>
          <w14:ligatures w14:val="standardContextual"/>
        </w:rPr>
        <w:t xml:space="preserve"> от 14.07.2022 № 255-ФЗ </w:t>
      </w:r>
      <w:r w:rsidR="004B61D5" w:rsidRPr="00972ADF">
        <w:rPr>
          <w:kern w:val="2"/>
          <w:sz w:val="28"/>
          <w:szCs w:val="28"/>
          <w14:ligatures w14:val="standardContextual"/>
        </w:rPr>
        <w:t>«</w:t>
      </w:r>
      <w:r w:rsidRPr="00972ADF">
        <w:rPr>
          <w:kern w:val="2"/>
          <w:sz w:val="28"/>
          <w:szCs w:val="28"/>
          <w14:ligatures w14:val="standardContextual"/>
        </w:rPr>
        <w:t>О контроле за деятельностью лиц, находящихся под иностранным влиянием</w:t>
      </w:r>
      <w:r w:rsidR="004B61D5" w:rsidRPr="00972ADF">
        <w:rPr>
          <w:kern w:val="2"/>
          <w:sz w:val="28"/>
          <w:szCs w:val="28"/>
          <w14:ligatures w14:val="standardContextual"/>
        </w:rPr>
        <w:t>»</w:t>
      </w:r>
      <w:r w:rsidRPr="00972ADF">
        <w:rPr>
          <w:kern w:val="2"/>
          <w:sz w:val="28"/>
          <w:szCs w:val="28"/>
          <w14:ligatures w14:val="standardContextual"/>
        </w:rPr>
        <w:t>;</w:t>
      </w:r>
    </w:p>
    <w:p w14:paraId="5D012AE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10D7136C"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610C3B8"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C312722" w14:textId="1FFF0392"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3" w:history="1">
        <w:r w:rsidRPr="00972ADF">
          <w:rPr>
            <w:kern w:val="2"/>
            <w:sz w:val="28"/>
            <w:szCs w:val="28"/>
            <w14:ligatures w14:val="standardContextual"/>
          </w:rPr>
          <w:t>законом</w:t>
        </w:r>
      </w:hyperlink>
      <w:r w:rsidRPr="00972ADF">
        <w:rPr>
          <w:kern w:val="2"/>
          <w:sz w:val="28"/>
          <w:szCs w:val="28"/>
          <w14:ligatures w14:val="standardContextual"/>
        </w:rPr>
        <w:t xml:space="preserve"> от 29.12.2012 № 275-ФЗ </w:t>
      </w:r>
      <w:r w:rsidR="004B61D5" w:rsidRPr="00972ADF">
        <w:rPr>
          <w:kern w:val="2"/>
          <w:sz w:val="28"/>
          <w:szCs w:val="28"/>
          <w14:ligatures w14:val="standardContextual"/>
        </w:rPr>
        <w:t>«</w:t>
      </w:r>
      <w:r w:rsidRPr="00972ADF">
        <w:rPr>
          <w:kern w:val="2"/>
          <w:sz w:val="28"/>
          <w:szCs w:val="28"/>
          <w14:ligatures w14:val="standardContextual"/>
        </w:rPr>
        <w:t>О государственном оборонном заказе</w:t>
      </w:r>
      <w:r w:rsidR="004B61D5" w:rsidRPr="00972ADF">
        <w:rPr>
          <w:kern w:val="2"/>
          <w:sz w:val="28"/>
          <w:szCs w:val="28"/>
          <w14:ligatures w14:val="standardContextual"/>
        </w:rPr>
        <w:t>»</w:t>
      </w:r>
      <w:r w:rsidRPr="00972ADF">
        <w:rPr>
          <w:kern w:val="2"/>
          <w:sz w:val="28"/>
          <w:szCs w:val="28"/>
          <w14:ligatures w14:val="standardContextual"/>
        </w:rPr>
        <w:t xml:space="preserve"> (с последующими изменениями);</w:t>
      </w:r>
    </w:p>
    <w:p w14:paraId="73404C01" w14:textId="59D719BC"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19035A66" w14:textId="73C63EE3" w:rsidR="00F436E6" w:rsidRPr="00972ADF" w:rsidRDefault="00F436E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 должен быть включен в реестр заемщиков, получивших льготный инвестиционный или краткосрочный кредит, сформированный уполномоченным банком-кредитором в соответствии с порядком, установленным приказом Министерства сельского хозяйства Российской Федерации от 14.02.2024 </w:t>
      </w:r>
      <w:r w:rsidR="00D0189E" w:rsidRPr="00972ADF">
        <w:rPr>
          <w:kern w:val="2"/>
          <w:sz w:val="28"/>
          <w:szCs w:val="28"/>
          <w14:ligatures w14:val="standardContextual"/>
        </w:rPr>
        <w:t>№</w:t>
      </w:r>
      <w:r w:rsidRPr="00972ADF">
        <w:rPr>
          <w:kern w:val="2"/>
          <w:sz w:val="28"/>
          <w:szCs w:val="28"/>
          <w14:ligatures w14:val="standardContextual"/>
        </w:rPr>
        <w:t xml:space="preserve"> 65 </w:t>
      </w:r>
      <w:r w:rsidR="004B61D5" w:rsidRPr="00972ADF">
        <w:rPr>
          <w:kern w:val="2"/>
          <w:sz w:val="28"/>
          <w:szCs w:val="28"/>
          <w14:ligatures w14:val="standardContextual"/>
        </w:rPr>
        <w:t>«</w:t>
      </w:r>
      <w:r w:rsidRPr="00972ADF">
        <w:rPr>
          <w:kern w:val="2"/>
          <w:sz w:val="28"/>
          <w:szCs w:val="28"/>
          <w14:ligatures w14:val="standardContextual"/>
        </w:rPr>
        <w:t>Об утверждении Порядка ведения реестров потенциальных заемщиков, реестров заемщиков, в том числе включения и исключения из них сельскохозяйственных товаропроизводителей (за исключением сельскохозяйственных кредитных потребительских кооперативов), организаций и индивидуальных предпринимателей, осуществляющих производство и (или) первичную и (или) последующую (промышленную) переработку сельскохозяйственной продукции и ее реализацию, содержащихся в реестре потенциальных заемщиков</w:t>
      </w:r>
      <w:r w:rsidR="004B61D5" w:rsidRPr="00972ADF">
        <w:rPr>
          <w:kern w:val="2"/>
          <w:sz w:val="28"/>
          <w:szCs w:val="28"/>
          <w14:ligatures w14:val="standardContextual"/>
        </w:rPr>
        <w:t>»</w:t>
      </w:r>
      <w:r w:rsidRPr="00972ADF">
        <w:rPr>
          <w:kern w:val="2"/>
          <w:sz w:val="28"/>
          <w:szCs w:val="28"/>
          <w14:ligatures w14:val="standardContextual"/>
        </w:rPr>
        <w:t>;</w:t>
      </w:r>
    </w:p>
    <w:p w14:paraId="5B064FC0" w14:textId="638AA55C" w:rsidR="00F436E6" w:rsidRPr="00972ADF" w:rsidRDefault="00F436E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 наличие инвестиционного соглашения с Правительством Пензенской </w:t>
      </w:r>
      <w:r w:rsidRPr="00972ADF">
        <w:rPr>
          <w:kern w:val="2"/>
          <w:sz w:val="28"/>
          <w:szCs w:val="28"/>
          <w14:ligatures w14:val="standardContextual"/>
        </w:rPr>
        <w:lastRenderedPageBreak/>
        <w:t>области в соответствии с Законом Пензенской области от 31.05.2024 № 4296-ЗПО</w:t>
      </w:r>
    </w:p>
    <w:p w14:paraId="0B0D29D3" w14:textId="00D9D346" w:rsidR="00F436E6" w:rsidRPr="00972ADF" w:rsidRDefault="004B61D5" w:rsidP="003E101B">
      <w:pPr>
        <w:autoSpaceDE w:val="0"/>
        <w:autoSpaceDN w:val="0"/>
        <w:jc w:val="both"/>
        <w:rPr>
          <w:kern w:val="2"/>
          <w:sz w:val="28"/>
          <w:szCs w:val="28"/>
          <w14:ligatures w14:val="standardContextual"/>
        </w:rPr>
      </w:pPr>
      <w:r w:rsidRPr="00972ADF">
        <w:rPr>
          <w:kern w:val="2"/>
          <w:sz w:val="28"/>
          <w:szCs w:val="28"/>
          <w14:ligatures w14:val="standardContextual"/>
        </w:rPr>
        <w:t>«</w:t>
      </w:r>
      <w:r w:rsidR="00F436E6" w:rsidRPr="00972ADF">
        <w:rPr>
          <w:kern w:val="2"/>
          <w:sz w:val="28"/>
          <w:szCs w:val="28"/>
          <w14:ligatures w14:val="standardContextual"/>
        </w:rPr>
        <w:t>Об инвестициях и государственно-частном партнерстве в Пензенской области</w:t>
      </w:r>
      <w:r w:rsidRPr="00972ADF">
        <w:rPr>
          <w:kern w:val="2"/>
          <w:sz w:val="28"/>
          <w:szCs w:val="28"/>
          <w14:ligatures w14:val="standardContextual"/>
        </w:rPr>
        <w:t>»</w:t>
      </w:r>
      <w:r w:rsidR="00F436E6" w:rsidRPr="00972ADF">
        <w:rPr>
          <w:kern w:val="2"/>
          <w:sz w:val="28"/>
          <w:szCs w:val="28"/>
          <w14:ligatures w14:val="standardContextual"/>
        </w:rPr>
        <w:t xml:space="preserve"> (с последующими изменениями</w:t>
      </w:r>
      <w:r w:rsidR="003E101B" w:rsidRPr="00972ADF">
        <w:rPr>
          <w:kern w:val="2"/>
          <w:sz w:val="28"/>
          <w:szCs w:val="28"/>
          <w14:ligatures w14:val="standardContextual"/>
        </w:rPr>
        <w:t xml:space="preserve">) </w:t>
      </w:r>
      <w:r w:rsidR="00C04E84" w:rsidRPr="00972ADF">
        <w:rPr>
          <w:kern w:val="2"/>
          <w:sz w:val="28"/>
          <w:szCs w:val="28"/>
          <w14:ligatures w14:val="standardContextual"/>
        </w:rPr>
        <w:t xml:space="preserve">или в соответствии с </w:t>
      </w:r>
      <w:r w:rsidR="003E101B" w:rsidRPr="00972ADF">
        <w:rPr>
          <w:kern w:val="2"/>
          <w:sz w:val="28"/>
          <w:szCs w:val="28"/>
          <w14:ligatures w14:val="standardContextual"/>
        </w:rPr>
        <w:t>Законом Пензенской области от 30.06.2009 № 1755-ЗПО «Об инвестициях и государственно-частном партнерстве в Пензенской области», если инвестиционное соглашение заключено до 01.01.2025</w:t>
      </w:r>
      <w:r w:rsidR="00F436E6" w:rsidRPr="00972ADF">
        <w:rPr>
          <w:kern w:val="2"/>
          <w:sz w:val="28"/>
          <w:szCs w:val="28"/>
          <w14:ligatures w14:val="standardContextual"/>
        </w:rPr>
        <w:t>;</w:t>
      </w:r>
    </w:p>
    <w:p w14:paraId="130A3076" w14:textId="77777777" w:rsidR="00F436E6" w:rsidRPr="00972ADF" w:rsidRDefault="00F436E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соответствие основного вида экономической деятельности заявителя классу Общероссийского классификатора видов экономической деятельности (ОК 029-2014 (КДЕС ред. 2), установленному пунктом 1.4 настоящего Порядка;</w:t>
      </w:r>
    </w:p>
    <w:p w14:paraId="2C031538" w14:textId="5E8EB915" w:rsidR="00F436E6" w:rsidRPr="00972ADF" w:rsidRDefault="00F436E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участник отбора должен быть зарегистрирован и осуществлять свою производственную деятельность на территории Пензенской области.</w:t>
      </w:r>
    </w:p>
    <w:p w14:paraId="3D802E9E" w14:textId="4A8BC330"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2.3. Порядок и сроки проведения Министерством проверки на соответствие участников отбора требованиям, установленным </w:t>
      </w:r>
      <w:hyperlink r:id="rId14" w:anchor="P6202" w:history="1">
        <w:r w:rsidRPr="00972ADF">
          <w:rPr>
            <w:kern w:val="2"/>
            <w:sz w:val="28"/>
            <w:szCs w:val="28"/>
            <w14:ligatures w14:val="standardContextual"/>
          </w:rPr>
          <w:t>пунктом 1.4</w:t>
        </w:r>
      </w:hyperlink>
      <w:r w:rsidRPr="00972ADF">
        <w:rPr>
          <w:kern w:val="2"/>
          <w:sz w:val="28"/>
          <w:szCs w:val="28"/>
          <w14:ligatures w14:val="standardContextual"/>
        </w:rPr>
        <w:t xml:space="preserve">, </w:t>
      </w:r>
      <w:hyperlink r:id="rId15" w:anchor="P6212" w:history="1">
        <w:r w:rsidRPr="00972ADF">
          <w:rPr>
            <w:kern w:val="2"/>
            <w:sz w:val="28"/>
            <w:szCs w:val="28"/>
            <w14:ligatures w14:val="standardContextual"/>
          </w:rPr>
          <w:t xml:space="preserve">подпунктами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hyperlink>
      <w:r w:rsidRPr="00972ADF">
        <w:rPr>
          <w:kern w:val="2"/>
          <w:sz w:val="28"/>
          <w:szCs w:val="28"/>
          <w14:ligatures w14:val="standardContextual"/>
        </w:rPr>
        <w:t xml:space="preserve"> - </w:t>
      </w:r>
      <w:hyperlink r:id="rId16" w:anchor="P6220" w:history="1">
        <w:r w:rsidR="004B61D5" w:rsidRPr="00972ADF">
          <w:rPr>
            <w:kern w:val="2"/>
            <w:sz w:val="28"/>
            <w:szCs w:val="28"/>
            <w14:ligatures w14:val="standardContextual"/>
          </w:rPr>
          <w:t>«</w:t>
        </w:r>
        <w:r w:rsidRPr="00972ADF">
          <w:rPr>
            <w:kern w:val="2"/>
            <w:sz w:val="28"/>
            <w:szCs w:val="28"/>
            <w14:ligatures w14:val="standardContextual"/>
          </w:rPr>
          <w:t>к</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w:t>
      </w:r>
      <w:hyperlink r:id="rId17" w:anchor="P6221" w:history="1">
        <w:r w:rsidRPr="00972ADF">
          <w:rPr>
            <w:kern w:val="2"/>
            <w:sz w:val="28"/>
            <w:szCs w:val="28"/>
            <w14:ligatures w14:val="standardContextual"/>
          </w:rPr>
          <w:t>пунктом 2.2</w:t>
        </w:r>
      </w:hyperlink>
      <w:r w:rsidRPr="00972ADF">
        <w:rPr>
          <w:kern w:val="2"/>
          <w:sz w:val="28"/>
          <w:szCs w:val="28"/>
          <w14:ligatures w14:val="standardContextual"/>
        </w:rPr>
        <w:t xml:space="preserve"> настоящего Порядка, определены настоящим пунктом и </w:t>
      </w:r>
      <w:hyperlink r:id="rId18" w:anchor="P6380" w:history="1">
        <w:r w:rsidRPr="00972ADF">
          <w:rPr>
            <w:kern w:val="2"/>
            <w:sz w:val="28"/>
            <w:szCs w:val="28"/>
            <w14:ligatures w14:val="standardContextual"/>
          </w:rPr>
          <w:t>пунктом 4.9</w:t>
        </w:r>
      </w:hyperlink>
      <w:r w:rsidRPr="00972ADF">
        <w:rPr>
          <w:kern w:val="2"/>
          <w:sz w:val="28"/>
          <w:szCs w:val="28"/>
          <w14:ligatures w14:val="standardContextual"/>
        </w:rPr>
        <w:t xml:space="preserve"> настоящего Порядка.</w:t>
      </w:r>
    </w:p>
    <w:p w14:paraId="798928DB" w14:textId="2F4D01B0"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Проверка участника отбора на соответствие требованиям, определенным </w:t>
      </w:r>
      <w:hyperlink r:id="rId19" w:anchor="P6212" w:history="1">
        <w:r w:rsidRPr="00972ADF">
          <w:rPr>
            <w:kern w:val="2"/>
            <w:sz w:val="28"/>
            <w:szCs w:val="28"/>
            <w14:ligatures w14:val="standardContextual"/>
          </w:rPr>
          <w:t xml:space="preserve">подпунктами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hyperlink>
      <w:r w:rsidRPr="00972ADF">
        <w:rPr>
          <w:kern w:val="2"/>
          <w:sz w:val="28"/>
          <w:szCs w:val="28"/>
          <w14:ligatures w14:val="standardContextual"/>
        </w:rPr>
        <w:t xml:space="preserve"> - </w:t>
      </w:r>
      <w:hyperlink r:id="rId20" w:anchor="P6220" w:history="1">
        <w:r w:rsidR="004B61D5" w:rsidRPr="00972ADF">
          <w:rPr>
            <w:kern w:val="2"/>
            <w:sz w:val="28"/>
            <w:szCs w:val="28"/>
            <w14:ligatures w14:val="standardContextual"/>
          </w:rPr>
          <w:t>«</w:t>
        </w:r>
        <w:r w:rsidRPr="00972ADF">
          <w:rPr>
            <w:kern w:val="2"/>
            <w:sz w:val="28"/>
            <w:szCs w:val="28"/>
            <w14:ligatures w14:val="standardContextual"/>
          </w:rPr>
          <w:t>и</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настоящего Порядка, осуществляется автоматически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DF14203" w14:textId="29422999"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Подтверждение участником отбора соответствия требованиям, определенным </w:t>
      </w:r>
      <w:hyperlink r:id="rId21" w:anchor="P6212" w:history="1">
        <w:r w:rsidRPr="00972ADF">
          <w:rPr>
            <w:kern w:val="2"/>
            <w:sz w:val="28"/>
            <w:szCs w:val="28"/>
            <w14:ligatures w14:val="standardContextual"/>
          </w:rPr>
          <w:t xml:space="preserve">подпунктами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hyperlink>
      <w:r w:rsidRPr="00972ADF">
        <w:rPr>
          <w:kern w:val="2"/>
          <w:sz w:val="28"/>
          <w:szCs w:val="28"/>
          <w14:ligatures w14:val="standardContextual"/>
        </w:rPr>
        <w:t xml:space="preserve"> - </w:t>
      </w:r>
      <w:hyperlink r:id="rId22" w:anchor="P6220" w:history="1">
        <w:r w:rsidR="004B61D5" w:rsidRPr="00972ADF">
          <w:rPr>
            <w:kern w:val="2"/>
            <w:sz w:val="28"/>
            <w:szCs w:val="28"/>
            <w14:ligatures w14:val="standardContextual"/>
          </w:rPr>
          <w:t>«</w:t>
        </w:r>
        <w:r w:rsidRPr="00972ADF">
          <w:rPr>
            <w:kern w:val="2"/>
            <w:sz w:val="28"/>
            <w:szCs w:val="28"/>
            <w14:ligatures w14:val="standardContextual"/>
          </w:rPr>
          <w:t>и</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настоящего Порядка, в случае отсутствия технической возможности осуществления автоматической проверки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4B7E28A8" w14:textId="54F1F4CE"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2.4. Участник отбора должен самостоятельно представить в систему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 сроки, установленные в объявлении об отборе:</w:t>
      </w:r>
    </w:p>
    <w:p w14:paraId="41EA9E61" w14:textId="4978B643"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2.4.1. заявку в электронной форме посредством заполнения соответствующих экранных форм веб-интерфейса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60CAD7E9"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2.4.2. электронные копии следующих документов (документов на бумажном носителе, преобразованных в электронную форму путем сканирования):</w:t>
      </w:r>
    </w:p>
    <w:p w14:paraId="60C9FC54" w14:textId="08B5B34C"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(включая дату регистрации заявки);</w:t>
      </w:r>
    </w:p>
    <w:p w14:paraId="3FE217EE"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w:t>
      </w:r>
      <w:r w:rsidRPr="00972ADF">
        <w:rPr>
          <w:kern w:val="2"/>
          <w:sz w:val="28"/>
          <w:szCs w:val="28"/>
          <w14:ligatures w14:val="standardContextual"/>
        </w:rPr>
        <w:lastRenderedPageBreak/>
        <w:t>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FBCD123" w14:textId="71FB2C21"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Документ, указанный в </w:t>
      </w:r>
      <w:hyperlink r:id="rId23" w:anchor="P6234" w:history="1">
        <w:r w:rsidRPr="00972ADF">
          <w:rPr>
            <w:kern w:val="2"/>
            <w:sz w:val="28"/>
            <w:szCs w:val="28"/>
            <w14:ligatures w14:val="standardContextual"/>
          </w:rPr>
          <w:t>абзаце первом</w:t>
        </w:r>
      </w:hyperlink>
      <w:r w:rsidRPr="00972ADF">
        <w:rPr>
          <w:kern w:val="2"/>
          <w:sz w:val="28"/>
          <w:szCs w:val="28"/>
          <w14:ligatures w14:val="standardContextual"/>
        </w:rPr>
        <w:t xml:space="preserve"> настоящего подпункта, не представляется участниками отбора, на которых не распространяются положения </w:t>
      </w:r>
      <w:hyperlink r:id="rId24" w:anchor="P6212" w:history="1">
        <w:r w:rsidRPr="00972ADF">
          <w:rPr>
            <w:kern w:val="2"/>
            <w:sz w:val="28"/>
            <w:szCs w:val="28"/>
            <w14:ligatures w14:val="standardContextual"/>
          </w:rPr>
          <w:t xml:space="preserve">подпункта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7C7189C7" w14:textId="00CB63E8" w:rsidR="00471C0F" w:rsidRPr="00972ADF" w:rsidRDefault="00DE5530"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в</w:t>
      </w:r>
      <w:r w:rsidR="00DD41BC" w:rsidRPr="00972ADF">
        <w:rPr>
          <w:kern w:val="2"/>
          <w:sz w:val="28"/>
          <w:szCs w:val="28"/>
          <w14:ligatures w14:val="standardContextual"/>
        </w:rPr>
        <w:t xml:space="preserve">) </w:t>
      </w:r>
      <w:r w:rsidR="002D7D26" w:rsidRPr="00972ADF">
        <w:rPr>
          <w:kern w:val="2"/>
          <w:sz w:val="28"/>
          <w:szCs w:val="28"/>
          <w14:ligatures w14:val="standardContextual"/>
        </w:rPr>
        <w:t xml:space="preserve">документов, указанных в </w:t>
      </w:r>
      <w:hyperlink r:id="rId25" w:anchor="P6591" w:history="1">
        <w:r w:rsidR="002D7D26" w:rsidRPr="00972ADF">
          <w:rPr>
            <w:kern w:val="2"/>
            <w:sz w:val="28"/>
            <w:szCs w:val="28"/>
            <w14:ligatures w14:val="standardContextual"/>
          </w:rPr>
          <w:t xml:space="preserve">приложении № </w:t>
        </w:r>
        <w:r w:rsidR="00A31E01" w:rsidRPr="00972ADF">
          <w:rPr>
            <w:kern w:val="2"/>
            <w:sz w:val="28"/>
            <w:szCs w:val="28"/>
            <w14:ligatures w14:val="standardContextual"/>
          </w:rPr>
          <w:t>3</w:t>
        </w:r>
      </w:hyperlink>
      <w:r w:rsidR="002D7D26" w:rsidRPr="00972ADF">
        <w:rPr>
          <w:kern w:val="2"/>
          <w:sz w:val="28"/>
          <w:szCs w:val="28"/>
          <w14:ligatures w14:val="standardContextual"/>
        </w:rPr>
        <w:t xml:space="preserve"> к настоящему Порядку;</w:t>
      </w:r>
    </w:p>
    <w:p w14:paraId="2ABF96D3" w14:textId="5E308A3C" w:rsidR="00471C0F" w:rsidRPr="00972ADF" w:rsidRDefault="00DE5530"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г</w:t>
      </w:r>
      <w:r w:rsidR="002D7D26" w:rsidRPr="00972ADF">
        <w:rPr>
          <w:kern w:val="2"/>
          <w:sz w:val="28"/>
          <w:szCs w:val="28"/>
          <w14:ligatures w14:val="standardContextual"/>
        </w:rPr>
        <w:t>) согласия на обработку персональных данных (для физических лиц);</w:t>
      </w:r>
    </w:p>
    <w:p w14:paraId="1309D620" w14:textId="6A9CE06B"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2.4.3. подтверждение согласия на публикацию (размещение) в информационно-телекоммуникационной сети </w:t>
      </w:r>
      <w:r w:rsidR="004B61D5" w:rsidRPr="00972ADF">
        <w:rPr>
          <w:kern w:val="2"/>
          <w:sz w:val="28"/>
          <w:szCs w:val="28"/>
          <w14:ligatures w14:val="standardContextual"/>
        </w:rPr>
        <w:t>«</w:t>
      </w:r>
      <w:r w:rsidRPr="00972ADF">
        <w:rPr>
          <w:kern w:val="2"/>
          <w:sz w:val="28"/>
          <w:szCs w:val="28"/>
          <w14:ligatures w14:val="standardContextual"/>
        </w:rPr>
        <w:t>Интернет</w:t>
      </w:r>
      <w:r w:rsidR="004B61D5" w:rsidRPr="00972ADF">
        <w:rPr>
          <w:kern w:val="2"/>
          <w:sz w:val="28"/>
          <w:szCs w:val="28"/>
          <w14:ligatures w14:val="standardContextual"/>
        </w:rPr>
        <w:t>»</w:t>
      </w:r>
      <w:r w:rsidRPr="00972ADF">
        <w:rPr>
          <w:kern w:val="2"/>
          <w:sz w:val="28"/>
          <w:szCs w:val="28"/>
          <w14:ligatures w14:val="standardContextual"/>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7B684950" w14:textId="23197AD6"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2.5. Участник отбора вправе представить по собственной инициативе в систему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6AD16B09" w14:textId="213A9EB3"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(включая дату регистрации заявки);</w:t>
      </w:r>
    </w:p>
    <w:p w14:paraId="7F04248A" w14:textId="2E8EF9B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(включая дату регистрации заявки);</w:t>
      </w:r>
    </w:p>
    <w:p w14:paraId="5CFAAE1A" w14:textId="23D131C5"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(включая дату регистрации заявки);</w:t>
      </w:r>
    </w:p>
    <w:p w14:paraId="17F611E9"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г) справки об отсутствии просроченной задолженности по возврату в бюджет Пензенской области иных субсидий, бюджетных инвестиций, а также иной просроченной (неурегулированной) задолженности по денежным обязательствам перед бюджетом Пензенской области;</w:t>
      </w:r>
    </w:p>
    <w:p w14:paraId="5619D1CA" w14:textId="4337BE0E"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w:t>
      </w:r>
      <w:r w:rsidRPr="00972ADF">
        <w:rPr>
          <w:kern w:val="2"/>
          <w:sz w:val="28"/>
          <w:szCs w:val="28"/>
          <w14:ligatures w14:val="standardContextual"/>
        </w:rPr>
        <w:lastRenderedPageBreak/>
        <w:t xml:space="preserve">сведения об их причастности к экстремистской деятельности или терроризму, в составляемых в рамках реализации полномочий, предусмотренных </w:t>
      </w:r>
      <w:hyperlink r:id="rId26" w:history="1">
        <w:r w:rsidRPr="00972ADF">
          <w:rPr>
            <w:kern w:val="2"/>
            <w:sz w:val="28"/>
            <w:szCs w:val="28"/>
            <w14:ligatures w14:val="standardContextual"/>
          </w:rPr>
          <w:t>главой VII</w:t>
        </w:r>
      </w:hyperlink>
      <w:r w:rsidRPr="00972ADF">
        <w:rPr>
          <w:kern w:val="2"/>
          <w:sz w:val="28"/>
          <w:szCs w:val="28"/>
          <w14:ligatures w14:val="standardContextual"/>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7" w:history="1">
        <w:r w:rsidRPr="00972ADF">
          <w:rPr>
            <w:kern w:val="2"/>
            <w:sz w:val="28"/>
            <w:szCs w:val="28"/>
            <w14:ligatures w14:val="standardContextual"/>
          </w:rPr>
          <w:t>законом</w:t>
        </w:r>
      </w:hyperlink>
      <w:r w:rsidRPr="00972ADF">
        <w:rPr>
          <w:kern w:val="2"/>
          <w:sz w:val="28"/>
          <w:szCs w:val="28"/>
          <w14:ligatures w14:val="standardContextual"/>
        </w:rPr>
        <w:t xml:space="preserve"> от 14.07.2022 № 255-ФЗ </w:t>
      </w:r>
      <w:r w:rsidR="004B61D5" w:rsidRPr="00972ADF">
        <w:rPr>
          <w:kern w:val="2"/>
          <w:sz w:val="28"/>
          <w:szCs w:val="28"/>
          <w14:ligatures w14:val="standardContextual"/>
        </w:rPr>
        <w:t>«</w:t>
      </w:r>
      <w:r w:rsidRPr="00972ADF">
        <w:rPr>
          <w:kern w:val="2"/>
          <w:sz w:val="28"/>
          <w:szCs w:val="28"/>
          <w14:ligatures w14:val="standardContextual"/>
        </w:rPr>
        <w:t>О контроле за деятельностью лиц, находящихся под иностранным влиянием</w:t>
      </w:r>
      <w:r w:rsidR="004B61D5" w:rsidRPr="00972ADF">
        <w:rPr>
          <w:kern w:val="2"/>
          <w:sz w:val="28"/>
          <w:szCs w:val="28"/>
          <w14:ligatures w14:val="standardContextual"/>
        </w:rPr>
        <w:t>»</w:t>
      </w:r>
      <w:r w:rsidRPr="00972ADF">
        <w:rPr>
          <w:kern w:val="2"/>
          <w:sz w:val="28"/>
          <w:szCs w:val="28"/>
          <w14:ligatures w14:val="standardContextual"/>
        </w:rPr>
        <w:t>;</w:t>
      </w:r>
    </w:p>
    <w:p w14:paraId="7DF39BEB" w14:textId="77777777" w:rsidR="00581734" w:rsidRPr="00972ADF" w:rsidRDefault="002D7D26" w:rsidP="00581734">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е) справки налогового органа, подтверждающую отсутствие или </w:t>
      </w:r>
      <w:proofErr w:type="spellStart"/>
      <w:r w:rsidRPr="00972ADF">
        <w:rPr>
          <w:kern w:val="2"/>
          <w:sz w:val="28"/>
          <w:szCs w:val="28"/>
          <w14:ligatures w14:val="standardContextual"/>
        </w:rPr>
        <w:t>непревышение</w:t>
      </w:r>
      <w:proofErr w:type="spellEnd"/>
      <w:r w:rsidRPr="00972ADF">
        <w:rPr>
          <w:kern w:val="2"/>
          <w:sz w:val="28"/>
          <w:szCs w:val="28"/>
          <w14:ligatures w14:val="standardContextual"/>
        </w:rPr>
        <w:t xml:space="preserve">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по состоянию на дату не ранее чем за тридцать календарных дней до даты регистрации заявки (включая дату подачи заявки);</w:t>
      </w:r>
    </w:p>
    <w:p w14:paraId="4FC8DD0A" w14:textId="0787C094" w:rsidR="009112A7" w:rsidRPr="00972ADF" w:rsidRDefault="009112A7" w:rsidP="00581734">
      <w:pPr>
        <w:autoSpaceDE w:val="0"/>
        <w:autoSpaceDN w:val="0"/>
        <w:ind w:firstLine="709"/>
        <w:jc w:val="both"/>
        <w:rPr>
          <w:kern w:val="2"/>
          <w:sz w:val="28"/>
          <w:szCs w:val="28"/>
          <w14:ligatures w14:val="standardContextual"/>
        </w:rPr>
      </w:pPr>
      <w:r w:rsidRPr="00972ADF">
        <w:rPr>
          <w:rFonts w:eastAsiaTheme="minorHAnsi"/>
          <w:sz w:val="28"/>
          <w:szCs w:val="28"/>
          <w:lang w:eastAsia="en-US"/>
          <w14:ligatures w14:val="standardContextual"/>
        </w:rPr>
        <w:t xml:space="preserve">ж) инвестиционного соглашения с Правительством Пензенской области в соответствии с Законом Пензенской области от 31.05.2024 </w:t>
      </w:r>
      <w:r w:rsidRPr="00972ADF">
        <w:rPr>
          <w:rFonts w:eastAsiaTheme="minorHAnsi"/>
          <w:sz w:val="28"/>
          <w:szCs w:val="28"/>
          <w:lang w:eastAsia="en-US"/>
          <w14:ligatures w14:val="standardContextual"/>
        </w:rPr>
        <w:br/>
        <w:t xml:space="preserve">№ 4296-ЗПО </w:t>
      </w:r>
      <w:r w:rsidR="004B61D5" w:rsidRPr="00972ADF">
        <w:rPr>
          <w:rFonts w:eastAsiaTheme="minorHAnsi"/>
          <w:sz w:val="28"/>
          <w:szCs w:val="28"/>
          <w:lang w:eastAsia="en-US"/>
          <w14:ligatures w14:val="standardContextual"/>
        </w:rPr>
        <w:t>«</w:t>
      </w:r>
      <w:r w:rsidRPr="00972ADF">
        <w:rPr>
          <w:rFonts w:eastAsiaTheme="minorHAnsi"/>
          <w:sz w:val="28"/>
          <w:szCs w:val="28"/>
          <w:lang w:eastAsia="en-US"/>
          <w14:ligatures w14:val="standardContextual"/>
        </w:rPr>
        <w:t>Об инвестициях и государственно-частном партнерстве в Пензенской области</w:t>
      </w:r>
      <w:r w:rsidR="004B61D5" w:rsidRPr="00972ADF">
        <w:rPr>
          <w:rFonts w:eastAsiaTheme="minorHAnsi"/>
          <w:sz w:val="28"/>
          <w:szCs w:val="28"/>
          <w:lang w:eastAsia="en-US"/>
          <w14:ligatures w14:val="standardContextual"/>
        </w:rPr>
        <w:t>»</w:t>
      </w:r>
      <w:r w:rsidRPr="00972ADF">
        <w:rPr>
          <w:rFonts w:eastAsiaTheme="minorHAnsi"/>
          <w:sz w:val="28"/>
          <w:szCs w:val="28"/>
          <w:lang w:eastAsia="en-US"/>
          <w14:ligatures w14:val="standardContextual"/>
        </w:rPr>
        <w:t xml:space="preserve"> (с последующими изменениями)</w:t>
      </w:r>
      <w:r w:rsidR="00C04E84" w:rsidRPr="00972ADF">
        <w:rPr>
          <w:rFonts w:eastAsiaTheme="minorHAnsi"/>
          <w:sz w:val="28"/>
          <w:szCs w:val="28"/>
          <w:lang w:eastAsia="en-US"/>
          <w14:ligatures w14:val="standardContextual"/>
        </w:rPr>
        <w:t xml:space="preserve"> </w:t>
      </w:r>
      <w:r w:rsidR="00C04E84" w:rsidRPr="00972ADF">
        <w:rPr>
          <w:kern w:val="2"/>
          <w:sz w:val="28"/>
          <w:szCs w:val="28"/>
          <w14:ligatures w14:val="standardContextual"/>
        </w:rPr>
        <w:t>или в соответствии с Законом Пензенской области от 30.06.2009 № 1755-ЗПО «Об инвестициях и государственно-частном партнерстве в Пензенской области», если инвестиционное соглашение заключено до 01.01.2025</w:t>
      </w:r>
      <w:r w:rsidR="00C04E84" w:rsidRPr="00972ADF">
        <w:rPr>
          <w:rFonts w:eastAsiaTheme="minorHAnsi"/>
          <w:sz w:val="28"/>
          <w:szCs w:val="28"/>
          <w:lang w:eastAsia="en-US"/>
          <w14:ligatures w14:val="standardContextual"/>
        </w:rPr>
        <w:t>.</w:t>
      </w:r>
    </w:p>
    <w:p w14:paraId="01FBD650" w14:textId="0EAC433D"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2.6. Заявка и документы, указанные в </w:t>
      </w:r>
      <w:hyperlink r:id="rId28" w:anchor="P6232" w:history="1">
        <w:r w:rsidRPr="00972ADF">
          <w:rPr>
            <w:kern w:val="2"/>
            <w:sz w:val="28"/>
            <w:szCs w:val="28"/>
            <w14:ligatures w14:val="standardContextual"/>
          </w:rPr>
          <w:t>пунктах 2.4</w:t>
        </w:r>
      </w:hyperlink>
      <w:r w:rsidRPr="00972ADF">
        <w:rPr>
          <w:kern w:val="2"/>
          <w:sz w:val="28"/>
          <w:szCs w:val="28"/>
          <w14:ligatures w14:val="standardContextual"/>
        </w:rPr>
        <w:t xml:space="preserve">, </w:t>
      </w:r>
      <w:hyperlink r:id="rId29" w:anchor="P6242" w:history="1">
        <w:r w:rsidRPr="00972ADF">
          <w:rPr>
            <w:kern w:val="2"/>
            <w:sz w:val="28"/>
            <w:szCs w:val="28"/>
            <w14:ligatures w14:val="standardContextual"/>
          </w:rPr>
          <w:t>2.5</w:t>
        </w:r>
      </w:hyperlink>
      <w:r w:rsidRPr="00972ADF">
        <w:rPr>
          <w:kern w:val="2"/>
          <w:sz w:val="28"/>
          <w:szCs w:val="28"/>
          <w14:ligatures w14:val="standardContextual"/>
        </w:rPr>
        <w:t xml:space="preserve"> настоящего Порядка (далее - документы), формируются в электронной форме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и должны быть подписаны:</w:t>
      </w:r>
    </w:p>
    <w:p w14:paraId="3559667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1BC03C6" w14:textId="5E0BAF1A"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4B61D5" w:rsidRPr="00972ADF">
        <w:rPr>
          <w:kern w:val="2"/>
          <w:sz w:val="28"/>
          <w:szCs w:val="28"/>
          <w14:ligatures w14:val="standardContextual"/>
        </w:rPr>
        <w:t>«</w:t>
      </w:r>
      <w:r w:rsidRPr="00972ADF">
        <w:rPr>
          <w:kern w:val="2"/>
          <w:sz w:val="28"/>
          <w:szCs w:val="28"/>
          <w14:ligatures w14:val="standardContextual"/>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B61D5" w:rsidRPr="00972ADF">
        <w:rPr>
          <w:kern w:val="2"/>
          <w:sz w:val="28"/>
          <w:szCs w:val="28"/>
          <w14:ligatures w14:val="standardContextual"/>
        </w:rPr>
        <w:t>»</w:t>
      </w:r>
      <w:r w:rsidRPr="00972ADF">
        <w:rPr>
          <w:kern w:val="2"/>
          <w:sz w:val="28"/>
          <w:szCs w:val="28"/>
          <w14:ligatures w14:val="standardContextual"/>
        </w:rPr>
        <w:t xml:space="preserve"> (для физических лиц).</w:t>
      </w:r>
    </w:p>
    <w:p w14:paraId="64E9A409"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246D6B1"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2A733F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2.7. Основаниями для отказа участнику отбора в предоставлении субсидии являются:</w:t>
      </w:r>
    </w:p>
    <w:p w14:paraId="03809745"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а) несоответствие представленных получателем субсидии документов требованиям, определенным </w:t>
      </w:r>
      <w:hyperlink r:id="rId30" w:anchor="P6232" w:history="1">
        <w:r w:rsidRPr="00972ADF">
          <w:rPr>
            <w:kern w:val="2"/>
            <w:sz w:val="28"/>
            <w:szCs w:val="28"/>
            <w14:ligatures w14:val="standardContextual"/>
          </w:rPr>
          <w:t>пунктами 2.4</w:t>
        </w:r>
      </w:hyperlink>
      <w:r w:rsidRPr="00972ADF">
        <w:rPr>
          <w:kern w:val="2"/>
          <w:sz w:val="28"/>
          <w:szCs w:val="28"/>
          <w14:ligatures w14:val="standardContextual"/>
        </w:rPr>
        <w:t xml:space="preserve">, </w:t>
      </w:r>
      <w:hyperlink r:id="rId31" w:anchor="P6254" w:history="1">
        <w:r w:rsidRPr="00972ADF">
          <w:rPr>
            <w:kern w:val="2"/>
            <w:sz w:val="28"/>
            <w:szCs w:val="28"/>
            <w14:ligatures w14:val="standardContextual"/>
          </w:rPr>
          <w:t>2.6</w:t>
        </w:r>
      </w:hyperlink>
      <w:r w:rsidRPr="00972ADF">
        <w:rPr>
          <w:kern w:val="2"/>
          <w:sz w:val="28"/>
          <w:szCs w:val="28"/>
          <w14:ligatures w14:val="standardContextual"/>
        </w:rPr>
        <w:t xml:space="preserve"> настоящего Порядка, или непредставление (представление не в полном объеме) указанных документов;</w:t>
      </w:r>
    </w:p>
    <w:p w14:paraId="7737E910"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lastRenderedPageBreak/>
        <w:t>б) установление факта недостоверности представленной получателем субсидии информации;</w:t>
      </w:r>
    </w:p>
    <w:p w14:paraId="36F4F117"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в) несоответствия получателя субсидии требованиям, установленным </w:t>
      </w:r>
      <w:hyperlink r:id="rId32" w:anchor="P6202" w:history="1">
        <w:r w:rsidRPr="00972ADF">
          <w:rPr>
            <w:kern w:val="2"/>
            <w:sz w:val="28"/>
            <w:szCs w:val="28"/>
            <w14:ligatures w14:val="standardContextual"/>
          </w:rPr>
          <w:t>пунктами 1.4</w:t>
        </w:r>
      </w:hyperlink>
      <w:r w:rsidRPr="00972ADF">
        <w:rPr>
          <w:kern w:val="2"/>
          <w:sz w:val="28"/>
          <w:szCs w:val="28"/>
          <w14:ligatures w14:val="standardContextual"/>
        </w:rPr>
        <w:t xml:space="preserve">, </w:t>
      </w:r>
      <w:hyperlink r:id="rId33" w:anchor="P6211" w:history="1">
        <w:r w:rsidRPr="00972ADF">
          <w:rPr>
            <w:kern w:val="2"/>
            <w:sz w:val="28"/>
            <w:szCs w:val="28"/>
            <w14:ligatures w14:val="standardContextual"/>
          </w:rPr>
          <w:t>2.1</w:t>
        </w:r>
      </w:hyperlink>
      <w:r w:rsidRPr="00972ADF">
        <w:rPr>
          <w:kern w:val="2"/>
          <w:sz w:val="28"/>
          <w:szCs w:val="28"/>
          <w14:ligatures w14:val="standardContextual"/>
        </w:rPr>
        <w:t xml:space="preserve">, </w:t>
      </w:r>
      <w:hyperlink r:id="rId34" w:anchor="P6221" w:history="1">
        <w:r w:rsidRPr="00972ADF">
          <w:rPr>
            <w:kern w:val="2"/>
            <w:sz w:val="28"/>
            <w:szCs w:val="28"/>
            <w14:ligatures w14:val="standardContextual"/>
          </w:rPr>
          <w:t>2.2</w:t>
        </w:r>
      </w:hyperlink>
      <w:r w:rsidRPr="00972ADF">
        <w:rPr>
          <w:kern w:val="2"/>
          <w:sz w:val="28"/>
          <w:szCs w:val="28"/>
          <w14:ligatures w14:val="standardContextual"/>
        </w:rPr>
        <w:t xml:space="preserve"> настоящего Порядка.</w:t>
      </w:r>
    </w:p>
    <w:p w14:paraId="6DD1D6F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2.8. Размер субсидии и (или) порядок расчета размера субсидии.</w:t>
      </w:r>
    </w:p>
    <w:p w14:paraId="727ABD21" w14:textId="77777777" w:rsidR="00F56F7D" w:rsidRPr="00972ADF" w:rsidRDefault="00F56F7D" w:rsidP="00F56F7D">
      <w:pPr>
        <w:autoSpaceDE w:val="0"/>
        <w:autoSpaceDN w:val="0"/>
        <w:ind w:firstLine="709"/>
        <w:jc w:val="both"/>
        <w:rPr>
          <w:kern w:val="2"/>
          <w:sz w:val="28"/>
          <w:szCs w:val="28"/>
          <w14:ligatures w14:val="standardContextual"/>
        </w:rPr>
      </w:pPr>
      <w:r w:rsidRPr="00972ADF">
        <w:rPr>
          <w:kern w:val="2"/>
          <w:sz w:val="28"/>
          <w:szCs w:val="28"/>
          <w14:ligatures w14:val="standardContextual"/>
        </w:rPr>
        <w:t>Размер субсидий, подлежащих предоставлению из бюджета Пензенской области, определяется по формуле:</w:t>
      </w:r>
    </w:p>
    <w:p w14:paraId="69B69F3D" w14:textId="77777777" w:rsidR="00F56F7D" w:rsidRPr="00972ADF" w:rsidRDefault="00F56F7D" w:rsidP="00F56F7D">
      <w:pPr>
        <w:autoSpaceDE w:val="0"/>
        <w:autoSpaceDN w:val="0"/>
        <w:ind w:firstLine="709"/>
        <w:jc w:val="both"/>
        <w:rPr>
          <w:kern w:val="2"/>
          <w:sz w:val="28"/>
          <w:szCs w:val="28"/>
          <w14:ligatures w14:val="standardContextual"/>
        </w:rPr>
      </w:pPr>
    </w:p>
    <w:p w14:paraId="1E07C87F" w14:textId="77777777" w:rsidR="00F56F7D" w:rsidRPr="00972ADF" w:rsidRDefault="00F56F7D" w:rsidP="00F56F7D">
      <w:pPr>
        <w:autoSpaceDE w:val="0"/>
        <w:autoSpaceDN w:val="0"/>
        <w:ind w:firstLine="709"/>
        <w:jc w:val="center"/>
        <w:rPr>
          <w:kern w:val="2"/>
          <w:sz w:val="28"/>
          <w:szCs w:val="28"/>
          <w:lang w:val="en-US"/>
          <w14:ligatures w14:val="standardContextual"/>
        </w:rPr>
      </w:pPr>
      <w:r w:rsidRPr="00972ADF">
        <w:rPr>
          <w:kern w:val="2"/>
          <w:sz w:val="28"/>
          <w:szCs w:val="28"/>
          <w:lang w:val="en-US"/>
          <w14:ligatures w14:val="standardContextual"/>
        </w:rPr>
        <w:t xml:space="preserve">Wi = D x </w:t>
      </w:r>
      <w:r w:rsidRPr="00972ADF">
        <w:rPr>
          <w:kern w:val="2"/>
          <w:sz w:val="28"/>
          <w:szCs w:val="28"/>
          <w14:ligatures w14:val="standardContextual"/>
        </w:rPr>
        <w:t>О</w:t>
      </w:r>
      <w:r w:rsidRPr="00972ADF">
        <w:rPr>
          <w:kern w:val="2"/>
          <w:sz w:val="28"/>
          <w:szCs w:val="28"/>
          <w:lang w:val="en-US"/>
          <w14:ligatures w14:val="standardContextual"/>
        </w:rPr>
        <w:t>mi x S / 100 / 365 (366),</w:t>
      </w:r>
    </w:p>
    <w:p w14:paraId="2BA361BE" w14:textId="77777777" w:rsidR="00F56F7D" w:rsidRPr="00972ADF" w:rsidRDefault="00F56F7D" w:rsidP="00F56F7D">
      <w:pPr>
        <w:autoSpaceDE w:val="0"/>
        <w:autoSpaceDN w:val="0"/>
        <w:ind w:firstLine="709"/>
        <w:jc w:val="both"/>
        <w:rPr>
          <w:kern w:val="2"/>
          <w:sz w:val="28"/>
          <w:szCs w:val="28"/>
          <w:lang w:val="en-US"/>
          <w14:ligatures w14:val="standardContextual"/>
        </w:rPr>
      </w:pPr>
    </w:p>
    <w:p w14:paraId="35E972F1" w14:textId="77777777" w:rsidR="00F56F7D" w:rsidRPr="00972ADF" w:rsidRDefault="00F56F7D" w:rsidP="00F56F7D">
      <w:pPr>
        <w:autoSpaceDE w:val="0"/>
        <w:autoSpaceDN w:val="0"/>
        <w:ind w:firstLine="709"/>
        <w:jc w:val="both"/>
        <w:rPr>
          <w:kern w:val="2"/>
          <w:sz w:val="28"/>
          <w:szCs w:val="28"/>
          <w:lang w:val="en-US"/>
          <w14:ligatures w14:val="standardContextual"/>
        </w:rPr>
      </w:pPr>
      <w:r w:rsidRPr="00972ADF">
        <w:rPr>
          <w:kern w:val="2"/>
          <w:sz w:val="28"/>
          <w:szCs w:val="28"/>
          <w14:ligatures w14:val="standardContextual"/>
        </w:rPr>
        <w:t>где</w:t>
      </w:r>
      <w:r w:rsidRPr="00972ADF">
        <w:rPr>
          <w:kern w:val="2"/>
          <w:sz w:val="28"/>
          <w:szCs w:val="28"/>
          <w:lang w:val="en-US"/>
          <w14:ligatures w14:val="standardContextual"/>
        </w:rPr>
        <w:t>:</w:t>
      </w:r>
    </w:p>
    <w:p w14:paraId="57EB54E0" w14:textId="77777777" w:rsidR="00F56F7D" w:rsidRPr="00972ADF" w:rsidRDefault="00F56F7D" w:rsidP="00F56F7D">
      <w:pPr>
        <w:autoSpaceDE w:val="0"/>
        <w:autoSpaceDN w:val="0"/>
        <w:ind w:firstLine="709"/>
        <w:jc w:val="both"/>
        <w:rPr>
          <w:kern w:val="2"/>
          <w:sz w:val="28"/>
          <w:szCs w:val="28"/>
          <w14:ligatures w14:val="standardContextual"/>
        </w:rPr>
      </w:pPr>
      <w:proofErr w:type="spellStart"/>
      <w:r w:rsidRPr="00972ADF">
        <w:rPr>
          <w:kern w:val="2"/>
          <w:sz w:val="28"/>
          <w:szCs w:val="28"/>
          <w14:ligatures w14:val="standardContextual"/>
        </w:rPr>
        <w:t>Wi</w:t>
      </w:r>
      <w:proofErr w:type="spellEnd"/>
      <w:r w:rsidRPr="00972ADF">
        <w:rPr>
          <w:kern w:val="2"/>
          <w:sz w:val="28"/>
          <w:szCs w:val="28"/>
          <w14:ligatures w14:val="standardContextual"/>
        </w:rPr>
        <w:t xml:space="preserve"> - размер субсидии, предоставляемой i-</w:t>
      </w:r>
      <w:proofErr w:type="spellStart"/>
      <w:r w:rsidRPr="00972ADF">
        <w:rPr>
          <w:kern w:val="2"/>
          <w:sz w:val="28"/>
          <w:szCs w:val="28"/>
          <w14:ligatures w14:val="standardContextual"/>
        </w:rPr>
        <w:t>му</w:t>
      </w:r>
      <w:proofErr w:type="spellEnd"/>
      <w:r w:rsidRPr="00972ADF">
        <w:rPr>
          <w:kern w:val="2"/>
          <w:sz w:val="28"/>
          <w:szCs w:val="28"/>
          <w14:ligatures w14:val="standardContextual"/>
        </w:rPr>
        <w:t xml:space="preserve"> получателю субсидии, рублей;</w:t>
      </w:r>
    </w:p>
    <w:p w14:paraId="7A240098" w14:textId="77777777" w:rsidR="00F56F7D" w:rsidRPr="00972ADF" w:rsidRDefault="00F56F7D" w:rsidP="00F56F7D">
      <w:pPr>
        <w:autoSpaceDE w:val="0"/>
        <w:autoSpaceDN w:val="0"/>
        <w:ind w:firstLine="709"/>
        <w:jc w:val="both"/>
        <w:rPr>
          <w:kern w:val="2"/>
          <w:sz w:val="28"/>
          <w:szCs w:val="28"/>
          <w14:ligatures w14:val="standardContextual"/>
        </w:rPr>
      </w:pPr>
      <w:r w:rsidRPr="00972ADF">
        <w:rPr>
          <w:kern w:val="2"/>
          <w:sz w:val="28"/>
          <w:szCs w:val="28"/>
          <w14:ligatures w14:val="standardContextual"/>
        </w:rPr>
        <w:t>D - число дней пользования кредитом за определенный период, заявленный к субсидированию;</w:t>
      </w:r>
    </w:p>
    <w:p w14:paraId="5237C4A6" w14:textId="77777777" w:rsidR="00F56F7D" w:rsidRPr="00972ADF" w:rsidRDefault="00F56F7D" w:rsidP="00F56F7D">
      <w:pPr>
        <w:autoSpaceDE w:val="0"/>
        <w:autoSpaceDN w:val="0"/>
        <w:ind w:firstLine="709"/>
        <w:jc w:val="both"/>
        <w:rPr>
          <w:kern w:val="2"/>
          <w:sz w:val="28"/>
          <w:szCs w:val="28"/>
          <w14:ligatures w14:val="standardContextual"/>
        </w:rPr>
      </w:pPr>
      <w:proofErr w:type="spellStart"/>
      <w:r w:rsidRPr="00972ADF">
        <w:rPr>
          <w:kern w:val="2"/>
          <w:sz w:val="28"/>
          <w:szCs w:val="28"/>
          <w14:ligatures w14:val="standardContextual"/>
        </w:rPr>
        <w:t>Оmi</w:t>
      </w:r>
      <w:proofErr w:type="spellEnd"/>
      <w:r w:rsidRPr="00972ADF">
        <w:rPr>
          <w:kern w:val="2"/>
          <w:sz w:val="28"/>
          <w:szCs w:val="28"/>
          <w14:ligatures w14:val="standardContextual"/>
        </w:rPr>
        <w:t xml:space="preserve"> - средний остаток ссудной задолженности по кредиту, рублей;</w:t>
      </w:r>
    </w:p>
    <w:p w14:paraId="407FF0D7" w14:textId="77777777" w:rsidR="00F56F7D" w:rsidRPr="00972ADF" w:rsidRDefault="00F56F7D" w:rsidP="00F56F7D">
      <w:pPr>
        <w:autoSpaceDE w:val="0"/>
        <w:autoSpaceDN w:val="0"/>
        <w:ind w:firstLine="709"/>
        <w:jc w:val="both"/>
        <w:rPr>
          <w:kern w:val="2"/>
          <w:sz w:val="28"/>
          <w:szCs w:val="28"/>
          <w14:ligatures w14:val="standardContextual"/>
        </w:rPr>
      </w:pPr>
      <w:r w:rsidRPr="00972ADF">
        <w:rPr>
          <w:kern w:val="2"/>
          <w:sz w:val="28"/>
          <w:szCs w:val="28"/>
          <w14:ligatures w14:val="standardContextual"/>
        </w:rPr>
        <w:t>S - 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 Определяется как размер процентной ставки по кредиту, уменьшенный на 1 процент.</w:t>
      </w:r>
    </w:p>
    <w:p w14:paraId="07474E76" w14:textId="77777777" w:rsidR="00F56F7D" w:rsidRPr="00972ADF" w:rsidRDefault="00F56F7D" w:rsidP="00F56F7D">
      <w:pPr>
        <w:autoSpaceDE w:val="0"/>
        <w:autoSpaceDN w:val="0"/>
        <w:ind w:firstLine="709"/>
        <w:jc w:val="both"/>
        <w:rPr>
          <w:kern w:val="2"/>
          <w:sz w:val="28"/>
          <w:szCs w:val="28"/>
          <w14:ligatures w14:val="standardContextual"/>
        </w:rPr>
      </w:pPr>
      <w:r w:rsidRPr="00972ADF">
        <w:rPr>
          <w:kern w:val="2"/>
          <w:sz w:val="28"/>
          <w:szCs w:val="28"/>
          <w14:ligatures w14:val="standardContextual"/>
        </w:rPr>
        <w:t>Расчет среднего остатка ссудной задолженности (</w:t>
      </w:r>
      <w:proofErr w:type="spellStart"/>
      <w:r w:rsidRPr="00972ADF">
        <w:rPr>
          <w:kern w:val="2"/>
          <w:sz w:val="28"/>
          <w:szCs w:val="28"/>
          <w14:ligatures w14:val="standardContextual"/>
        </w:rPr>
        <w:t>Оmi</w:t>
      </w:r>
      <w:proofErr w:type="spellEnd"/>
      <w:r w:rsidRPr="00972ADF">
        <w:rPr>
          <w:kern w:val="2"/>
          <w:sz w:val="28"/>
          <w:szCs w:val="28"/>
          <w14:ligatures w14:val="standardContextual"/>
        </w:rPr>
        <w:t>) производится по формуле:</w:t>
      </w:r>
    </w:p>
    <w:p w14:paraId="5599BCFD" w14:textId="01A58C97" w:rsidR="00F56F7D" w:rsidRPr="00972ADF" w:rsidRDefault="00F56F7D" w:rsidP="00F56F7D">
      <w:pPr>
        <w:autoSpaceDE w:val="0"/>
        <w:autoSpaceDN w:val="0"/>
        <w:ind w:firstLine="709"/>
        <w:jc w:val="center"/>
        <w:rPr>
          <w:kern w:val="2"/>
          <w:sz w:val="28"/>
          <w:szCs w:val="28"/>
          <w14:ligatures w14:val="standardContextual"/>
        </w:rPr>
      </w:pPr>
      <w:r w:rsidRPr="00972ADF">
        <w:rPr>
          <w:rFonts w:eastAsiaTheme="minorHAnsi"/>
          <w:noProof/>
          <w:position w:val="-14"/>
          <w:sz w:val="24"/>
          <w:szCs w:val="24"/>
          <w:lang w:eastAsia="en-US"/>
          <w14:ligatures w14:val="standardContextual"/>
        </w:rPr>
        <w:drawing>
          <wp:inline distT="0" distB="0" distL="0" distR="0" wp14:anchorId="361D4006" wp14:editId="38A17CA9">
            <wp:extent cx="1533525" cy="34686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37307" cy="347724"/>
                    </a:xfrm>
                    <a:prstGeom prst="rect">
                      <a:avLst/>
                    </a:prstGeom>
                    <a:noFill/>
                    <a:ln>
                      <a:noFill/>
                    </a:ln>
                  </pic:spPr>
                </pic:pic>
              </a:graphicData>
            </a:graphic>
          </wp:inline>
        </w:drawing>
      </w:r>
      <w:r w:rsidRPr="00972ADF">
        <w:rPr>
          <w:rFonts w:eastAsiaTheme="minorHAnsi"/>
          <w:sz w:val="24"/>
          <w:szCs w:val="24"/>
          <w:lang w:eastAsia="en-US"/>
          <w14:ligatures w14:val="standardContextual"/>
        </w:rPr>
        <w:t>,</w:t>
      </w:r>
    </w:p>
    <w:p w14:paraId="216DD862" w14:textId="773601E3" w:rsidR="00F56F7D" w:rsidRPr="00972ADF" w:rsidRDefault="00F56F7D" w:rsidP="00F56F7D">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где </w:t>
      </w:r>
      <w:proofErr w:type="spellStart"/>
      <w:r w:rsidRPr="00972ADF">
        <w:rPr>
          <w:kern w:val="2"/>
          <w:sz w:val="28"/>
          <w:szCs w:val="28"/>
          <w14:ligatures w14:val="standardContextual"/>
        </w:rPr>
        <w:t>Оfn</w:t>
      </w:r>
      <w:proofErr w:type="spellEnd"/>
      <w:r w:rsidRPr="00972ADF">
        <w:rPr>
          <w:kern w:val="2"/>
          <w:sz w:val="28"/>
          <w:szCs w:val="28"/>
          <w14:ligatures w14:val="standardContextual"/>
        </w:rPr>
        <w:t xml:space="preserve"> - фактический остаток ссудной задолженности на начало n-го дня периода пользования кредитом.</w:t>
      </w:r>
    </w:p>
    <w:p w14:paraId="69DC3183" w14:textId="4E620530"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2.9. Условия и порядок заключения между Министерством и получателем субсидии соглашения о предоставлении субсидии (далее - соглашение).</w:t>
      </w:r>
    </w:p>
    <w:p w14:paraId="3F645FE2" w14:textId="519480C1"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w:t>
      </w:r>
      <w:r w:rsidR="00BB4611" w:rsidRPr="00972ADF">
        <w:rPr>
          <w:sz w:val="28"/>
          <w:szCs w:val="28"/>
        </w:rPr>
        <w:t xml:space="preserve">(при наличии технической возможности, при отсутствии технической возможности их заключения в системе </w:t>
      </w:r>
      <w:r w:rsidR="004B61D5" w:rsidRPr="00972ADF">
        <w:rPr>
          <w:sz w:val="28"/>
          <w:szCs w:val="28"/>
        </w:rPr>
        <w:t>«</w:t>
      </w:r>
      <w:r w:rsidR="00BB4611" w:rsidRPr="00972ADF">
        <w:rPr>
          <w:sz w:val="28"/>
          <w:szCs w:val="28"/>
        </w:rPr>
        <w:t>Электронный бюджет</w:t>
      </w:r>
      <w:r w:rsidR="004B61D5" w:rsidRPr="00972ADF">
        <w:rPr>
          <w:sz w:val="28"/>
          <w:szCs w:val="28"/>
        </w:rPr>
        <w:t>»</w:t>
      </w:r>
      <w:r w:rsidR="00BB4611" w:rsidRPr="00972ADF">
        <w:rPr>
          <w:sz w:val="28"/>
          <w:szCs w:val="28"/>
        </w:rPr>
        <w:t>, они заключаются на бумажном носителе)</w:t>
      </w:r>
      <w:r w:rsidRPr="00972ADF">
        <w:rPr>
          <w:kern w:val="2"/>
          <w:sz w:val="28"/>
          <w:szCs w:val="28"/>
          <w14:ligatures w14:val="standardContextual"/>
        </w:rPr>
        <w:t xml:space="preserve"> в соответствии с типовой формой, установленной Министерством финансов Пензенской области.</w:t>
      </w:r>
    </w:p>
    <w:p w14:paraId="08BF2D28"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2.9.2. Обязательным условием предоставления субсидии, включаемым в соглашение, является:</w:t>
      </w:r>
    </w:p>
    <w:p w14:paraId="29341905"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r:id="rId36" w:anchor="P6201" w:history="1">
        <w:r w:rsidRPr="00972ADF">
          <w:rPr>
            <w:kern w:val="2"/>
            <w:sz w:val="28"/>
            <w:szCs w:val="28"/>
            <w14:ligatures w14:val="standardContextual"/>
          </w:rPr>
          <w:t>пункте 1.3</w:t>
        </w:r>
      </w:hyperlink>
      <w:r w:rsidRPr="00972ADF">
        <w:rPr>
          <w:kern w:val="2"/>
          <w:sz w:val="28"/>
          <w:szCs w:val="28"/>
          <w14:ligatures w14:val="standardContextual"/>
        </w:rPr>
        <w:t xml:space="preserve"> настоящего Порядка, приводящего к невозможности предоставления субсидии в размере, определенном в соглашении.</w:t>
      </w:r>
    </w:p>
    <w:p w14:paraId="4EB0A537" w14:textId="1A2AF409"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2.9.3. В течение 10 рабочих дней со дня принятия решения о признании участника отбора победителем отбора, указанного в </w:t>
      </w:r>
      <w:hyperlink r:id="rId37" w:anchor="P6402" w:history="1">
        <w:r w:rsidRPr="00972ADF">
          <w:rPr>
            <w:kern w:val="2"/>
            <w:sz w:val="28"/>
            <w:szCs w:val="28"/>
            <w14:ligatures w14:val="standardContextual"/>
          </w:rPr>
          <w:t>подпункте 4.9.7 пункта 4.9</w:t>
        </w:r>
      </w:hyperlink>
      <w:r w:rsidRPr="00972ADF">
        <w:rPr>
          <w:kern w:val="2"/>
          <w:sz w:val="28"/>
          <w:szCs w:val="28"/>
          <w14:ligatures w14:val="standardContextual"/>
        </w:rPr>
        <w:t xml:space="preserve"> настоящего Порядка, </w:t>
      </w:r>
      <w:r w:rsidR="00841673" w:rsidRPr="00972ADF">
        <w:rPr>
          <w:kern w:val="2"/>
          <w:sz w:val="28"/>
          <w:szCs w:val="28"/>
          <w14:ligatures w14:val="standardContextual"/>
        </w:rPr>
        <w:t xml:space="preserve">Отдел государственной поддержки и отчетности агропромышленного комплекса Министерства (далее – Отдел) </w:t>
      </w:r>
      <w:r w:rsidRPr="00972ADF">
        <w:rPr>
          <w:kern w:val="2"/>
          <w:sz w:val="28"/>
          <w:szCs w:val="28"/>
          <w14:ligatures w14:val="standardContextual"/>
        </w:rPr>
        <w:t xml:space="preserve">направляет ему проект соглашения либо дополнительного соглашения к соглашению (если соглашение заключалось в текущем году) для подписания в порядке, </w:t>
      </w:r>
      <w:r w:rsidRPr="00972ADF">
        <w:rPr>
          <w:kern w:val="2"/>
          <w:sz w:val="28"/>
          <w:szCs w:val="28"/>
          <w14:ligatures w14:val="standardContextual"/>
        </w:rPr>
        <w:lastRenderedPageBreak/>
        <w:t xml:space="preserve">установленном </w:t>
      </w:r>
      <w:hyperlink r:id="rId38" w:anchor="P6287" w:history="1">
        <w:r w:rsidRPr="00972ADF">
          <w:rPr>
            <w:kern w:val="2"/>
            <w:sz w:val="28"/>
            <w:szCs w:val="28"/>
            <w14:ligatures w14:val="standardContextual"/>
          </w:rPr>
          <w:t>подпунктом 2.9.1 пункта 2.9</w:t>
        </w:r>
      </w:hyperlink>
      <w:r w:rsidRPr="00972ADF">
        <w:rPr>
          <w:kern w:val="2"/>
          <w:sz w:val="28"/>
          <w:szCs w:val="28"/>
          <w14:ligatures w14:val="standardContextual"/>
        </w:rPr>
        <w:t xml:space="preserve"> настоящего Порядка.</w:t>
      </w:r>
    </w:p>
    <w:p w14:paraId="69BF04FF"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В случае не подписания победителем отбора соглашения, направленного в соответствии с </w:t>
      </w:r>
      <w:hyperlink r:id="rId39" w:anchor="P6290" w:history="1">
        <w:r w:rsidRPr="00972ADF">
          <w:rPr>
            <w:kern w:val="2"/>
            <w:sz w:val="28"/>
            <w:szCs w:val="28"/>
            <w14:ligatures w14:val="standardContextual"/>
          </w:rPr>
          <w:t>абзацем первым</w:t>
        </w:r>
      </w:hyperlink>
      <w:r w:rsidRPr="00972ADF">
        <w:rPr>
          <w:kern w:val="2"/>
          <w:sz w:val="28"/>
          <w:szCs w:val="28"/>
          <w14:ligatures w14:val="standardContextual"/>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602F988E"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Министерство подписывает соглашение в течение 3 рабочих дней со дня подписания соглашения получателем субсидии.</w:t>
      </w:r>
    </w:p>
    <w:p w14:paraId="1CFC6B56"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Подписание Министерством соглашения считается принятием решения о предоставлении субсидии.</w:t>
      </w:r>
    </w:p>
    <w:p w14:paraId="1AAE7D5D"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30C1853"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20E0330"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0" w:history="1">
        <w:r w:rsidRPr="00972ADF">
          <w:rPr>
            <w:kern w:val="2"/>
            <w:sz w:val="28"/>
            <w:szCs w:val="28"/>
            <w14:ligatures w14:val="standardContextual"/>
          </w:rPr>
          <w:t>абзацем вторым пункта 5 статьи 23</w:t>
        </w:r>
      </w:hyperlink>
      <w:r w:rsidRPr="00972ADF">
        <w:rPr>
          <w:kern w:val="2"/>
          <w:sz w:val="28"/>
          <w:szCs w:val="28"/>
          <w14:ligatures w14:val="standardContextual"/>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1E9D3CE1" w14:textId="465CB6EA"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1" w:history="1">
        <w:r w:rsidRPr="00972ADF">
          <w:rPr>
            <w:kern w:val="2"/>
            <w:sz w:val="28"/>
            <w:szCs w:val="28"/>
            <w14:ligatures w14:val="standardContextual"/>
          </w:rPr>
          <w:t>абзацем вторым пункта 5 статьи 23</w:t>
        </w:r>
      </w:hyperlink>
      <w:r w:rsidRPr="00972ADF">
        <w:rPr>
          <w:kern w:val="2"/>
          <w:sz w:val="28"/>
          <w:szCs w:val="28"/>
          <w14:ligatures w14:val="standardContextual"/>
        </w:rPr>
        <w:t xml:space="preserve"> Гражданского кодекса Российской Федерации, передающего свои права другому гражданину в соответствии со </w:t>
      </w:r>
      <w:hyperlink r:id="rId42" w:history="1">
        <w:r w:rsidRPr="00972ADF">
          <w:rPr>
            <w:kern w:val="2"/>
            <w:sz w:val="28"/>
            <w:szCs w:val="28"/>
            <w14:ligatures w14:val="standardContextual"/>
          </w:rPr>
          <w:t>статьей 18</w:t>
        </w:r>
      </w:hyperlink>
      <w:r w:rsidRPr="00972ADF">
        <w:rPr>
          <w:kern w:val="2"/>
          <w:sz w:val="28"/>
          <w:szCs w:val="28"/>
          <w14:ligatures w14:val="standardContextual"/>
        </w:rPr>
        <w:t xml:space="preserve"> Федерального закона от 11.06.2003 № 74-ФЗ </w:t>
      </w:r>
      <w:r w:rsidR="004B61D5" w:rsidRPr="00972ADF">
        <w:rPr>
          <w:kern w:val="2"/>
          <w:sz w:val="28"/>
          <w:szCs w:val="28"/>
          <w14:ligatures w14:val="standardContextual"/>
        </w:rPr>
        <w:t>«</w:t>
      </w:r>
      <w:r w:rsidRPr="00972ADF">
        <w:rPr>
          <w:kern w:val="2"/>
          <w:sz w:val="28"/>
          <w:szCs w:val="28"/>
          <w14:ligatures w14:val="standardContextual"/>
        </w:rPr>
        <w:t>О крестьянском (фермерском) хозяйстве</w:t>
      </w:r>
      <w:r w:rsidR="004B61D5" w:rsidRPr="00972ADF">
        <w:rPr>
          <w:kern w:val="2"/>
          <w:sz w:val="28"/>
          <w:szCs w:val="28"/>
          <w14:ligatures w14:val="standardContextual"/>
        </w:rPr>
        <w:t>»</w:t>
      </w:r>
      <w:r w:rsidRPr="00972ADF">
        <w:rPr>
          <w:kern w:val="2"/>
          <w:sz w:val="28"/>
          <w:szCs w:val="28"/>
          <w14:ligatures w14:val="standardContextual"/>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13541B5"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2.10. Результаты предоставления субсидии:</w:t>
      </w:r>
    </w:p>
    <w:p w14:paraId="608440D4" w14:textId="77777777" w:rsidR="00DE6E4A" w:rsidRPr="00972ADF" w:rsidRDefault="00DE6E4A" w:rsidP="00DE6E4A">
      <w:pPr>
        <w:widowControl/>
        <w:autoSpaceDE w:val="0"/>
        <w:autoSpaceDN w:val="0"/>
        <w:adjustRightInd w:val="0"/>
        <w:ind w:firstLine="540"/>
        <w:jc w:val="both"/>
        <w:rPr>
          <w:rFonts w:eastAsiaTheme="minorHAnsi"/>
          <w:sz w:val="28"/>
          <w:szCs w:val="28"/>
          <w:lang w:eastAsia="en-US"/>
          <w14:ligatures w14:val="standardContextual"/>
        </w:rPr>
      </w:pPr>
      <w:r w:rsidRPr="00972ADF">
        <w:rPr>
          <w:rFonts w:eastAsiaTheme="minorHAnsi"/>
          <w:sz w:val="28"/>
          <w:szCs w:val="28"/>
          <w:lang w:eastAsia="en-US"/>
          <w14:ligatures w14:val="standardContextual"/>
        </w:rPr>
        <w:t>- прирост объема молока, переработанного на пищевую продукцию, в году предоставления субсидии относительно уровня года, предшествующего году предоставления субсидии; показатель, необходимый для достижения результатов предоставления субсидии, - тонны.</w:t>
      </w:r>
    </w:p>
    <w:p w14:paraId="236B2410"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2.11. Сроки (периодичность) перечисления субсидии получателю субсидии и счета, на которые перечисляется субсидия.</w:t>
      </w:r>
    </w:p>
    <w:p w14:paraId="60534B4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 xml:space="preserve">Министерство для перечисления в установленном порядке субсидий за </w:t>
      </w:r>
      <w:r w:rsidRPr="00972ADF">
        <w:rPr>
          <w:kern w:val="2"/>
          <w:sz w:val="28"/>
          <w:szCs w:val="28"/>
          <w14:ligatures w14:val="standardContextual"/>
        </w:rPr>
        <w:lastRenderedPageBreak/>
        <w:t>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767B0DD2"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69CE323D" w14:textId="77777777" w:rsidR="00471C0F" w:rsidRPr="00972ADF" w:rsidRDefault="002D7D26" w:rsidP="005165B0">
      <w:pPr>
        <w:autoSpaceDE w:val="0"/>
        <w:autoSpaceDN w:val="0"/>
        <w:ind w:firstLine="709"/>
        <w:jc w:val="both"/>
        <w:rPr>
          <w:kern w:val="2"/>
          <w:sz w:val="28"/>
          <w:szCs w:val="28"/>
          <w14:ligatures w14:val="standardContextual"/>
        </w:rPr>
      </w:pPr>
      <w:r w:rsidRPr="00972ADF">
        <w:rPr>
          <w:kern w:val="2"/>
          <w:sz w:val="28"/>
          <w:szCs w:val="28"/>
          <w14:ligatures w14:val="standardContextual"/>
        </w:rPr>
        <w:t>2.12. Направления затрат (недополученных доходов), на возмещение которых предоставляется субсидия, указаны в пункте 1.5 настоящего Порядка.</w:t>
      </w:r>
    </w:p>
    <w:p w14:paraId="266A3F3B" w14:textId="77777777" w:rsidR="00471C0F" w:rsidRPr="00972ADF" w:rsidRDefault="00471C0F" w:rsidP="00471C0F">
      <w:pPr>
        <w:autoSpaceDE w:val="0"/>
        <w:autoSpaceDN w:val="0"/>
        <w:ind w:firstLine="567"/>
        <w:jc w:val="both"/>
        <w:rPr>
          <w:kern w:val="2"/>
          <w:sz w:val="28"/>
          <w:szCs w:val="28"/>
          <w14:ligatures w14:val="standardContextual"/>
        </w:rPr>
      </w:pPr>
    </w:p>
    <w:p w14:paraId="55087194" w14:textId="77777777" w:rsidR="00471C0F" w:rsidRPr="00972ADF" w:rsidRDefault="002D7D26" w:rsidP="00471C0F">
      <w:pPr>
        <w:autoSpaceDE w:val="0"/>
        <w:autoSpaceDN w:val="0"/>
        <w:ind w:firstLine="567"/>
        <w:jc w:val="center"/>
        <w:outlineLvl w:val="1"/>
        <w:rPr>
          <w:b/>
          <w:kern w:val="2"/>
          <w:sz w:val="28"/>
          <w:szCs w:val="28"/>
          <w14:ligatures w14:val="standardContextual"/>
        </w:rPr>
      </w:pPr>
      <w:r w:rsidRPr="00972ADF">
        <w:rPr>
          <w:b/>
          <w:kern w:val="2"/>
          <w:sz w:val="28"/>
          <w:szCs w:val="28"/>
          <w14:ligatures w14:val="standardContextual"/>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3FFA2EFB" w14:textId="77777777" w:rsidR="00471C0F" w:rsidRPr="00972ADF" w:rsidRDefault="00471C0F" w:rsidP="00471C0F">
      <w:pPr>
        <w:autoSpaceDE w:val="0"/>
        <w:autoSpaceDN w:val="0"/>
        <w:ind w:firstLine="567"/>
        <w:jc w:val="both"/>
        <w:rPr>
          <w:kern w:val="2"/>
          <w:sz w:val="28"/>
          <w:szCs w:val="28"/>
          <w14:ligatures w14:val="standardContextual"/>
        </w:rPr>
      </w:pPr>
    </w:p>
    <w:p w14:paraId="7BE92274"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3.1. Требования к представлению отчетности.</w:t>
      </w:r>
    </w:p>
    <w:p w14:paraId="39DBC316" w14:textId="74F4D08A"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w:t>
      </w:r>
      <w:r w:rsidR="00BB4611" w:rsidRPr="00972ADF">
        <w:rPr>
          <w:sz w:val="28"/>
          <w:szCs w:val="28"/>
        </w:rPr>
        <w:t xml:space="preserve">(при наличии технической возможности, при отсутствии технической возможности их предоставления в системе </w:t>
      </w:r>
      <w:r w:rsidR="004B61D5" w:rsidRPr="00972ADF">
        <w:rPr>
          <w:sz w:val="28"/>
          <w:szCs w:val="28"/>
        </w:rPr>
        <w:t>«</w:t>
      </w:r>
      <w:r w:rsidR="00BB4611" w:rsidRPr="00972ADF">
        <w:rPr>
          <w:sz w:val="28"/>
          <w:szCs w:val="28"/>
        </w:rPr>
        <w:t>Электронный бюджет</w:t>
      </w:r>
      <w:r w:rsidR="004B61D5" w:rsidRPr="00972ADF">
        <w:rPr>
          <w:sz w:val="28"/>
          <w:szCs w:val="28"/>
        </w:rPr>
        <w:t>»</w:t>
      </w:r>
      <w:r w:rsidR="00BB4611" w:rsidRPr="00972ADF">
        <w:rPr>
          <w:sz w:val="28"/>
          <w:szCs w:val="28"/>
        </w:rPr>
        <w:t xml:space="preserve">, они предоставляются </w:t>
      </w:r>
      <w:r w:rsidR="006618AA" w:rsidRPr="00972ADF">
        <w:rPr>
          <w:sz w:val="28"/>
          <w:szCs w:val="28"/>
        </w:rPr>
        <w:t>способом, предусмотренным в соглашении</w:t>
      </w:r>
      <w:r w:rsidR="00BB4611" w:rsidRPr="00972ADF">
        <w:rPr>
          <w:sz w:val="28"/>
          <w:szCs w:val="28"/>
        </w:rPr>
        <w:t>)</w:t>
      </w:r>
      <w:r w:rsidRPr="00972ADF">
        <w:rPr>
          <w:kern w:val="2"/>
          <w:sz w:val="28"/>
          <w:szCs w:val="28"/>
          <w14:ligatures w14:val="standardContextual"/>
        </w:rPr>
        <w:t>:</w:t>
      </w:r>
    </w:p>
    <w:p w14:paraId="3ED80214"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 отчет о достижении значений результатов предоставления субсидии, указанных в </w:t>
      </w:r>
      <w:hyperlink r:id="rId43" w:anchor="P6298" w:history="1">
        <w:r w:rsidRPr="00972ADF">
          <w:rPr>
            <w:kern w:val="2"/>
            <w:sz w:val="28"/>
            <w:szCs w:val="28"/>
            <w14:ligatures w14:val="standardContextual"/>
          </w:rPr>
          <w:t>пункте 2.10</w:t>
        </w:r>
      </w:hyperlink>
      <w:r w:rsidRPr="00972ADF">
        <w:rPr>
          <w:kern w:val="2"/>
          <w:sz w:val="28"/>
          <w:szCs w:val="28"/>
          <w14:ligatures w14:val="standardContextual"/>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163F4576" w14:textId="42A07499" w:rsidR="00EA6A4B" w:rsidRPr="00972ADF" w:rsidRDefault="002D7D26" w:rsidP="00DE6E4A">
      <w:pPr>
        <w:pStyle w:val="ConsPlusNormal"/>
        <w:ind w:firstLine="709"/>
        <w:jc w:val="both"/>
        <w:rPr>
          <w:rFonts w:ascii="Times New Roman" w:hAnsi="Times New Roman" w:cs="Times New Roman"/>
          <w:sz w:val="28"/>
          <w:szCs w:val="28"/>
        </w:rPr>
      </w:pPr>
      <w:r w:rsidRPr="00972ADF">
        <w:rPr>
          <w:rFonts w:ascii="Times New Roman" w:hAnsi="Times New Roman" w:cs="Times New Roman"/>
          <w:kern w:val="2"/>
          <w:sz w:val="28"/>
          <w:szCs w:val="28"/>
          <w14:ligatures w14:val="standardContextual"/>
        </w:rPr>
        <w:t xml:space="preserve">3.2. В течение 60 рабочих дней после получения Министерством отчетов, указанных в </w:t>
      </w:r>
      <w:hyperlink r:id="rId44" w:anchor="P6308" w:history="1">
        <w:r w:rsidRPr="00972ADF">
          <w:rPr>
            <w:rFonts w:ascii="Times New Roman" w:hAnsi="Times New Roman" w:cs="Times New Roman"/>
            <w:kern w:val="2"/>
            <w:sz w:val="28"/>
            <w:szCs w:val="28"/>
            <w14:ligatures w14:val="standardContextual"/>
          </w:rPr>
          <w:t>пункте 3.1</w:t>
        </w:r>
      </w:hyperlink>
      <w:r w:rsidRPr="00972ADF">
        <w:rPr>
          <w:rFonts w:ascii="Times New Roman" w:hAnsi="Times New Roman" w:cs="Times New Roman"/>
          <w:kern w:val="2"/>
          <w:sz w:val="28"/>
          <w:szCs w:val="28"/>
          <w14:ligatures w14:val="standardContextual"/>
        </w:rPr>
        <w:t xml:space="preserve">. настоящего Порядка, </w:t>
      </w:r>
      <w:r w:rsidR="00DE6E4A" w:rsidRPr="00972ADF">
        <w:rPr>
          <w:rFonts w:ascii="Times New Roman" w:hAnsi="Times New Roman" w:cs="Times New Roman"/>
          <w:kern w:val="2"/>
          <w:sz w:val="28"/>
          <w:szCs w:val="28"/>
          <w14:ligatures w14:val="standardContextual"/>
        </w:rPr>
        <w:t xml:space="preserve">отдел </w:t>
      </w:r>
      <w:r w:rsidR="00DE6E4A" w:rsidRPr="00972ADF">
        <w:rPr>
          <w:rFonts w:ascii="Times New Roman" w:eastAsiaTheme="minorHAnsi" w:hAnsi="Times New Roman" w:cs="Times New Roman"/>
          <w:sz w:val="28"/>
          <w:szCs w:val="28"/>
          <w:lang w:eastAsia="en-US"/>
          <w14:ligatures w14:val="standardContextual"/>
        </w:rPr>
        <w:t xml:space="preserve">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972ADF">
        <w:rPr>
          <w:rFonts w:ascii="Times New Roman" w:hAnsi="Times New Roman" w:cs="Times New Roman"/>
          <w:kern w:val="2"/>
          <w:sz w:val="28"/>
          <w:szCs w:val="28"/>
          <w14:ligatures w14:val="standardContextual"/>
        </w:rPr>
        <w:t xml:space="preserve">осуществляет их проверку и по завершению финансового года, в котором предоставлена субсидия, направляет в системе </w:t>
      </w:r>
      <w:r w:rsidR="004B61D5" w:rsidRPr="00972ADF">
        <w:rPr>
          <w:rFonts w:ascii="Times New Roman" w:hAnsi="Times New Roman" w:cs="Times New Roman"/>
          <w:kern w:val="2"/>
          <w:sz w:val="28"/>
          <w:szCs w:val="28"/>
          <w14:ligatures w14:val="standardContextual"/>
        </w:rPr>
        <w:t>«</w:t>
      </w:r>
      <w:r w:rsidRPr="00972ADF">
        <w:rPr>
          <w:rFonts w:ascii="Times New Roman" w:hAnsi="Times New Roman" w:cs="Times New Roman"/>
          <w:kern w:val="2"/>
          <w:sz w:val="28"/>
          <w:szCs w:val="28"/>
          <w14:ligatures w14:val="standardContextual"/>
        </w:rPr>
        <w:t>Электронный бюджет</w:t>
      </w:r>
      <w:r w:rsidR="004B61D5" w:rsidRPr="00972ADF">
        <w:rPr>
          <w:rFonts w:ascii="Times New Roman" w:hAnsi="Times New Roman" w:cs="Times New Roman"/>
          <w:kern w:val="2"/>
          <w:sz w:val="28"/>
          <w:szCs w:val="28"/>
          <w14:ligatures w14:val="standardContextual"/>
        </w:rPr>
        <w:t>»</w:t>
      </w:r>
      <w:r w:rsidRPr="00972ADF">
        <w:rPr>
          <w:rFonts w:ascii="Times New Roman" w:hAnsi="Times New Roman" w:cs="Times New Roman"/>
          <w:kern w:val="2"/>
          <w:sz w:val="28"/>
          <w:szCs w:val="28"/>
          <w14:ligatures w14:val="standardContextual"/>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r w:rsidR="00EA6A4B" w:rsidRPr="00972ADF">
        <w:rPr>
          <w:rFonts w:ascii="Times New Roman" w:hAnsi="Times New Roman" w:cs="Times New Roman"/>
          <w:sz w:val="28"/>
          <w:szCs w:val="28"/>
        </w:rPr>
        <w:t xml:space="preserve"> (при наличии технической возможности, при отсутствии технической возможности его направления в системе </w:t>
      </w:r>
      <w:r w:rsidR="004B61D5" w:rsidRPr="00972ADF">
        <w:rPr>
          <w:rFonts w:ascii="Times New Roman" w:hAnsi="Times New Roman" w:cs="Times New Roman"/>
          <w:sz w:val="28"/>
          <w:szCs w:val="28"/>
        </w:rPr>
        <w:t>«</w:t>
      </w:r>
      <w:r w:rsidR="00EA6A4B" w:rsidRPr="00972ADF">
        <w:rPr>
          <w:rFonts w:ascii="Times New Roman" w:hAnsi="Times New Roman" w:cs="Times New Roman"/>
          <w:sz w:val="28"/>
          <w:szCs w:val="28"/>
        </w:rPr>
        <w:t>Электронный бюджет</w:t>
      </w:r>
      <w:r w:rsidR="004B61D5" w:rsidRPr="00972ADF">
        <w:rPr>
          <w:rFonts w:ascii="Times New Roman" w:hAnsi="Times New Roman" w:cs="Times New Roman"/>
          <w:sz w:val="28"/>
          <w:szCs w:val="28"/>
        </w:rPr>
        <w:t>»</w:t>
      </w:r>
      <w:r w:rsidR="00EA6A4B" w:rsidRPr="00972ADF">
        <w:rPr>
          <w:rFonts w:ascii="Times New Roman" w:hAnsi="Times New Roman" w:cs="Times New Roman"/>
          <w:sz w:val="28"/>
          <w:szCs w:val="28"/>
        </w:rPr>
        <w:t xml:space="preserve">, он направляется </w:t>
      </w:r>
      <w:r w:rsidR="006618AA" w:rsidRPr="00972ADF">
        <w:rPr>
          <w:rFonts w:ascii="Times New Roman" w:hAnsi="Times New Roman" w:cs="Times New Roman"/>
          <w:sz w:val="28"/>
          <w:szCs w:val="28"/>
        </w:rPr>
        <w:t>способом, предусмотренным в соглашении</w:t>
      </w:r>
      <w:r w:rsidR="00EA6A4B" w:rsidRPr="00972ADF">
        <w:rPr>
          <w:rFonts w:ascii="Times New Roman" w:hAnsi="Times New Roman" w:cs="Times New Roman"/>
          <w:sz w:val="28"/>
          <w:szCs w:val="28"/>
        </w:rPr>
        <w:t>)</w:t>
      </w:r>
      <w:r w:rsidRPr="00972ADF">
        <w:rPr>
          <w:rFonts w:ascii="Times New Roman" w:hAnsi="Times New Roman" w:cs="Times New Roman"/>
          <w:kern w:val="2"/>
          <w:sz w:val="28"/>
          <w:szCs w:val="28"/>
          <w14:ligatures w14:val="standardContextual"/>
        </w:rPr>
        <w:t>.</w:t>
      </w:r>
    </w:p>
    <w:p w14:paraId="14588208"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3.3. Требования об осуществлении контроля за соблюдением условий и порядка предоставления субсидий и ответственности за их нарушение.</w:t>
      </w:r>
    </w:p>
    <w:p w14:paraId="22812F4B"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45" w:history="1">
        <w:r w:rsidRPr="00972ADF">
          <w:rPr>
            <w:kern w:val="2"/>
            <w:sz w:val="28"/>
            <w:szCs w:val="28"/>
            <w14:ligatures w14:val="standardContextual"/>
          </w:rPr>
          <w:t>статьями 268.1</w:t>
        </w:r>
      </w:hyperlink>
      <w:r w:rsidRPr="00972ADF">
        <w:rPr>
          <w:kern w:val="2"/>
          <w:sz w:val="28"/>
          <w:szCs w:val="28"/>
          <w14:ligatures w14:val="standardContextual"/>
        </w:rPr>
        <w:t xml:space="preserve"> и </w:t>
      </w:r>
      <w:hyperlink r:id="rId46" w:history="1">
        <w:r w:rsidRPr="00972ADF">
          <w:rPr>
            <w:kern w:val="2"/>
            <w:sz w:val="28"/>
            <w:szCs w:val="28"/>
            <w14:ligatures w14:val="standardContextual"/>
          </w:rPr>
          <w:t>269.2</w:t>
        </w:r>
      </w:hyperlink>
      <w:r w:rsidRPr="00972ADF">
        <w:rPr>
          <w:kern w:val="2"/>
          <w:sz w:val="28"/>
          <w:szCs w:val="28"/>
          <w14:ligatures w14:val="standardContextual"/>
        </w:rPr>
        <w:t xml:space="preserve"> Бюджетного кодекса Российской Федерации.</w:t>
      </w:r>
    </w:p>
    <w:p w14:paraId="51002789" w14:textId="32A9B2DC"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w:t>
      </w:r>
      <w:r w:rsidR="00331706" w:rsidRPr="00972ADF">
        <w:rPr>
          <w:kern w:val="2"/>
          <w:sz w:val="28"/>
          <w:szCs w:val="28"/>
          <w14:ligatures w14:val="standardContextual"/>
        </w:rPr>
        <w:t xml:space="preserve">развития животноводства, племенного дела, экспорта продукции </w:t>
      </w:r>
      <w:r w:rsidR="00331706" w:rsidRPr="00972ADF">
        <w:rPr>
          <w:kern w:val="2"/>
          <w:sz w:val="28"/>
          <w:szCs w:val="28"/>
          <w14:ligatures w14:val="standardContextual"/>
        </w:rPr>
        <w:lastRenderedPageBreak/>
        <w:t xml:space="preserve">агропромышленного комплекса, пищевой и перерабатывающей промышленности Министерства </w:t>
      </w:r>
      <w:r w:rsidRPr="00972ADF">
        <w:rPr>
          <w:kern w:val="2"/>
          <w:sz w:val="28"/>
          <w:szCs w:val="28"/>
          <w14:ligatures w14:val="standardContextual"/>
        </w:rPr>
        <w:t>в порядке и по формам, установленным Министерством финансов Российской Федерации.</w:t>
      </w:r>
    </w:p>
    <w:p w14:paraId="0DF9A411"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3.3.2. Меры ответственности за нарушение условий и порядка предоставления субсидий.</w:t>
      </w:r>
    </w:p>
    <w:p w14:paraId="3D17C5DD"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3.3.2.1. Субсидии подлежат возврату в случае:</w:t>
      </w:r>
    </w:p>
    <w:p w14:paraId="540E972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EC8EA1D"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б) недостижения значений результатов предоставления субсидий, указанных в </w:t>
      </w:r>
      <w:hyperlink r:id="rId47" w:anchor="P6298" w:history="1">
        <w:r w:rsidRPr="00972ADF">
          <w:rPr>
            <w:kern w:val="2"/>
            <w:sz w:val="28"/>
            <w:szCs w:val="28"/>
            <w14:ligatures w14:val="standardContextual"/>
          </w:rPr>
          <w:t>пункте 2.10</w:t>
        </w:r>
      </w:hyperlink>
      <w:r w:rsidRPr="00972ADF">
        <w:rPr>
          <w:kern w:val="2"/>
          <w:sz w:val="28"/>
          <w:szCs w:val="28"/>
          <w14:ligatures w14:val="standardContextual"/>
        </w:rPr>
        <w:t xml:space="preserve"> настоящего Порядка и соглашении.</w:t>
      </w:r>
    </w:p>
    <w:p w14:paraId="0CCA308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3.3.2.2. Возврат субсидий осуществляется:</w:t>
      </w:r>
    </w:p>
    <w:p w14:paraId="43B57F24" w14:textId="0691659E"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а) в случае установления факта, предусмотренного </w:t>
      </w:r>
      <w:hyperlink r:id="rId48" w:anchor="P6316" w:history="1">
        <w:r w:rsidRPr="00972ADF">
          <w:rPr>
            <w:kern w:val="2"/>
            <w:sz w:val="28"/>
            <w:szCs w:val="28"/>
            <w14:ligatures w14:val="standardContextual"/>
          </w:rPr>
          <w:t xml:space="preserve">подпунктом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r w:rsidRPr="00972ADF">
          <w:rPr>
            <w:kern w:val="2"/>
            <w:sz w:val="28"/>
            <w:szCs w:val="28"/>
            <w14:ligatures w14:val="standardContextual"/>
          </w:rPr>
          <w:t xml:space="preserve"> подпункта 3.3.2.1 подпункта 3.3.2 пункта 3.3</w:t>
        </w:r>
      </w:hyperlink>
      <w:r w:rsidRPr="00972ADF">
        <w:rPr>
          <w:kern w:val="2"/>
          <w:sz w:val="28"/>
          <w:szCs w:val="28"/>
          <w14:ligatures w14:val="standardContextual"/>
        </w:rPr>
        <w:t xml:space="preserve"> настоящего Порядка, получатель субсидии возвращает 100% суммы полученной субсидии;</w:t>
      </w:r>
    </w:p>
    <w:p w14:paraId="24DB73D4" w14:textId="4CE0307A"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б) в случае установления факта, предусмотренного </w:t>
      </w:r>
      <w:hyperlink r:id="rId49" w:anchor="P6317" w:history="1">
        <w:r w:rsidRPr="00972ADF">
          <w:rPr>
            <w:kern w:val="2"/>
            <w:sz w:val="28"/>
            <w:szCs w:val="28"/>
            <w14:ligatures w14:val="standardContextual"/>
          </w:rPr>
          <w:t xml:space="preserve">подпунктом </w:t>
        </w:r>
        <w:r w:rsidR="004B61D5" w:rsidRPr="00972ADF">
          <w:rPr>
            <w:kern w:val="2"/>
            <w:sz w:val="28"/>
            <w:szCs w:val="28"/>
            <w14:ligatures w14:val="standardContextual"/>
          </w:rPr>
          <w:t>«</w:t>
        </w:r>
        <w:r w:rsidRPr="00972ADF">
          <w:rPr>
            <w:kern w:val="2"/>
            <w:sz w:val="28"/>
            <w:szCs w:val="28"/>
            <w14:ligatures w14:val="standardContextual"/>
          </w:rPr>
          <w:t>б</w:t>
        </w:r>
        <w:r w:rsidR="004B61D5" w:rsidRPr="00972ADF">
          <w:rPr>
            <w:kern w:val="2"/>
            <w:sz w:val="28"/>
            <w:szCs w:val="28"/>
            <w14:ligatures w14:val="standardContextual"/>
          </w:rPr>
          <w:t>»</w:t>
        </w:r>
        <w:r w:rsidRPr="00972ADF">
          <w:rPr>
            <w:kern w:val="2"/>
            <w:sz w:val="28"/>
            <w:szCs w:val="28"/>
            <w14:ligatures w14:val="standardContextual"/>
          </w:rPr>
          <w:t xml:space="preserve"> подпункта 3.3.2.1 подпункта 3.3.2 пункта 3.3</w:t>
        </w:r>
      </w:hyperlink>
      <w:r w:rsidRPr="00972ADF">
        <w:rPr>
          <w:kern w:val="2"/>
          <w:sz w:val="28"/>
          <w:szCs w:val="28"/>
          <w14:ligatures w14:val="standardContextual"/>
        </w:rPr>
        <w:t xml:space="preserve"> настоящего Порядка, получатель субсидии осуществляет возврат суммы субсидии, рассчитанной по формуле:</w:t>
      </w:r>
    </w:p>
    <w:p w14:paraId="11F74723" w14:textId="77777777" w:rsidR="00471C0F" w:rsidRPr="00972ADF" w:rsidRDefault="00471C0F" w:rsidP="00471C0F">
      <w:pPr>
        <w:autoSpaceDE w:val="0"/>
        <w:autoSpaceDN w:val="0"/>
        <w:ind w:firstLine="567"/>
        <w:jc w:val="both"/>
        <w:rPr>
          <w:kern w:val="2"/>
          <w:sz w:val="28"/>
          <w:szCs w:val="28"/>
          <w14:ligatures w14:val="standardContextual"/>
        </w:rPr>
      </w:pPr>
    </w:p>
    <w:p w14:paraId="5670C941" w14:textId="77777777" w:rsidR="00471C0F" w:rsidRPr="00972ADF" w:rsidRDefault="002D7D26" w:rsidP="00471C0F">
      <w:pPr>
        <w:autoSpaceDE w:val="0"/>
        <w:autoSpaceDN w:val="0"/>
        <w:ind w:firstLine="567"/>
        <w:jc w:val="center"/>
        <w:rPr>
          <w:kern w:val="2"/>
          <w:sz w:val="28"/>
          <w:szCs w:val="28"/>
          <w14:ligatures w14:val="standardContextual"/>
        </w:rPr>
      </w:pPr>
      <w:proofErr w:type="spellStart"/>
      <w:r w:rsidRPr="00972ADF">
        <w:rPr>
          <w:kern w:val="2"/>
          <w:sz w:val="28"/>
          <w:szCs w:val="28"/>
          <w14:ligatures w14:val="standardContextual"/>
        </w:rPr>
        <w:t>Vвозврата</w:t>
      </w:r>
      <w:proofErr w:type="spellEnd"/>
      <w:r w:rsidRPr="00972ADF">
        <w:rPr>
          <w:kern w:val="2"/>
          <w:sz w:val="28"/>
          <w:szCs w:val="28"/>
          <w14:ligatures w14:val="standardContextual"/>
        </w:rPr>
        <w:t xml:space="preserve"> = </w:t>
      </w:r>
      <w:proofErr w:type="spellStart"/>
      <w:r w:rsidRPr="00972ADF">
        <w:rPr>
          <w:kern w:val="2"/>
          <w:sz w:val="28"/>
          <w:szCs w:val="28"/>
          <w14:ligatures w14:val="standardContextual"/>
        </w:rPr>
        <w:t>Vсубсидии</w:t>
      </w:r>
      <w:proofErr w:type="spellEnd"/>
      <w:r w:rsidRPr="00972ADF">
        <w:rPr>
          <w:kern w:val="2"/>
          <w:sz w:val="28"/>
          <w:szCs w:val="28"/>
          <w14:ligatures w14:val="standardContextual"/>
        </w:rPr>
        <w:t xml:space="preserve"> x (1 - F / P), где:</w:t>
      </w:r>
    </w:p>
    <w:p w14:paraId="3FE59DA7" w14:textId="77777777" w:rsidR="00471C0F" w:rsidRPr="00972ADF" w:rsidRDefault="00471C0F" w:rsidP="00471C0F">
      <w:pPr>
        <w:autoSpaceDE w:val="0"/>
        <w:autoSpaceDN w:val="0"/>
        <w:ind w:firstLine="567"/>
        <w:jc w:val="both"/>
        <w:rPr>
          <w:kern w:val="2"/>
          <w:sz w:val="28"/>
          <w:szCs w:val="28"/>
          <w14:ligatures w14:val="standardContextual"/>
        </w:rPr>
      </w:pPr>
    </w:p>
    <w:p w14:paraId="66DDDDBE" w14:textId="77777777" w:rsidR="00471C0F" w:rsidRPr="00972ADF" w:rsidRDefault="002D7D26" w:rsidP="00471C0F">
      <w:pPr>
        <w:autoSpaceDE w:val="0"/>
        <w:autoSpaceDN w:val="0"/>
        <w:ind w:firstLine="567"/>
        <w:jc w:val="both"/>
        <w:rPr>
          <w:kern w:val="2"/>
          <w:sz w:val="28"/>
          <w:szCs w:val="28"/>
          <w14:ligatures w14:val="standardContextual"/>
        </w:rPr>
      </w:pPr>
      <w:proofErr w:type="spellStart"/>
      <w:r w:rsidRPr="00972ADF">
        <w:rPr>
          <w:kern w:val="2"/>
          <w:sz w:val="28"/>
          <w:szCs w:val="28"/>
          <w14:ligatures w14:val="standardContextual"/>
        </w:rPr>
        <w:t>Vвозврата</w:t>
      </w:r>
      <w:proofErr w:type="spellEnd"/>
      <w:r w:rsidRPr="00972ADF">
        <w:rPr>
          <w:kern w:val="2"/>
          <w:sz w:val="28"/>
          <w:szCs w:val="28"/>
          <w14:ligatures w14:val="standardContextual"/>
        </w:rPr>
        <w:t xml:space="preserve"> - сумма субсидии, подлежащая возврату;</w:t>
      </w:r>
    </w:p>
    <w:p w14:paraId="6890A633" w14:textId="77777777" w:rsidR="00471C0F" w:rsidRPr="00972ADF" w:rsidRDefault="002D7D26" w:rsidP="00471C0F">
      <w:pPr>
        <w:autoSpaceDE w:val="0"/>
        <w:autoSpaceDN w:val="0"/>
        <w:ind w:firstLine="567"/>
        <w:jc w:val="both"/>
        <w:rPr>
          <w:kern w:val="2"/>
          <w:sz w:val="28"/>
          <w:szCs w:val="28"/>
          <w14:ligatures w14:val="standardContextual"/>
        </w:rPr>
      </w:pPr>
      <w:proofErr w:type="spellStart"/>
      <w:r w:rsidRPr="00972ADF">
        <w:rPr>
          <w:kern w:val="2"/>
          <w:sz w:val="28"/>
          <w:szCs w:val="28"/>
          <w14:ligatures w14:val="standardContextual"/>
        </w:rPr>
        <w:t>Vсубсидии</w:t>
      </w:r>
      <w:proofErr w:type="spellEnd"/>
      <w:r w:rsidRPr="00972ADF">
        <w:rPr>
          <w:kern w:val="2"/>
          <w:sz w:val="28"/>
          <w:szCs w:val="28"/>
          <w14:ligatures w14:val="standardContextual"/>
        </w:rPr>
        <w:t xml:space="preserve"> - размер субсидии, предоставленной получателю субсидии по соглашению;</w:t>
      </w:r>
    </w:p>
    <w:p w14:paraId="1044ED1D"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F - фактическое значение результата;</w:t>
      </w:r>
    </w:p>
    <w:p w14:paraId="3F492B4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P - плановое значение результата.</w:t>
      </w:r>
    </w:p>
    <w:p w14:paraId="750F2AE5"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При выявлении Министерством по результатам проверок фактов, указанных в </w:t>
      </w:r>
      <w:hyperlink r:id="rId50" w:anchor="P758" w:history="1">
        <w:r w:rsidRPr="00972ADF">
          <w:rPr>
            <w:kern w:val="2"/>
            <w:sz w:val="28"/>
            <w:szCs w:val="28"/>
            <w14:ligatures w14:val="standardContextual"/>
          </w:rPr>
          <w:t>подпункте 3.3.2.1 подпункта 3.3.2 пункта 3.</w:t>
        </w:r>
      </w:hyperlink>
      <w:r w:rsidRPr="00972ADF">
        <w:rPr>
          <w:kern w:val="2"/>
          <w:sz w:val="28"/>
          <w:szCs w:val="28"/>
          <w14:ligatures w14:val="standardContextual"/>
        </w:rPr>
        <w:t>3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61ED920B" w14:textId="42742E9F"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Получатель субсидии в течение 30 календарных дней с момента получения Акта об исполнении обязательств по соглашению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(при наличии технической возможности)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2089DC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Положения, указанные в </w:t>
      </w:r>
      <w:hyperlink r:id="rId51" w:anchor="P6315" w:history="1">
        <w:r w:rsidRPr="00972ADF">
          <w:rPr>
            <w:kern w:val="2"/>
            <w:sz w:val="28"/>
            <w:szCs w:val="28"/>
            <w14:ligatures w14:val="standardContextual"/>
          </w:rPr>
          <w:t>подпункте 3.3.2.1 подпункта 3.3.2 пункта 3.3</w:t>
        </w:r>
      </w:hyperlink>
      <w:r w:rsidRPr="00972ADF">
        <w:rPr>
          <w:kern w:val="2"/>
          <w:sz w:val="28"/>
          <w:szCs w:val="28"/>
          <w14:ligatures w14:val="standardContextual"/>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r:id="rId52" w:anchor="P6332" w:history="1">
        <w:r w:rsidRPr="00972ADF">
          <w:rPr>
            <w:kern w:val="2"/>
            <w:sz w:val="28"/>
            <w:szCs w:val="28"/>
            <w14:ligatures w14:val="standardContextual"/>
          </w:rPr>
          <w:t>пунктом 3.4</w:t>
        </w:r>
      </w:hyperlink>
      <w:r w:rsidRPr="00972ADF">
        <w:rPr>
          <w:kern w:val="2"/>
          <w:sz w:val="28"/>
          <w:szCs w:val="28"/>
          <w14:ligatures w14:val="standardContextual"/>
        </w:rPr>
        <w:t xml:space="preserve"> настоящего Порядка, препятствующих соблюдению </w:t>
      </w:r>
      <w:r w:rsidRPr="00972ADF">
        <w:rPr>
          <w:kern w:val="2"/>
          <w:sz w:val="28"/>
          <w:szCs w:val="28"/>
          <w14:ligatures w14:val="standardContextual"/>
        </w:rPr>
        <w:lastRenderedPageBreak/>
        <w:t>условий предоставления субсидий, в том числе исполнение обязательств по достижению значения результата предоставления субсидии.</w:t>
      </w:r>
    </w:p>
    <w:p w14:paraId="4F99460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461FCAD0"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4CB472B7" w14:textId="77777777" w:rsidR="00471C0F" w:rsidRPr="00972ADF" w:rsidRDefault="00471C0F" w:rsidP="00471C0F">
      <w:pPr>
        <w:autoSpaceDE w:val="0"/>
        <w:autoSpaceDN w:val="0"/>
        <w:ind w:firstLine="567"/>
        <w:jc w:val="both"/>
        <w:rPr>
          <w:kern w:val="2"/>
          <w:sz w:val="28"/>
          <w:szCs w:val="28"/>
          <w14:ligatures w14:val="standardContextual"/>
        </w:rPr>
      </w:pPr>
    </w:p>
    <w:p w14:paraId="41A1B890" w14:textId="77777777" w:rsidR="00471C0F" w:rsidRPr="00972ADF" w:rsidRDefault="002D7D26" w:rsidP="00471C0F">
      <w:pPr>
        <w:autoSpaceDE w:val="0"/>
        <w:autoSpaceDN w:val="0"/>
        <w:ind w:firstLine="567"/>
        <w:jc w:val="center"/>
        <w:outlineLvl w:val="1"/>
        <w:rPr>
          <w:kern w:val="2"/>
          <w:sz w:val="28"/>
          <w:szCs w:val="28"/>
          <w14:ligatures w14:val="standardContextual"/>
        </w:rPr>
      </w:pPr>
      <w:r w:rsidRPr="00972ADF">
        <w:rPr>
          <w:kern w:val="2"/>
          <w:sz w:val="28"/>
          <w:szCs w:val="28"/>
          <w14:ligatures w14:val="standardContextual"/>
        </w:rPr>
        <w:t>4. Порядок проведения отбора</w:t>
      </w:r>
    </w:p>
    <w:p w14:paraId="74323D3B" w14:textId="77777777" w:rsidR="00471C0F" w:rsidRPr="00972ADF" w:rsidRDefault="00471C0F" w:rsidP="00471C0F">
      <w:pPr>
        <w:autoSpaceDE w:val="0"/>
        <w:autoSpaceDN w:val="0"/>
        <w:ind w:firstLine="567"/>
        <w:jc w:val="both"/>
        <w:rPr>
          <w:kern w:val="2"/>
          <w:sz w:val="28"/>
          <w:szCs w:val="28"/>
          <w14:ligatures w14:val="standardContextual"/>
        </w:rPr>
      </w:pPr>
    </w:p>
    <w:p w14:paraId="4664073B"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4.1. Отбор объявляется в соответствии с приказом Министерства.</w:t>
      </w:r>
    </w:p>
    <w:p w14:paraId="06763396" w14:textId="7AF29B5B"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4.2. Наименование государственной информационной системы, обеспечивающей проведение отбора - система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7FA5AA1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4.3. Порядок взаимодействия участников отбора и Министерства с использованием документов в электронной форме.</w:t>
      </w:r>
    </w:p>
    <w:p w14:paraId="117B9285" w14:textId="6A4F9C76"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Взаимодействие Министерства с участниками отбора осуществляется с использованием документов в электронной форме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доступ в которую обеспечивается федеральной государственной информационной системой </w:t>
      </w:r>
      <w:r w:rsidR="004B61D5" w:rsidRPr="00972ADF">
        <w:rPr>
          <w:kern w:val="2"/>
          <w:sz w:val="28"/>
          <w:szCs w:val="28"/>
          <w14:ligatures w14:val="standardContextual"/>
        </w:rPr>
        <w:t>«</w:t>
      </w:r>
      <w:r w:rsidRPr="00972ADF">
        <w:rPr>
          <w:kern w:val="2"/>
          <w:sz w:val="28"/>
          <w:szCs w:val="28"/>
          <w14:ligatures w14:val="standardContextual"/>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B61D5" w:rsidRPr="00972ADF">
        <w:rPr>
          <w:kern w:val="2"/>
          <w:sz w:val="28"/>
          <w:szCs w:val="28"/>
          <w14:ligatures w14:val="standardContextual"/>
        </w:rPr>
        <w:t>»</w:t>
      </w:r>
      <w:r w:rsidRPr="00972ADF">
        <w:rPr>
          <w:kern w:val="2"/>
          <w:sz w:val="28"/>
          <w:szCs w:val="28"/>
          <w14:ligatures w14:val="standardContextual"/>
        </w:rPr>
        <w:t>.</w:t>
      </w:r>
    </w:p>
    <w:p w14:paraId="4CB0C185"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r:id="rId53" w:anchor="P6211" w:history="1">
        <w:r w:rsidRPr="00972ADF">
          <w:rPr>
            <w:kern w:val="2"/>
            <w:sz w:val="28"/>
            <w:szCs w:val="28"/>
            <w14:ligatures w14:val="standardContextual"/>
          </w:rPr>
          <w:t>пунктом 2.1</w:t>
        </w:r>
      </w:hyperlink>
      <w:r w:rsidRPr="00972ADF">
        <w:rPr>
          <w:kern w:val="2"/>
          <w:sz w:val="28"/>
          <w:szCs w:val="28"/>
          <w14:ligatures w14:val="standardContextual"/>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3FCF6E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4.4. Порядок формирования и размещения объявления о проведении отбора, разъяснения положений объявления об отборе.</w:t>
      </w:r>
    </w:p>
    <w:p w14:paraId="0A99428E" w14:textId="4F8764AA"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4B61D5" w:rsidRPr="00972ADF">
        <w:rPr>
          <w:kern w:val="2"/>
          <w:sz w:val="28"/>
          <w:szCs w:val="28"/>
          <w14:ligatures w14:val="standardContextual"/>
        </w:rPr>
        <w:t>«</w:t>
      </w:r>
      <w:r w:rsidRPr="00972ADF">
        <w:rPr>
          <w:kern w:val="2"/>
          <w:sz w:val="28"/>
          <w:szCs w:val="28"/>
          <w14:ligatures w14:val="standardContextual"/>
        </w:rPr>
        <w:t>Интернет</w:t>
      </w:r>
      <w:r w:rsidR="004B61D5" w:rsidRPr="00972ADF">
        <w:rPr>
          <w:kern w:val="2"/>
          <w:sz w:val="28"/>
          <w:szCs w:val="28"/>
          <w14:ligatures w14:val="standardContextual"/>
        </w:rPr>
        <w:t>»</w:t>
      </w:r>
      <w:r w:rsidRPr="00972ADF">
        <w:rPr>
          <w:kern w:val="2"/>
          <w:sz w:val="28"/>
          <w:szCs w:val="28"/>
          <w14:ligatures w14:val="standardContextual"/>
        </w:rPr>
        <w:t xml:space="preserve"> (http://mcx.pnzreg.ru/) (далее - сайт Министерства) объявления о проведении отбора в целях получения субсидии с указанием:</w:t>
      </w:r>
    </w:p>
    <w:p w14:paraId="349B095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3AC33570"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6DE5DEC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 наименования, места нахождения, почтового адреса, адреса электронной </w:t>
      </w:r>
      <w:r w:rsidRPr="00972ADF">
        <w:rPr>
          <w:kern w:val="2"/>
          <w:sz w:val="28"/>
          <w:szCs w:val="28"/>
          <w14:ligatures w14:val="standardContextual"/>
        </w:rPr>
        <w:lastRenderedPageBreak/>
        <w:t>почты Министерства;</w:t>
      </w:r>
    </w:p>
    <w:p w14:paraId="26A16BDD"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результата предоставления субсидии;</w:t>
      </w:r>
    </w:p>
    <w:p w14:paraId="19B3CDD6" w14:textId="62B31AA3"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 доменного имени и (или) указателей страниц государственной информационной системы в сети </w:t>
      </w:r>
      <w:r w:rsidR="004B61D5" w:rsidRPr="00972ADF">
        <w:rPr>
          <w:kern w:val="2"/>
          <w:sz w:val="28"/>
          <w:szCs w:val="28"/>
          <w14:ligatures w14:val="standardContextual"/>
        </w:rPr>
        <w:t>«</w:t>
      </w:r>
      <w:r w:rsidRPr="00972ADF">
        <w:rPr>
          <w:kern w:val="2"/>
          <w:sz w:val="28"/>
          <w:szCs w:val="28"/>
          <w14:ligatures w14:val="standardContextual"/>
        </w:rPr>
        <w:t>Интернет</w:t>
      </w:r>
      <w:r w:rsidR="004B61D5" w:rsidRPr="00972ADF">
        <w:rPr>
          <w:kern w:val="2"/>
          <w:sz w:val="28"/>
          <w:szCs w:val="28"/>
          <w14:ligatures w14:val="standardContextual"/>
        </w:rPr>
        <w:t>»</w:t>
      </w:r>
      <w:r w:rsidRPr="00972ADF">
        <w:rPr>
          <w:kern w:val="2"/>
          <w:sz w:val="28"/>
          <w:szCs w:val="28"/>
          <w14:ligatures w14:val="standardContextual"/>
        </w:rPr>
        <w:t>;</w:t>
      </w:r>
    </w:p>
    <w:p w14:paraId="21EC4856"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009FCA90"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категории и (или) критерии отбора;</w:t>
      </w:r>
    </w:p>
    <w:p w14:paraId="0D2A9616"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порядка подачи участниками отбора заявок и требований, предъявляемых к форме и содержанию заявок;</w:t>
      </w:r>
    </w:p>
    <w:p w14:paraId="35CC7E12"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порядка отзыва заявок, порядка их возврата, определяющего в том числе основания для возврата заявок, порядка внесения изменений в заявки;</w:t>
      </w:r>
    </w:p>
    <w:p w14:paraId="010D40BD"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 порядка рассмотрения и оценки заявок в соответствии с </w:t>
      </w:r>
      <w:hyperlink r:id="rId54" w:anchor="P6380" w:history="1">
        <w:r w:rsidRPr="00972ADF">
          <w:rPr>
            <w:kern w:val="2"/>
            <w:sz w:val="28"/>
            <w:szCs w:val="28"/>
            <w14:ligatures w14:val="standardContextual"/>
          </w:rPr>
          <w:t>пунктом 4.9</w:t>
        </w:r>
      </w:hyperlink>
      <w:r w:rsidRPr="00972ADF">
        <w:rPr>
          <w:kern w:val="2"/>
          <w:sz w:val="28"/>
          <w:szCs w:val="28"/>
          <w14:ligatures w14:val="standardContextual"/>
        </w:rPr>
        <w:t xml:space="preserve"> настоящего раздела;</w:t>
      </w:r>
    </w:p>
    <w:p w14:paraId="7479335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порядка возврата заявок на доработку;</w:t>
      </w:r>
    </w:p>
    <w:p w14:paraId="68B2FED9"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порядка отклонения заявок, а также информации об основаниях их отклонения;</w:t>
      </w:r>
    </w:p>
    <w:p w14:paraId="35E7AE6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41ADB59"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55D99B4"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срока, в течение которого участник отбора должен подписать соглашение о предоставлении субсидии;</w:t>
      </w:r>
    </w:p>
    <w:p w14:paraId="52DE8D51"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условий признания победителя отбора уклонившимся от заключения соглашения;</w:t>
      </w:r>
    </w:p>
    <w:p w14:paraId="3EE05117" w14:textId="04E23E6D"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 сроков размещения протокола подведения итогов отбора (документа об итогах проведения отбора)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а также на сайте Министерства.</w:t>
      </w:r>
    </w:p>
    <w:p w14:paraId="3E93B214" w14:textId="29D26E20"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соответствующего запроса.</w:t>
      </w:r>
    </w:p>
    <w:p w14:paraId="4323711F" w14:textId="7BABA2EE"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Отдел в течение двух рабочих дней со дня поступления запроса обеспечивает формирование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соответствующего разъяснения.</w:t>
      </w:r>
    </w:p>
    <w:p w14:paraId="41B79385"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Возврат заявок на доработку настоящим Порядком не предусматривается.</w:t>
      </w:r>
    </w:p>
    <w:p w14:paraId="3AA32651" w14:textId="6CE9C823"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4.5. В объявлении о проведении отбора указываются требования к участникам отбора, которые предусмотрены пунктом 1.4, </w:t>
      </w:r>
      <w:hyperlink r:id="rId55" w:anchor="P6212" w:history="1">
        <w:r w:rsidRPr="00972ADF">
          <w:rPr>
            <w:kern w:val="2"/>
            <w:sz w:val="28"/>
            <w:szCs w:val="28"/>
            <w14:ligatures w14:val="standardContextual"/>
          </w:rPr>
          <w:t xml:space="preserve">подпунктами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hyperlink>
      <w:r w:rsidRPr="00972ADF">
        <w:rPr>
          <w:kern w:val="2"/>
          <w:sz w:val="28"/>
          <w:szCs w:val="28"/>
          <w14:ligatures w14:val="standardContextual"/>
        </w:rPr>
        <w:t xml:space="preserve"> - </w:t>
      </w:r>
      <w:hyperlink r:id="rId56" w:anchor="P6220" w:history="1">
        <w:r w:rsidR="004B61D5" w:rsidRPr="00972ADF">
          <w:rPr>
            <w:kern w:val="2"/>
            <w:sz w:val="28"/>
            <w:szCs w:val="28"/>
            <w14:ligatures w14:val="standardContextual"/>
          </w:rPr>
          <w:t>«</w:t>
        </w:r>
        <w:r w:rsidR="00E96433" w:rsidRPr="00972ADF">
          <w:rPr>
            <w:kern w:val="2"/>
            <w:sz w:val="28"/>
            <w:szCs w:val="28"/>
            <w14:ligatures w14:val="standardContextual"/>
          </w:rPr>
          <w:t>к</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w:t>
      </w:r>
      <w:hyperlink r:id="rId57" w:anchor="P6221" w:history="1">
        <w:r w:rsidRPr="00972ADF">
          <w:rPr>
            <w:kern w:val="2"/>
            <w:sz w:val="28"/>
            <w:szCs w:val="28"/>
            <w14:ligatures w14:val="standardContextual"/>
          </w:rPr>
          <w:t>пунктом 2.2</w:t>
        </w:r>
      </w:hyperlink>
      <w:r w:rsidRPr="00972ADF">
        <w:rPr>
          <w:kern w:val="2"/>
          <w:sz w:val="28"/>
          <w:szCs w:val="28"/>
          <w14:ligatures w14:val="standardContextual"/>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r:id="rId58" w:anchor="P6232" w:history="1">
        <w:r w:rsidRPr="00972ADF">
          <w:rPr>
            <w:kern w:val="2"/>
            <w:sz w:val="28"/>
            <w:szCs w:val="28"/>
            <w14:ligatures w14:val="standardContextual"/>
          </w:rPr>
          <w:t>пунктами 2.4</w:t>
        </w:r>
      </w:hyperlink>
      <w:r w:rsidRPr="00972ADF">
        <w:rPr>
          <w:kern w:val="2"/>
          <w:sz w:val="28"/>
          <w:szCs w:val="28"/>
          <w14:ligatures w14:val="standardContextual"/>
        </w:rPr>
        <w:t xml:space="preserve"> - </w:t>
      </w:r>
      <w:hyperlink r:id="rId59" w:anchor="P6254" w:history="1">
        <w:r w:rsidRPr="00972ADF">
          <w:rPr>
            <w:kern w:val="2"/>
            <w:sz w:val="28"/>
            <w:szCs w:val="28"/>
            <w14:ligatures w14:val="standardContextual"/>
          </w:rPr>
          <w:t>2.6</w:t>
        </w:r>
      </w:hyperlink>
      <w:r w:rsidRPr="00972ADF">
        <w:rPr>
          <w:kern w:val="2"/>
          <w:sz w:val="28"/>
          <w:szCs w:val="28"/>
          <w14:ligatures w14:val="standardContextual"/>
        </w:rPr>
        <w:t xml:space="preserve"> настоящего Порядка.</w:t>
      </w:r>
    </w:p>
    <w:p w14:paraId="2001B277" w14:textId="35F32679"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 случае принятия Министерством решения о внесении изменений в объявление о проведении отбора </w:t>
      </w:r>
      <w:r w:rsidR="00331706" w:rsidRPr="00972ADF">
        <w:rPr>
          <w:kern w:val="2"/>
          <w:sz w:val="28"/>
          <w:szCs w:val="28"/>
          <w14:ligatures w14:val="standardContextual"/>
        </w:rPr>
        <w:t>О</w:t>
      </w:r>
      <w:r w:rsidRPr="00972ADF">
        <w:rPr>
          <w:kern w:val="2"/>
          <w:sz w:val="28"/>
          <w:szCs w:val="28"/>
          <w14:ligatures w14:val="standardContextual"/>
        </w:rPr>
        <w:t xml:space="preserve">тдел формирует объявление о внесении </w:t>
      </w:r>
      <w:r w:rsidRPr="00972ADF">
        <w:rPr>
          <w:kern w:val="2"/>
          <w:sz w:val="28"/>
          <w:szCs w:val="28"/>
          <w14:ligatures w14:val="standardContextual"/>
        </w:rPr>
        <w:lastRenderedPageBreak/>
        <w:t>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C284C2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не менее 3 календарных дней;</w:t>
      </w:r>
    </w:p>
    <w:p w14:paraId="30FF6F75"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при внесении изменений в объявление о проведении отбора изменение способа отбора не допускается;</w:t>
      </w:r>
    </w:p>
    <w:p w14:paraId="5263A0F6"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подпунктом 4.8.6 пункта 4.8 настоящего Порядка;</w:t>
      </w:r>
    </w:p>
    <w:p w14:paraId="5322E5D1" w14:textId="5E0D78DB"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7CD764B4"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4.6. Порядок и случаи отмены проведения отбора:</w:t>
      </w:r>
    </w:p>
    <w:p w14:paraId="6E3F4F2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обнуление лимитов бюджетных обязательств;</w:t>
      </w:r>
    </w:p>
    <w:p w14:paraId="0DCCEF2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изменение нормативной базы, регламентирующей предоставление субсидии.</w:t>
      </w:r>
    </w:p>
    <w:p w14:paraId="0A006100" w14:textId="201D223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 случае принятия Министерством решения об отмене проведения отбора </w:t>
      </w:r>
      <w:r w:rsidR="00331706" w:rsidRPr="00972ADF">
        <w:rPr>
          <w:kern w:val="2"/>
          <w:sz w:val="28"/>
          <w:szCs w:val="28"/>
          <w14:ligatures w14:val="standardContextual"/>
        </w:rPr>
        <w:t>О</w:t>
      </w:r>
      <w:r w:rsidRPr="00972ADF">
        <w:rPr>
          <w:kern w:val="2"/>
          <w:sz w:val="28"/>
          <w:szCs w:val="28"/>
          <w14:ligatures w14:val="standardContextual"/>
        </w:rPr>
        <w:t>тдел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4B95F3B3" w14:textId="66E94DA4"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2B2E46E"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Отбор считается отмененным со дня размещения объявления о его отмене на едином портале.</w:t>
      </w:r>
    </w:p>
    <w:p w14:paraId="33F237F6"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При отмене отбора заявки и документы, поданные участниками отбора, Министерством не рассматриваются.</w:t>
      </w:r>
    </w:p>
    <w:p w14:paraId="6E59B6B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4.7. В случае отсутствия заявок отбор считается несостоявшимся.</w:t>
      </w:r>
    </w:p>
    <w:p w14:paraId="02C2E52C"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4.8. Порядок формирования и подачи участниками отбора заявок, внесения в них изменений.</w:t>
      </w:r>
    </w:p>
    <w:p w14:paraId="09DE6B15" w14:textId="65449A02"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документы, представление которых предусмотрено в объявлении о проведении отбора, участником отбора представляются в систему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в виде электронных копий документов (документов на бумажном носителе, преобразованных в электронную форму путем сканирования).</w:t>
      </w:r>
    </w:p>
    <w:p w14:paraId="34BEAA8C" w14:textId="49B3BDD5"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4.8.2. При формировании заявки участник отбора обязан подтвердить соответствие требованиям, установленным </w:t>
      </w:r>
      <w:hyperlink r:id="rId60" w:anchor="P6212" w:history="1">
        <w:r w:rsidRPr="00972ADF">
          <w:rPr>
            <w:kern w:val="2"/>
            <w:sz w:val="28"/>
            <w:szCs w:val="28"/>
            <w14:ligatures w14:val="standardContextual"/>
          </w:rPr>
          <w:t xml:space="preserve">подпунктами </w:t>
        </w:r>
        <w:r w:rsidR="004B61D5" w:rsidRPr="00972ADF">
          <w:rPr>
            <w:kern w:val="2"/>
            <w:sz w:val="28"/>
            <w:szCs w:val="28"/>
            <w14:ligatures w14:val="standardContextual"/>
          </w:rPr>
          <w:t>«</w:t>
        </w:r>
        <w:r w:rsidRPr="00972ADF">
          <w:rPr>
            <w:kern w:val="2"/>
            <w:sz w:val="28"/>
            <w:szCs w:val="28"/>
            <w14:ligatures w14:val="standardContextual"/>
          </w:rPr>
          <w:t>а</w:t>
        </w:r>
        <w:r w:rsidR="004B61D5" w:rsidRPr="00972ADF">
          <w:rPr>
            <w:kern w:val="2"/>
            <w:sz w:val="28"/>
            <w:szCs w:val="28"/>
            <w14:ligatures w14:val="standardContextual"/>
          </w:rPr>
          <w:t>»</w:t>
        </w:r>
      </w:hyperlink>
      <w:r w:rsidRPr="00972ADF">
        <w:rPr>
          <w:kern w:val="2"/>
          <w:sz w:val="28"/>
          <w:szCs w:val="28"/>
          <w14:ligatures w14:val="standardContextual"/>
        </w:rPr>
        <w:t xml:space="preserve"> - </w:t>
      </w:r>
      <w:hyperlink r:id="rId61" w:anchor="P6220" w:history="1">
        <w:r w:rsidR="004B61D5" w:rsidRPr="00972ADF">
          <w:rPr>
            <w:kern w:val="2"/>
            <w:sz w:val="28"/>
            <w:szCs w:val="28"/>
            <w14:ligatures w14:val="standardContextual"/>
          </w:rPr>
          <w:t>«</w:t>
        </w:r>
        <w:r w:rsidRPr="00972ADF">
          <w:rPr>
            <w:kern w:val="2"/>
            <w:sz w:val="28"/>
            <w:szCs w:val="28"/>
            <w14:ligatures w14:val="standardContextual"/>
          </w:rPr>
          <w:t>к</w:t>
        </w:r>
        <w:r w:rsidR="004B61D5" w:rsidRPr="00972ADF">
          <w:rPr>
            <w:kern w:val="2"/>
            <w:sz w:val="28"/>
            <w:szCs w:val="28"/>
            <w14:ligatures w14:val="standardContextual"/>
          </w:rPr>
          <w:t>»</w:t>
        </w:r>
        <w:r w:rsidRPr="00972ADF">
          <w:rPr>
            <w:kern w:val="2"/>
            <w:sz w:val="28"/>
            <w:szCs w:val="28"/>
            <w14:ligatures w14:val="standardContextual"/>
          </w:rPr>
          <w:t xml:space="preserve"> пункта 2.1</w:t>
        </w:r>
      </w:hyperlink>
      <w:r w:rsidRPr="00972ADF">
        <w:rPr>
          <w:kern w:val="2"/>
          <w:sz w:val="28"/>
          <w:szCs w:val="28"/>
          <w14:ligatures w14:val="standardContextual"/>
        </w:rPr>
        <w:t xml:space="preserve">, </w:t>
      </w:r>
      <w:hyperlink r:id="rId62" w:anchor="P6221" w:history="1">
        <w:r w:rsidRPr="00972ADF">
          <w:rPr>
            <w:kern w:val="2"/>
            <w:sz w:val="28"/>
            <w:szCs w:val="28"/>
            <w14:ligatures w14:val="standardContextual"/>
          </w:rPr>
          <w:t>пунктом 2.2</w:t>
        </w:r>
      </w:hyperlink>
      <w:r w:rsidRPr="00972ADF">
        <w:rPr>
          <w:kern w:val="2"/>
          <w:sz w:val="28"/>
          <w:szCs w:val="28"/>
          <w14:ligatures w14:val="standardContextual"/>
        </w:rPr>
        <w:t xml:space="preserve"> настоящего Порядка.</w:t>
      </w:r>
    </w:p>
    <w:p w14:paraId="11A183E3" w14:textId="328EB3B5"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w:t>
      </w:r>
    </w:p>
    <w:p w14:paraId="7C4D472F" w14:textId="2748E09F"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4.8.4. Участники отбора предоставляют в систему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документы, сформированные в соответствии с </w:t>
      </w:r>
      <w:hyperlink r:id="rId63" w:anchor="P6254" w:history="1">
        <w:r w:rsidRPr="00972ADF">
          <w:rPr>
            <w:kern w:val="2"/>
            <w:sz w:val="28"/>
            <w:szCs w:val="28"/>
            <w14:ligatures w14:val="standardContextual"/>
          </w:rPr>
          <w:t>пунктом 2.6</w:t>
        </w:r>
      </w:hyperlink>
      <w:r w:rsidRPr="00972ADF">
        <w:rPr>
          <w:kern w:val="2"/>
          <w:sz w:val="28"/>
          <w:szCs w:val="28"/>
          <w14:ligatures w14:val="standardContextual"/>
        </w:rPr>
        <w:t xml:space="preserve"> настоящего Порядка, в сроки, указанные в объявлении об отборе.</w:t>
      </w:r>
    </w:p>
    <w:p w14:paraId="3BB0C29C" w14:textId="1E8DAECE"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4.8.5. В случае если участник отбора не представил документы, указанные в </w:t>
      </w:r>
      <w:hyperlink r:id="rId64" w:anchor="P6242" w:history="1">
        <w:r w:rsidRPr="00972ADF">
          <w:rPr>
            <w:kern w:val="2"/>
            <w:sz w:val="28"/>
            <w:szCs w:val="28"/>
            <w14:ligatures w14:val="standardContextual"/>
          </w:rPr>
          <w:t>пункте 2.5</w:t>
        </w:r>
      </w:hyperlink>
      <w:r w:rsidRPr="00972ADF">
        <w:rPr>
          <w:kern w:val="2"/>
          <w:sz w:val="28"/>
          <w:szCs w:val="28"/>
          <w14:ligatures w14:val="standardContextual"/>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726A587" w14:textId="08FB6E49"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4.8.6. В заявку могут быть внесены изменения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0A8F120"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4.9. Порядок рассмотрения и оценки заявок Министерством.</w:t>
      </w:r>
    </w:p>
    <w:p w14:paraId="1C374499" w14:textId="30F595F3"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xml:space="preserve"> открывается доступ Министерству к поданным заявкам для их рассмотрения.</w:t>
      </w:r>
    </w:p>
    <w:p w14:paraId="0F4F71AF"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5C900B7" w14:textId="005F2053"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4B61D5" w:rsidRPr="00972ADF">
        <w:rPr>
          <w:kern w:val="2"/>
          <w:sz w:val="28"/>
          <w:szCs w:val="28"/>
          <w14:ligatures w14:val="standardContextual"/>
        </w:rPr>
        <w:t>«</w:t>
      </w:r>
      <w:r w:rsidRPr="00972ADF">
        <w:rPr>
          <w:kern w:val="2"/>
          <w:sz w:val="28"/>
          <w:szCs w:val="28"/>
          <w14:ligatures w14:val="standardContextual"/>
        </w:rPr>
        <w:t>Электронный бюджет</w:t>
      </w:r>
      <w:r w:rsidR="004B61D5" w:rsidRPr="00972ADF">
        <w:rPr>
          <w:kern w:val="2"/>
          <w:sz w:val="28"/>
          <w:szCs w:val="28"/>
          <w14:ligatures w14:val="standardContextual"/>
        </w:rPr>
        <w:t>»</w:t>
      </w:r>
      <w:r w:rsidRPr="00972ADF">
        <w:rPr>
          <w:kern w:val="2"/>
          <w:sz w:val="28"/>
          <w:szCs w:val="28"/>
          <w14:ligatures w14:val="standardContextual"/>
        </w:rPr>
        <w:t>, а также размещается на едином портале не позднее рабочего дня, следующего за днем его подписания.</w:t>
      </w:r>
    </w:p>
    <w:p w14:paraId="3B2D6AE3"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4.9.3. Отделом в течение 15 рабочих дней со дня размещения на едином портале протокола вскрытия заявок проводится рассмотрение заявок.</w:t>
      </w:r>
    </w:p>
    <w:p w14:paraId="586A4A6C"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r:id="rId65" w:anchor="P6387" w:history="1">
        <w:r w:rsidRPr="00972ADF">
          <w:rPr>
            <w:kern w:val="2"/>
            <w:sz w:val="28"/>
            <w:szCs w:val="28"/>
            <w14:ligatures w14:val="standardContextual"/>
          </w:rPr>
          <w:t>подпунктом 4.9.5</w:t>
        </w:r>
      </w:hyperlink>
      <w:r w:rsidRPr="00972ADF">
        <w:rPr>
          <w:kern w:val="2"/>
          <w:sz w:val="28"/>
          <w:szCs w:val="28"/>
          <w14:ligatures w14:val="standardContextual"/>
        </w:rPr>
        <w:t xml:space="preserve"> настоящего пункта.</w:t>
      </w:r>
    </w:p>
    <w:p w14:paraId="00B607C6"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r:id="rId66" w:anchor="P6384" w:history="1">
        <w:r w:rsidRPr="00972ADF">
          <w:rPr>
            <w:kern w:val="2"/>
            <w:sz w:val="28"/>
            <w:szCs w:val="28"/>
            <w14:ligatures w14:val="standardContextual"/>
          </w:rPr>
          <w:t>подпунктом 4.9.3</w:t>
        </w:r>
      </w:hyperlink>
      <w:r w:rsidRPr="00972ADF">
        <w:rPr>
          <w:kern w:val="2"/>
          <w:sz w:val="28"/>
          <w:szCs w:val="28"/>
          <w14:ligatures w14:val="standardContextual"/>
        </w:rPr>
        <w:t xml:space="preserve"> настоящего пункта.</w:t>
      </w:r>
    </w:p>
    <w:p w14:paraId="6254F80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4.9.5. На стадии рассмотрения заявки основаниями для отклонения заявки являются:</w:t>
      </w:r>
    </w:p>
    <w:p w14:paraId="70BC91EA"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а) несоответствие участника отбора требованиям, установленным в соответствии с </w:t>
      </w:r>
      <w:hyperlink r:id="rId67" w:anchor="P6211" w:history="1">
        <w:r w:rsidRPr="00972ADF">
          <w:rPr>
            <w:kern w:val="2"/>
            <w:sz w:val="28"/>
            <w:szCs w:val="28"/>
            <w14:ligatures w14:val="standardContextual"/>
          </w:rPr>
          <w:t>пунктом 2.1</w:t>
        </w:r>
      </w:hyperlink>
      <w:r w:rsidRPr="00972ADF">
        <w:rPr>
          <w:kern w:val="2"/>
          <w:sz w:val="28"/>
          <w:szCs w:val="28"/>
          <w14:ligatures w14:val="standardContextual"/>
        </w:rPr>
        <w:t xml:space="preserve"> настоящего Порядка;</w:t>
      </w:r>
    </w:p>
    <w:p w14:paraId="0D36B419"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б) непредставление (представление не в полном объеме) документов, </w:t>
      </w:r>
      <w:r w:rsidRPr="00972ADF">
        <w:rPr>
          <w:kern w:val="2"/>
          <w:sz w:val="28"/>
          <w:szCs w:val="28"/>
          <w14:ligatures w14:val="standardContextual"/>
        </w:rPr>
        <w:lastRenderedPageBreak/>
        <w:t xml:space="preserve">указанных в объявлении о проведении отбора, предусмотренных </w:t>
      </w:r>
      <w:hyperlink r:id="rId68" w:anchor="P6232" w:history="1">
        <w:r w:rsidRPr="00972ADF">
          <w:rPr>
            <w:kern w:val="2"/>
            <w:sz w:val="28"/>
            <w:szCs w:val="28"/>
            <w14:ligatures w14:val="standardContextual"/>
          </w:rPr>
          <w:t>пунктом 2.4</w:t>
        </w:r>
      </w:hyperlink>
      <w:r w:rsidRPr="00972ADF">
        <w:rPr>
          <w:kern w:val="2"/>
          <w:sz w:val="28"/>
          <w:szCs w:val="28"/>
          <w14:ligatures w14:val="standardContextual"/>
        </w:rPr>
        <w:t xml:space="preserve"> настоящего Порядка;</w:t>
      </w:r>
    </w:p>
    <w:p w14:paraId="06A7E0C0"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r:id="rId69" w:anchor="P6232" w:history="1">
        <w:r w:rsidRPr="00972ADF">
          <w:rPr>
            <w:kern w:val="2"/>
            <w:sz w:val="28"/>
            <w:szCs w:val="28"/>
            <w14:ligatures w14:val="standardContextual"/>
          </w:rPr>
          <w:t>пунктами 2.4</w:t>
        </w:r>
      </w:hyperlink>
      <w:r w:rsidRPr="00972ADF">
        <w:rPr>
          <w:kern w:val="2"/>
          <w:sz w:val="28"/>
          <w:szCs w:val="28"/>
          <w14:ligatures w14:val="standardContextual"/>
        </w:rPr>
        <w:t xml:space="preserve">, </w:t>
      </w:r>
      <w:hyperlink r:id="rId70" w:anchor="P6254" w:history="1">
        <w:r w:rsidRPr="00972ADF">
          <w:rPr>
            <w:kern w:val="2"/>
            <w:sz w:val="28"/>
            <w:szCs w:val="28"/>
            <w14:ligatures w14:val="standardContextual"/>
          </w:rPr>
          <w:t>2.6</w:t>
        </w:r>
      </w:hyperlink>
      <w:r w:rsidRPr="00972ADF">
        <w:rPr>
          <w:kern w:val="2"/>
          <w:sz w:val="28"/>
          <w:szCs w:val="28"/>
          <w14:ligatures w14:val="standardContextual"/>
        </w:rPr>
        <w:t xml:space="preserve"> настоящего Порядка;</w:t>
      </w:r>
    </w:p>
    <w:p w14:paraId="7165EC08"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r:id="rId71" w:anchor="P6211" w:history="1">
        <w:r w:rsidRPr="00972ADF">
          <w:rPr>
            <w:kern w:val="2"/>
            <w:sz w:val="28"/>
            <w:szCs w:val="28"/>
            <w14:ligatures w14:val="standardContextual"/>
          </w:rPr>
          <w:t>пунктами 2.1</w:t>
        </w:r>
      </w:hyperlink>
      <w:r w:rsidRPr="00972ADF">
        <w:rPr>
          <w:kern w:val="2"/>
          <w:sz w:val="28"/>
          <w:szCs w:val="28"/>
          <w14:ligatures w14:val="standardContextual"/>
        </w:rPr>
        <w:t xml:space="preserve">, </w:t>
      </w:r>
      <w:hyperlink r:id="rId72" w:anchor="P6221" w:history="1">
        <w:r w:rsidRPr="00972ADF">
          <w:rPr>
            <w:kern w:val="2"/>
            <w:sz w:val="28"/>
            <w:szCs w:val="28"/>
            <w14:ligatures w14:val="standardContextual"/>
          </w:rPr>
          <w:t>2.2</w:t>
        </w:r>
      </w:hyperlink>
      <w:r w:rsidRPr="00972ADF">
        <w:rPr>
          <w:kern w:val="2"/>
          <w:sz w:val="28"/>
          <w:szCs w:val="28"/>
          <w14:ligatures w14:val="standardContextual"/>
        </w:rPr>
        <w:t xml:space="preserve"> настоящего Порядка;</w:t>
      </w:r>
    </w:p>
    <w:p w14:paraId="6E1CD747"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д) подача заявки после даты и (или) времени, определенных для подачи заявок;</w:t>
      </w:r>
    </w:p>
    <w:p w14:paraId="637BC00B" w14:textId="77777777" w:rsidR="00471C0F" w:rsidRPr="00972ADF" w:rsidRDefault="002D7D26" w:rsidP="00471C0F">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е) несоответствие участника отбора требованиям, установленным </w:t>
      </w:r>
      <w:hyperlink r:id="rId73" w:anchor="P6202" w:history="1">
        <w:r w:rsidRPr="00972ADF">
          <w:rPr>
            <w:kern w:val="2"/>
            <w:sz w:val="28"/>
            <w:szCs w:val="28"/>
            <w14:ligatures w14:val="standardContextual"/>
          </w:rPr>
          <w:t>пунктами 1.4</w:t>
        </w:r>
      </w:hyperlink>
      <w:r w:rsidRPr="00972ADF">
        <w:rPr>
          <w:kern w:val="2"/>
          <w:sz w:val="28"/>
          <w:szCs w:val="28"/>
          <w14:ligatures w14:val="standardContextual"/>
        </w:rPr>
        <w:t xml:space="preserve">, </w:t>
      </w:r>
      <w:hyperlink r:id="rId74" w:anchor="P6221" w:history="1">
        <w:r w:rsidRPr="00972ADF">
          <w:rPr>
            <w:kern w:val="2"/>
            <w:sz w:val="28"/>
            <w:szCs w:val="28"/>
            <w14:ligatures w14:val="standardContextual"/>
          </w:rPr>
          <w:t>2.2</w:t>
        </w:r>
      </w:hyperlink>
      <w:r w:rsidRPr="00972ADF">
        <w:rPr>
          <w:kern w:val="2"/>
          <w:sz w:val="28"/>
          <w:szCs w:val="28"/>
          <w14:ligatures w14:val="standardContextual"/>
        </w:rPr>
        <w:t xml:space="preserve"> настоящего Порядка;</w:t>
      </w:r>
    </w:p>
    <w:p w14:paraId="7CF392EF" w14:textId="77777777" w:rsidR="00354D62" w:rsidRPr="00972ADF" w:rsidRDefault="00354D62" w:rsidP="00354D62">
      <w:pPr>
        <w:spacing w:after="1" w:line="220" w:lineRule="auto"/>
        <w:ind w:firstLine="540"/>
        <w:jc w:val="both"/>
        <w:rPr>
          <w:kern w:val="2"/>
          <w:sz w:val="28"/>
          <w:szCs w:val="28"/>
          <w14:ligatures w14:val="standardContextual"/>
        </w:rPr>
      </w:pPr>
      <w:r w:rsidRPr="00972ADF">
        <w:rPr>
          <w:kern w:val="2"/>
          <w:sz w:val="28"/>
          <w:szCs w:val="28"/>
          <w14:ligatures w14:val="standardContextual"/>
        </w:rPr>
        <w:t xml:space="preserve">ж) распределение в полном объеме бюджетных ассигнований, предусмотренных на цели, указанные в </w:t>
      </w:r>
      <w:hyperlink r:id="rId75">
        <w:r w:rsidRPr="00972ADF">
          <w:rPr>
            <w:kern w:val="2"/>
            <w:sz w:val="28"/>
            <w:szCs w:val="28"/>
            <w14:ligatures w14:val="standardContextual"/>
          </w:rPr>
          <w:t xml:space="preserve">пункте 1.2 </w:t>
        </w:r>
      </w:hyperlink>
      <w:r w:rsidRPr="00972ADF">
        <w:rPr>
          <w:kern w:val="2"/>
          <w:sz w:val="28"/>
          <w:szCs w:val="28"/>
          <w14:ligatures w14:val="standardContextual"/>
        </w:rPr>
        <w:t>настоящего Порядка, между получателями субсидии по заявкам, поступившим ранее в рамках отбора.</w:t>
      </w:r>
    </w:p>
    <w:p w14:paraId="2758DCFA"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4.9.6. Размер субсидии для каждого победителя отбора (получателя субсидии) определяется в соответствии с </w:t>
      </w:r>
      <w:hyperlink r:id="rId76" w:anchor="P6263" w:history="1">
        <w:r w:rsidRPr="00972ADF">
          <w:rPr>
            <w:kern w:val="2"/>
            <w:sz w:val="28"/>
            <w:szCs w:val="28"/>
            <w14:ligatures w14:val="standardContextual"/>
          </w:rPr>
          <w:t>пунктом 2.8</w:t>
        </w:r>
      </w:hyperlink>
      <w:r w:rsidRPr="00972ADF">
        <w:rPr>
          <w:kern w:val="2"/>
          <w:sz w:val="28"/>
          <w:szCs w:val="28"/>
          <w14:ligatures w14:val="standardContextual"/>
        </w:rPr>
        <w:t xml:space="preserve"> настоящего Порядка в пределах объема распределяемой субсидии, указанного в объявлении о проведении отбора в соответствии с </w:t>
      </w:r>
      <w:hyperlink r:id="rId77" w:anchor="P6356" w:history="1">
        <w:r w:rsidRPr="00972ADF">
          <w:rPr>
            <w:kern w:val="2"/>
            <w:sz w:val="28"/>
            <w:szCs w:val="28"/>
            <w14:ligatures w14:val="standardContextual"/>
          </w:rPr>
          <w:t>абзацем четырнадцатым подпункта 4.4.1 пункта 4.4</w:t>
        </w:r>
      </w:hyperlink>
      <w:r w:rsidRPr="00972ADF">
        <w:rPr>
          <w:kern w:val="2"/>
          <w:sz w:val="28"/>
          <w:szCs w:val="28"/>
          <w14:ligatures w14:val="standardContextual"/>
        </w:rPr>
        <w:t xml:space="preserve"> настоящего Порядка с учетом очередности поступления заявок победителей отбора (получателей субсидий).</w:t>
      </w:r>
    </w:p>
    <w:p w14:paraId="172229EE"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Если размер заявленной участником отбора субсидии превышает сумму нераспределенного остатка лимита бюджетных обязательств по субсидии, Отдел в течение последующих трех рабочих дней со дня подписания протокола подведения итогов отбора направляет победителю отбора (получателю субсидии) письменное уведомление о предоставлении субсидии в размере остатка лимита бюджетных обязательств.</w:t>
      </w:r>
    </w:p>
    <w:p w14:paraId="14AF5167"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4.9.7.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24D289E7"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14:paraId="3C012036"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В протоколе подведения итогов отбора указываются следующие сведения:</w:t>
      </w:r>
    </w:p>
    <w:p w14:paraId="123D816D"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дата, время и место проведения рассмотрения заявок;</w:t>
      </w:r>
    </w:p>
    <w:p w14:paraId="5C9AE2DA"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информация об участниках отбора, заявки которых были рассмотрены;</w:t>
      </w:r>
    </w:p>
    <w:p w14:paraId="3CFD9E23"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8A86F7E"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наименование получателя субсидии, с которым заключается соглашение, и размер предоставляемой ему субсидии.</w:t>
      </w:r>
    </w:p>
    <w:p w14:paraId="20CA1941"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w:t>
      </w:r>
      <w:r w:rsidRPr="00972ADF">
        <w:rPr>
          <w:kern w:val="2"/>
          <w:sz w:val="28"/>
          <w:szCs w:val="28"/>
          <w14:ligatures w14:val="standardContextual"/>
        </w:rPr>
        <w:lastRenderedPageBreak/>
        <w:t>протокола с указанием причин внесения изменений.</w:t>
      </w:r>
    </w:p>
    <w:p w14:paraId="04379C59"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Решение о признании участников отбора победителями отбора (получателями субсидии) оформляется приказом Министерства на основании протокола подведения итогов отбора.</w:t>
      </w:r>
    </w:p>
    <w:p w14:paraId="6475AB9E"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4.10. Порядок взаимодействия с победителями отбора (получателями субсидий) по результатам его проведения.</w:t>
      </w:r>
    </w:p>
    <w:p w14:paraId="1145A976"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4.10.1 По результатам отбора с победителем отбора (получателем субсидий) заключается соглашение в соответствии с </w:t>
      </w:r>
      <w:hyperlink r:id="rId78" w:anchor="P6286" w:history="1">
        <w:r w:rsidRPr="00972ADF">
          <w:rPr>
            <w:kern w:val="2"/>
            <w:sz w:val="28"/>
            <w:szCs w:val="28"/>
            <w14:ligatures w14:val="standardContextual"/>
          </w:rPr>
          <w:t>пунктом 2.9</w:t>
        </w:r>
      </w:hyperlink>
      <w:r w:rsidRPr="00972ADF">
        <w:rPr>
          <w:kern w:val="2"/>
          <w:sz w:val="28"/>
          <w:szCs w:val="28"/>
          <w14:ligatures w14:val="standardContextual"/>
        </w:rPr>
        <w:t xml:space="preserve"> настоящего Порядка.</w:t>
      </w:r>
    </w:p>
    <w:p w14:paraId="3882DE46" w14:textId="42188EF9"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4.10.2. Министерство может отказаться от заключения соглашения с победителем отбора (получателем субсидии) в случаях, предусмотренных </w:t>
      </w:r>
      <w:hyperlink r:id="rId79" w:anchor="P6259" w:history="1">
        <w:r w:rsidRPr="00972ADF">
          <w:rPr>
            <w:kern w:val="2"/>
            <w:sz w:val="28"/>
            <w:szCs w:val="28"/>
            <w14:ligatures w14:val="standardContextual"/>
          </w:rPr>
          <w:t>пунктом 2.7</w:t>
        </w:r>
      </w:hyperlink>
      <w:r w:rsidRPr="00972ADF">
        <w:rPr>
          <w:kern w:val="2"/>
          <w:sz w:val="28"/>
          <w:szCs w:val="28"/>
          <w14:ligatures w14:val="standardContextual"/>
        </w:rPr>
        <w:t xml:space="preserve"> настоящего Порядка.</w:t>
      </w:r>
    </w:p>
    <w:p w14:paraId="0F95E512" w14:textId="77777777"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 xml:space="preserve">В случае отказа Министерства от заключения соглашения с победителем отбора (получателем субсидии) по основаниям, предусмотренным </w:t>
      </w:r>
      <w:hyperlink r:id="rId80" w:anchor="P6406" w:history="1">
        <w:r w:rsidRPr="00972ADF">
          <w:rPr>
            <w:kern w:val="2"/>
            <w:sz w:val="28"/>
            <w:szCs w:val="28"/>
            <w14:ligatures w14:val="standardContextual"/>
          </w:rPr>
          <w:t>абзацем первым</w:t>
        </w:r>
      </w:hyperlink>
      <w:r w:rsidRPr="00972ADF">
        <w:rPr>
          <w:kern w:val="2"/>
          <w:sz w:val="28"/>
          <w:szCs w:val="28"/>
          <w14:ligatures w14:val="standardContextual"/>
        </w:rPr>
        <w:t xml:space="preserve"> настоящего пункта, отказа победителя отбора (получателя субсидии) от заключения соглашения, </w:t>
      </w:r>
      <w:proofErr w:type="spellStart"/>
      <w:r w:rsidRPr="00972ADF">
        <w:rPr>
          <w:kern w:val="2"/>
          <w:sz w:val="28"/>
          <w:szCs w:val="28"/>
          <w14:ligatures w14:val="standardContextual"/>
        </w:rPr>
        <w:t>неподписания</w:t>
      </w:r>
      <w:proofErr w:type="spellEnd"/>
      <w:r w:rsidRPr="00972ADF">
        <w:rPr>
          <w:kern w:val="2"/>
          <w:sz w:val="28"/>
          <w:szCs w:val="28"/>
          <w14:ligatures w14:val="standardContextual"/>
        </w:rPr>
        <w:t xml:space="preserve"> победителем отбора (получателем субсидии) соглашения в срок, определенный объявлением о проведении отбора в соответствии с </w:t>
      </w:r>
      <w:hyperlink r:id="rId81" w:anchor="P6343" w:history="1">
        <w:r w:rsidRPr="00972ADF">
          <w:rPr>
            <w:kern w:val="2"/>
            <w:sz w:val="28"/>
            <w:szCs w:val="28"/>
            <w14:ligatures w14:val="standardContextual"/>
          </w:rPr>
          <w:t>подпунктом 4.4.1 пункта 4.4</w:t>
        </w:r>
      </w:hyperlink>
      <w:r w:rsidRPr="00972ADF">
        <w:rPr>
          <w:kern w:val="2"/>
          <w:sz w:val="28"/>
          <w:szCs w:val="28"/>
          <w14:ligatures w14:val="standardContextual"/>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4819B84" w14:textId="18DF1AEC" w:rsidR="00354D62" w:rsidRPr="00972ADF" w:rsidRDefault="00354D62" w:rsidP="00354D62">
      <w:pPr>
        <w:autoSpaceDE w:val="0"/>
        <w:autoSpaceDN w:val="0"/>
        <w:ind w:firstLine="567"/>
        <w:jc w:val="both"/>
        <w:rPr>
          <w:kern w:val="2"/>
          <w:sz w:val="28"/>
          <w:szCs w:val="28"/>
          <w14:ligatures w14:val="standardContextual"/>
        </w:rPr>
      </w:pPr>
      <w:r w:rsidRPr="00972ADF">
        <w:rPr>
          <w:kern w:val="2"/>
          <w:sz w:val="28"/>
          <w:szCs w:val="28"/>
          <w14:ligatures w14:val="standardContextual"/>
        </w:rPr>
        <w:t>4.10.3.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BCB4FC9" w14:textId="77777777" w:rsidR="00471C0F" w:rsidRPr="00972ADF" w:rsidRDefault="00471C0F" w:rsidP="00471C0F">
      <w:pPr>
        <w:autoSpaceDE w:val="0"/>
        <w:autoSpaceDN w:val="0"/>
        <w:ind w:firstLine="567"/>
        <w:jc w:val="both"/>
        <w:rPr>
          <w:kern w:val="2"/>
          <w:sz w:val="28"/>
          <w:szCs w:val="28"/>
          <w14:ligatures w14:val="standardContextual"/>
        </w:rPr>
      </w:pPr>
    </w:p>
    <w:p w14:paraId="51C0B4A0" w14:textId="77777777" w:rsidR="00471C0F" w:rsidRPr="00972ADF" w:rsidRDefault="002D7D26" w:rsidP="00471C0F">
      <w:pPr>
        <w:widowControl/>
        <w:spacing w:after="160" w:line="256" w:lineRule="auto"/>
        <w:rPr>
          <w:sz w:val="28"/>
          <w:szCs w:val="28"/>
        </w:rPr>
      </w:pPr>
      <w:r w:rsidRPr="00972ADF">
        <w:rPr>
          <w:sz w:val="28"/>
          <w:szCs w:val="28"/>
        </w:rPr>
        <w:br w:type="page"/>
      </w:r>
    </w:p>
    <w:tbl>
      <w:tblPr>
        <w:tblStyle w:val="14"/>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tblGrid>
      <w:tr w:rsidR="00FC4428" w:rsidRPr="00972ADF" w14:paraId="6D691E9E" w14:textId="77777777" w:rsidTr="00471C0F">
        <w:trPr>
          <w:trHeight w:val="1691"/>
        </w:trPr>
        <w:tc>
          <w:tcPr>
            <w:tcW w:w="4568" w:type="dxa"/>
            <w:hideMark/>
          </w:tcPr>
          <w:p w14:paraId="68DE3976" w14:textId="77777777" w:rsidR="00471C0F" w:rsidRPr="00972ADF" w:rsidRDefault="002D7D26" w:rsidP="00471C0F">
            <w:pPr>
              <w:autoSpaceDE w:val="0"/>
              <w:autoSpaceDN w:val="0"/>
              <w:jc w:val="center"/>
              <w:outlineLvl w:val="1"/>
              <w:rPr>
                <w:sz w:val="24"/>
                <w:szCs w:val="24"/>
                <w:lang w:eastAsia="en-US"/>
              </w:rPr>
            </w:pPr>
            <w:r w:rsidRPr="00972ADF">
              <w:rPr>
                <w:sz w:val="24"/>
                <w:szCs w:val="24"/>
                <w:lang w:eastAsia="en-US"/>
              </w:rPr>
              <w:lastRenderedPageBreak/>
              <w:t>Приложение № 1</w:t>
            </w:r>
          </w:p>
          <w:p w14:paraId="304F4DD1" w14:textId="2C18DDA4" w:rsidR="00471C0F" w:rsidRPr="00972ADF" w:rsidRDefault="002D7D26" w:rsidP="00F5573B">
            <w:pPr>
              <w:autoSpaceDE w:val="0"/>
              <w:autoSpaceDN w:val="0"/>
              <w:jc w:val="center"/>
              <w:rPr>
                <w:sz w:val="24"/>
                <w:szCs w:val="24"/>
                <w:lang w:eastAsia="en-US"/>
              </w:rPr>
            </w:pPr>
            <w:r w:rsidRPr="00972ADF">
              <w:rPr>
                <w:sz w:val="24"/>
                <w:szCs w:val="24"/>
                <w:lang w:eastAsia="en-US"/>
              </w:rPr>
              <w:t xml:space="preserve">к Порядку </w:t>
            </w:r>
            <w:r w:rsidR="00FC4428" w:rsidRPr="00972ADF">
              <w:rPr>
                <w:sz w:val="24"/>
                <w:szCs w:val="24"/>
                <w:lang w:eastAsia="en-US"/>
              </w:rPr>
              <w:t>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tc>
      </w:tr>
    </w:tbl>
    <w:p w14:paraId="74C88F7A" w14:textId="77777777" w:rsidR="00471C0F" w:rsidRPr="00972ADF" w:rsidRDefault="00471C0F" w:rsidP="00471C0F">
      <w:pPr>
        <w:autoSpaceDE w:val="0"/>
        <w:autoSpaceDN w:val="0"/>
        <w:jc w:val="both"/>
        <w:rPr>
          <w:kern w:val="2"/>
          <w:sz w:val="16"/>
          <w:szCs w:val="16"/>
          <w14:ligatures w14:val="standardContextual"/>
        </w:rPr>
      </w:pPr>
    </w:p>
    <w:p w14:paraId="4D3533BB"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В Министерство сельского хозяйства Пензенской области</w:t>
      </w:r>
    </w:p>
    <w:p w14:paraId="0D0E62E1" w14:textId="77777777" w:rsidR="00471C0F" w:rsidRPr="00972ADF" w:rsidRDefault="00471C0F" w:rsidP="00471C0F">
      <w:pPr>
        <w:autoSpaceDE w:val="0"/>
        <w:autoSpaceDN w:val="0"/>
        <w:jc w:val="both"/>
        <w:rPr>
          <w:kern w:val="2"/>
          <w:sz w:val="16"/>
          <w:szCs w:val="16"/>
          <w14:ligatures w14:val="standardContextual"/>
        </w:rPr>
      </w:pPr>
    </w:p>
    <w:p w14:paraId="7BF41253"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ЗАЯВЛЕНИЕ</w:t>
      </w:r>
    </w:p>
    <w:p w14:paraId="5D6FEA05"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о предоставлении субсидии</w:t>
      </w:r>
    </w:p>
    <w:p w14:paraId="2971A300"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______________________________________________________</w:t>
      </w:r>
    </w:p>
    <w:p w14:paraId="07870108"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(наименование участника отбора)</w:t>
      </w:r>
    </w:p>
    <w:p w14:paraId="613F5510" w14:textId="77777777" w:rsidR="00471C0F" w:rsidRPr="00972ADF" w:rsidRDefault="00471C0F" w:rsidP="00471C0F">
      <w:pPr>
        <w:autoSpaceDE w:val="0"/>
        <w:autoSpaceDN w:val="0"/>
        <w:jc w:val="center"/>
        <w:rPr>
          <w:kern w:val="2"/>
          <w:sz w:val="24"/>
          <w:szCs w:val="24"/>
          <w14:ligatures w14:val="standardContextual"/>
        </w:rPr>
      </w:pPr>
    </w:p>
    <w:p w14:paraId="55AF39C0" w14:textId="77777777" w:rsidR="00471C0F" w:rsidRPr="00972ADF" w:rsidRDefault="002D7D26" w:rsidP="00471C0F">
      <w:pPr>
        <w:autoSpaceDE w:val="0"/>
        <w:autoSpaceDN w:val="0"/>
        <w:jc w:val="center"/>
        <w:rPr>
          <w:kern w:val="2"/>
          <w:sz w:val="24"/>
          <w:szCs w:val="24"/>
          <w14:ligatures w14:val="standardContextual"/>
        </w:rPr>
      </w:pPr>
      <w:proofErr w:type="gramStart"/>
      <w:r w:rsidRPr="00972ADF">
        <w:rPr>
          <w:kern w:val="2"/>
          <w:sz w:val="24"/>
          <w:szCs w:val="24"/>
          <w14:ligatures w14:val="standardContextual"/>
        </w:rPr>
        <w:t>направляет  заявку</w:t>
      </w:r>
      <w:proofErr w:type="gramEnd"/>
      <w:r w:rsidRPr="00972ADF">
        <w:rPr>
          <w:kern w:val="2"/>
          <w:sz w:val="24"/>
          <w:szCs w:val="24"/>
          <w14:ligatures w14:val="standardContextual"/>
        </w:rPr>
        <w:t xml:space="preserve">  для  участия  в  отборе  и  предоставления  субсидии на</w:t>
      </w:r>
    </w:p>
    <w:p w14:paraId="3E476D04"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___________________________________________________________________________</w:t>
      </w:r>
    </w:p>
    <w:p w14:paraId="552E0C5E"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(вид субсидии)</w:t>
      </w:r>
    </w:p>
    <w:p w14:paraId="629D4AC9" w14:textId="552FB132" w:rsidR="00471C0F" w:rsidRPr="00972ADF" w:rsidRDefault="00785D1A" w:rsidP="00471C0F">
      <w:pPr>
        <w:autoSpaceDE w:val="0"/>
        <w:autoSpaceDN w:val="0"/>
        <w:jc w:val="center"/>
        <w:rPr>
          <w:kern w:val="2"/>
          <w:sz w:val="24"/>
          <w:szCs w:val="24"/>
          <w14:ligatures w14:val="standardContextual"/>
        </w:rPr>
      </w:pPr>
      <w:r w:rsidRPr="00972ADF">
        <w:rPr>
          <w:kern w:val="2"/>
          <w:sz w:val="24"/>
          <w:szCs w:val="24"/>
          <w14:ligatures w14:val="standardContextual"/>
        </w:rPr>
        <w:t xml:space="preserve">за период ____________________________________________________________________ </w:t>
      </w:r>
      <w:r w:rsidRPr="00972ADF">
        <w:rPr>
          <w:kern w:val="2"/>
          <w:sz w:val="24"/>
          <w:szCs w:val="24"/>
          <w14:ligatures w14:val="standardContextual"/>
        </w:rPr>
        <w:br/>
      </w:r>
      <w:r w:rsidR="002D7D26" w:rsidRPr="00972ADF">
        <w:rPr>
          <w:kern w:val="2"/>
          <w:sz w:val="24"/>
          <w:szCs w:val="24"/>
          <w14:ligatures w14:val="standardContextual"/>
        </w:rPr>
        <w:t>в соответствии с __________________________________________________________</w:t>
      </w:r>
    </w:p>
    <w:p w14:paraId="474AFCA7" w14:textId="77777777" w:rsidR="00471C0F" w:rsidRPr="00972ADF" w:rsidRDefault="002D7D26" w:rsidP="00471C0F">
      <w:pPr>
        <w:autoSpaceDE w:val="0"/>
        <w:autoSpaceDN w:val="0"/>
        <w:jc w:val="center"/>
        <w:rPr>
          <w:kern w:val="2"/>
          <w:sz w:val="24"/>
          <w:szCs w:val="24"/>
          <w14:ligatures w14:val="standardContextual"/>
        </w:rPr>
      </w:pPr>
      <w:r w:rsidRPr="00972ADF">
        <w:rPr>
          <w:kern w:val="2"/>
          <w:sz w:val="24"/>
          <w:szCs w:val="24"/>
          <w14:ligatures w14:val="standardContextual"/>
        </w:rPr>
        <w:t>(наименование порядка предоставления субсидии)</w:t>
      </w:r>
    </w:p>
    <w:p w14:paraId="22CB6145"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_______________________________________________________________________________,</w:t>
      </w:r>
    </w:p>
    <w:p w14:paraId="6F5F5C4B"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 xml:space="preserve">утвержденным   </w:t>
      </w:r>
      <w:proofErr w:type="gramStart"/>
      <w:r w:rsidRPr="00972ADF">
        <w:rPr>
          <w:kern w:val="2"/>
          <w:sz w:val="24"/>
          <w:szCs w:val="24"/>
          <w14:ligatures w14:val="standardContextual"/>
        </w:rPr>
        <w:t>постановлением  Правительства</w:t>
      </w:r>
      <w:proofErr w:type="gramEnd"/>
      <w:r w:rsidRPr="00972ADF">
        <w:rPr>
          <w:kern w:val="2"/>
          <w:sz w:val="24"/>
          <w:szCs w:val="24"/>
          <w14:ligatures w14:val="standardContextual"/>
        </w:rPr>
        <w:t xml:space="preserve">  Пензенской  области  от  № (с последующими изменениями).</w:t>
      </w:r>
    </w:p>
    <w:p w14:paraId="3864AD58" w14:textId="77777777" w:rsidR="00471C0F" w:rsidRPr="00972ADF" w:rsidRDefault="002D7D26" w:rsidP="00471C0F">
      <w:pPr>
        <w:autoSpaceDE w:val="0"/>
        <w:autoSpaceDN w:val="0"/>
        <w:jc w:val="both"/>
        <w:rPr>
          <w:kern w:val="2"/>
          <w:sz w:val="24"/>
          <w:szCs w:val="24"/>
          <w14:ligatures w14:val="standardContextual"/>
        </w:rPr>
      </w:pPr>
      <w:proofErr w:type="gramStart"/>
      <w:r w:rsidRPr="00972ADF">
        <w:rPr>
          <w:kern w:val="2"/>
          <w:sz w:val="24"/>
          <w:szCs w:val="24"/>
          <w14:ligatures w14:val="standardContextual"/>
        </w:rPr>
        <w:t>Сообщает  сведения</w:t>
      </w:r>
      <w:proofErr w:type="gramEnd"/>
      <w:r w:rsidRPr="00972ADF">
        <w:rPr>
          <w:kern w:val="2"/>
          <w:sz w:val="24"/>
          <w:szCs w:val="24"/>
          <w14:ligatures w14:val="standardContextual"/>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095AEBCE"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_______________________________________________________________________________.</w:t>
      </w:r>
    </w:p>
    <w:p w14:paraId="0014E15B"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К заявке и настоящему заявлению прилагаются следующие документы:</w:t>
      </w:r>
    </w:p>
    <w:p w14:paraId="3C161748"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1.</w:t>
      </w:r>
    </w:p>
    <w:p w14:paraId="3687F9FA"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2.</w:t>
      </w:r>
    </w:p>
    <w:p w14:paraId="198DC49D"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w:t>
      </w:r>
    </w:p>
    <w:p w14:paraId="6EBC77E0" w14:textId="77777777" w:rsidR="00471C0F" w:rsidRPr="00972ADF" w:rsidRDefault="002D7D26" w:rsidP="00471C0F">
      <w:pPr>
        <w:autoSpaceDE w:val="0"/>
        <w:autoSpaceDN w:val="0"/>
        <w:jc w:val="both"/>
        <w:rPr>
          <w:kern w:val="2"/>
          <w:sz w:val="24"/>
          <w:szCs w:val="24"/>
          <w14:ligatures w14:val="standardContextual"/>
        </w:rPr>
      </w:pPr>
      <w:r w:rsidRPr="00972ADF">
        <w:rPr>
          <w:kern w:val="2"/>
          <w:sz w:val="24"/>
          <w:szCs w:val="24"/>
          <w14:ligatures w14:val="standardContextual"/>
        </w:rPr>
        <w:t>Настоящим подтверждаю:</w:t>
      </w:r>
    </w:p>
    <w:p w14:paraId="4F4FB918" w14:textId="77777777" w:rsidR="00471C0F" w:rsidRPr="00972ADF" w:rsidRDefault="002D7D26" w:rsidP="00471C0F">
      <w:pPr>
        <w:autoSpaceDE w:val="0"/>
        <w:autoSpaceDN w:val="0"/>
        <w:jc w:val="both"/>
        <w:rPr>
          <w:sz w:val="24"/>
          <w:szCs w:val="24"/>
        </w:rPr>
      </w:pPr>
      <w:r w:rsidRPr="00972ADF">
        <w:rPr>
          <w:sz w:val="24"/>
          <w:szCs w:val="24"/>
        </w:rPr>
        <w:t xml:space="preserve">    1*. 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407CBD23" w14:textId="77777777" w:rsidR="00471C0F" w:rsidRPr="00972ADF" w:rsidRDefault="002D7D26" w:rsidP="00471C0F">
      <w:pPr>
        <w:autoSpaceDE w:val="0"/>
        <w:autoSpaceDN w:val="0"/>
        <w:jc w:val="both"/>
        <w:rPr>
          <w:sz w:val="24"/>
          <w:szCs w:val="24"/>
        </w:rPr>
      </w:pPr>
      <w:r w:rsidRPr="00972ADF">
        <w:rPr>
          <w:sz w:val="24"/>
          <w:szCs w:val="24"/>
        </w:rPr>
        <w:t xml:space="preserve">    Не  прекратил  деятельность  в качестве индивидуального предпринимателя (для индивидуального предпринимателя).</w:t>
      </w:r>
    </w:p>
    <w:p w14:paraId="0C70C561" w14:textId="77777777" w:rsidR="00471C0F" w:rsidRPr="00972ADF" w:rsidRDefault="002D7D26" w:rsidP="00471C0F">
      <w:pPr>
        <w:autoSpaceDE w:val="0"/>
        <w:autoSpaceDN w:val="0"/>
        <w:jc w:val="both"/>
        <w:rPr>
          <w:sz w:val="24"/>
          <w:szCs w:val="24"/>
        </w:rPr>
      </w:pPr>
      <w:r w:rsidRPr="00972ADF">
        <w:rPr>
          <w:sz w:val="24"/>
          <w:szCs w:val="24"/>
        </w:rPr>
        <w:t xml:space="preserve">    2.   Достоверность   и   полноту  сведений,  содержащихся  в  заявке  и прилагаемых к ней документах, соответствие условиям отбора и предоставления субсидий.</w:t>
      </w:r>
    </w:p>
    <w:p w14:paraId="5D50CFA9" w14:textId="77777777" w:rsidR="00471C0F" w:rsidRPr="00972ADF" w:rsidRDefault="002D7D26" w:rsidP="00471C0F">
      <w:pPr>
        <w:autoSpaceDE w:val="0"/>
        <w:autoSpaceDN w:val="0"/>
        <w:jc w:val="both"/>
        <w:rPr>
          <w:sz w:val="24"/>
          <w:szCs w:val="24"/>
        </w:rPr>
      </w:pPr>
      <w:r w:rsidRPr="00972ADF">
        <w:rPr>
          <w:sz w:val="24"/>
          <w:szCs w:val="24"/>
        </w:rPr>
        <w:t>Руководитель   участника отбора</w:t>
      </w:r>
    </w:p>
    <w:p w14:paraId="003B73CB" w14:textId="77777777" w:rsidR="00471C0F" w:rsidRPr="00972ADF" w:rsidRDefault="002D7D26" w:rsidP="00471C0F">
      <w:pPr>
        <w:autoSpaceDE w:val="0"/>
        <w:autoSpaceDN w:val="0"/>
        <w:jc w:val="both"/>
        <w:rPr>
          <w:sz w:val="24"/>
          <w:szCs w:val="24"/>
        </w:rPr>
      </w:pPr>
      <w:r w:rsidRPr="00972ADF">
        <w:rPr>
          <w:sz w:val="24"/>
          <w:szCs w:val="24"/>
        </w:rPr>
        <w:t>___________________ ____________________________________________________________</w:t>
      </w:r>
    </w:p>
    <w:p w14:paraId="03D5EDB8" w14:textId="77777777" w:rsidR="00471C0F" w:rsidRPr="00972ADF" w:rsidRDefault="002D7D26" w:rsidP="00471C0F">
      <w:pPr>
        <w:autoSpaceDE w:val="0"/>
        <w:autoSpaceDN w:val="0"/>
        <w:jc w:val="both"/>
        <w:rPr>
          <w:sz w:val="24"/>
          <w:szCs w:val="24"/>
        </w:rPr>
      </w:pPr>
      <w:r w:rsidRPr="00972ADF">
        <w:rPr>
          <w:sz w:val="24"/>
          <w:szCs w:val="24"/>
        </w:rPr>
        <w:t xml:space="preserve">          (подпись)                                 (Фамилия, имя, отчество (при наличии))</w:t>
      </w:r>
    </w:p>
    <w:p w14:paraId="410D5D73" w14:textId="77777777" w:rsidR="00471C0F" w:rsidRPr="00972ADF" w:rsidRDefault="002D7D26" w:rsidP="00471C0F">
      <w:pPr>
        <w:autoSpaceDE w:val="0"/>
        <w:autoSpaceDN w:val="0"/>
        <w:jc w:val="both"/>
        <w:rPr>
          <w:sz w:val="24"/>
          <w:szCs w:val="24"/>
        </w:rPr>
      </w:pPr>
      <w:r w:rsidRPr="00972ADF">
        <w:rPr>
          <w:sz w:val="24"/>
          <w:szCs w:val="24"/>
        </w:rPr>
        <w:t>Главный бухгалтер  участника отбора</w:t>
      </w:r>
    </w:p>
    <w:p w14:paraId="38C6D011" w14:textId="77777777" w:rsidR="00471C0F" w:rsidRPr="00972ADF" w:rsidRDefault="002D7D26" w:rsidP="00471C0F">
      <w:pPr>
        <w:autoSpaceDE w:val="0"/>
        <w:autoSpaceDN w:val="0"/>
        <w:jc w:val="both"/>
        <w:rPr>
          <w:sz w:val="24"/>
          <w:szCs w:val="24"/>
        </w:rPr>
      </w:pPr>
      <w:r w:rsidRPr="00972ADF">
        <w:rPr>
          <w:sz w:val="24"/>
          <w:szCs w:val="24"/>
        </w:rPr>
        <w:t>___________________ ____________________________________________________________</w:t>
      </w:r>
    </w:p>
    <w:p w14:paraId="3E28F438" w14:textId="77777777" w:rsidR="00471C0F" w:rsidRPr="00972ADF" w:rsidRDefault="002D7D26" w:rsidP="00471C0F">
      <w:pPr>
        <w:autoSpaceDE w:val="0"/>
        <w:autoSpaceDN w:val="0"/>
        <w:jc w:val="both"/>
        <w:rPr>
          <w:sz w:val="24"/>
          <w:szCs w:val="24"/>
        </w:rPr>
      </w:pPr>
      <w:r w:rsidRPr="00972ADF">
        <w:rPr>
          <w:sz w:val="24"/>
          <w:szCs w:val="24"/>
        </w:rPr>
        <w:t xml:space="preserve">          (подпись)                             (Фамилия, имя, отчество (при наличии))</w:t>
      </w:r>
    </w:p>
    <w:p w14:paraId="442DCC3B" w14:textId="77777777" w:rsidR="003F3503" w:rsidRPr="00972ADF" w:rsidRDefault="002D7D26" w:rsidP="00471C0F">
      <w:pPr>
        <w:autoSpaceDE w:val="0"/>
        <w:autoSpaceDN w:val="0"/>
        <w:jc w:val="both"/>
        <w:rPr>
          <w:sz w:val="24"/>
          <w:szCs w:val="24"/>
        </w:rPr>
      </w:pPr>
      <w:r w:rsidRPr="00972ADF">
        <w:rPr>
          <w:sz w:val="24"/>
          <w:szCs w:val="24"/>
        </w:rPr>
        <w:t xml:space="preserve">М.П. </w:t>
      </w:r>
    </w:p>
    <w:p w14:paraId="2C00BCA4" w14:textId="77777777" w:rsidR="00471C0F" w:rsidRPr="00972ADF" w:rsidRDefault="002D7D26" w:rsidP="00471C0F">
      <w:pPr>
        <w:autoSpaceDE w:val="0"/>
        <w:autoSpaceDN w:val="0"/>
        <w:jc w:val="both"/>
        <w:rPr>
          <w:sz w:val="24"/>
          <w:szCs w:val="24"/>
        </w:rPr>
      </w:pPr>
      <w:r w:rsidRPr="00972ADF">
        <w:rPr>
          <w:sz w:val="24"/>
          <w:szCs w:val="24"/>
        </w:rPr>
        <w:t>(при наличии)</w:t>
      </w:r>
    </w:p>
    <w:p w14:paraId="3351A4D0" w14:textId="2725C300" w:rsidR="00471C0F" w:rsidRPr="00972ADF" w:rsidRDefault="004B61D5" w:rsidP="00471C0F">
      <w:pPr>
        <w:autoSpaceDE w:val="0"/>
        <w:autoSpaceDN w:val="0"/>
        <w:jc w:val="both"/>
        <w:rPr>
          <w:sz w:val="24"/>
          <w:szCs w:val="24"/>
        </w:rPr>
      </w:pPr>
      <w:r w:rsidRPr="00972ADF">
        <w:rPr>
          <w:sz w:val="24"/>
          <w:szCs w:val="24"/>
        </w:rPr>
        <w:t>«</w:t>
      </w:r>
      <w:r w:rsidR="002D7D26" w:rsidRPr="00972ADF">
        <w:rPr>
          <w:sz w:val="24"/>
          <w:szCs w:val="24"/>
        </w:rPr>
        <w:t>___</w:t>
      </w:r>
      <w:r w:rsidRPr="00972ADF">
        <w:rPr>
          <w:sz w:val="24"/>
          <w:szCs w:val="24"/>
        </w:rPr>
        <w:t>»</w:t>
      </w:r>
      <w:r w:rsidR="002D7D26" w:rsidRPr="00972ADF">
        <w:rPr>
          <w:sz w:val="24"/>
          <w:szCs w:val="24"/>
        </w:rPr>
        <w:t xml:space="preserve"> _________________ 20__ г.</w:t>
      </w:r>
    </w:p>
    <w:p w14:paraId="5E2C931B" w14:textId="77777777" w:rsidR="00471C0F" w:rsidRPr="00972ADF" w:rsidRDefault="002D7D26" w:rsidP="00471C0F">
      <w:pPr>
        <w:autoSpaceDE w:val="0"/>
        <w:autoSpaceDN w:val="0"/>
        <w:jc w:val="both"/>
        <w:rPr>
          <w:sz w:val="24"/>
          <w:szCs w:val="24"/>
        </w:rPr>
      </w:pPr>
      <w:r w:rsidRPr="00972ADF">
        <w:rPr>
          <w:sz w:val="24"/>
          <w:szCs w:val="24"/>
        </w:rPr>
        <w:t>___________</w:t>
      </w:r>
    </w:p>
    <w:p w14:paraId="6F1460F3" w14:textId="77777777" w:rsidR="00471C0F" w:rsidRPr="00972ADF" w:rsidRDefault="002D7D26" w:rsidP="00471C0F">
      <w:pPr>
        <w:widowControl/>
        <w:autoSpaceDE w:val="0"/>
        <w:autoSpaceDN w:val="0"/>
        <w:adjustRightInd w:val="0"/>
        <w:jc w:val="both"/>
        <w:rPr>
          <w:rFonts w:eastAsia="Calibri"/>
          <w:sz w:val="24"/>
          <w:szCs w:val="24"/>
          <w:lang w:eastAsia="en-US"/>
        </w:rPr>
      </w:pPr>
      <w:r w:rsidRPr="00972ADF">
        <w:rPr>
          <w:sz w:val="24"/>
          <w:szCs w:val="24"/>
        </w:rPr>
        <w:t>*</w:t>
      </w:r>
      <w:r w:rsidRPr="00972ADF">
        <w:rPr>
          <w:rFonts w:eastAsia="Calibr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14"/>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tblGrid>
      <w:tr w:rsidR="00F5573B" w:rsidRPr="00972ADF" w14:paraId="501231BD" w14:textId="77777777" w:rsidTr="00471C0F">
        <w:trPr>
          <w:trHeight w:val="1691"/>
        </w:trPr>
        <w:tc>
          <w:tcPr>
            <w:tcW w:w="4568" w:type="dxa"/>
            <w:hideMark/>
          </w:tcPr>
          <w:p w14:paraId="7BD84AED" w14:textId="77777777" w:rsidR="00471C0F" w:rsidRPr="00972ADF" w:rsidRDefault="002D7D26" w:rsidP="00471C0F">
            <w:pPr>
              <w:autoSpaceDE w:val="0"/>
              <w:autoSpaceDN w:val="0"/>
              <w:jc w:val="center"/>
              <w:outlineLvl w:val="1"/>
              <w:rPr>
                <w:sz w:val="24"/>
                <w:szCs w:val="24"/>
                <w:lang w:eastAsia="en-US"/>
              </w:rPr>
            </w:pPr>
            <w:r w:rsidRPr="00972ADF">
              <w:rPr>
                <w:sz w:val="24"/>
                <w:szCs w:val="24"/>
                <w:lang w:eastAsia="en-US"/>
              </w:rPr>
              <w:lastRenderedPageBreak/>
              <w:t>Приложение № 2</w:t>
            </w:r>
          </w:p>
          <w:p w14:paraId="33BF61A8" w14:textId="00C1F677" w:rsidR="00471C0F" w:rsidRPr="00972ADF" w:rsidRDefault="002D7D26" w:rsidP="00471C0F">
            <w:pPr>
              <w:autoSpaceDE w:val="0"/>
              <w:autoSpaceDN w:val="0"/>
              <w:jc w:val="center"/>
              <w:rPr>
                <w:sz w:val="24"/>
                <w:szCs w:val="24"/>
                <w:lang w:eastAsia="en-US"/>
              </w:rPr>
            </w:pPr>
            <w:r w:rsidRPr="00972ADF">
              <w:rPr>
                <w:sz w:val="24"/>
                <w:szCs w:val="24"/>
                <w:lang w:eastAsia="en-US"/>
              </w:rPr>
              <w:t xml:space="preserve">к Порядку </w:t>
            </w:r>
            <w:r w:rsidR="00F5573B" w:rsidRPr="00972ADF">
              <w:rPr>
                <w:sz w:val="24"/>
                <w:szCs w:val="24"/>
                <w:lang w:eastAsia="en-US"/>
              </w:rPr>
              <w:t>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tc>
      </w:tr>
    </w:tbl>
    <w:p w14:paraId="650AF2FA" w14:textId="77777777" w:rsidR="00471C0F" w:rsidRPr="00972ADF" w:rsidRDefault="00471C0F" w:rsidP="00471C0F">
      <w:pPr>
        <w:autoSpaceDE w:val="0"/>
        <w:autoSpaceDN w:val="0"/>
        <w:jc w:val="both"/>
        <w:rPr>
          <w:kern w:val="2"/>
          <w:sz w:val="28"/>
          <w:szCs w:val="28"/>
          <w14:ligatures w14:val="standardContextual"/>
        </w:rPr>
      </w:pPr>
    </w:p>
    <w:p w14:paraId="7237F5E2" w14:textId="77777777" w:rsidR="00471C0F" w:rsidRPr="00972ADF" w:rsidRDefault="002D7D26" w:rsidP="00471C0F">
      <w:pPr>
        <w:widowControl/>
        <w:autoSpaceDE w:val="0"/>
        <w:autoSpaceDN w:val="0"/>
        <w:adjustRightInd w:val="0"/>
        <w:jc w:val="both"/>
        <w:rPr>
          <w:rFonts w:eastAsia="Calibri"/>
          <w:sz w:val="23"/>
          <w:szCs w:val="23"/>
          <w:lang w:eastAsia="en-US"/>
        </w:rPr>
      </w:pPr>
      <w:r w:rsidRPr="00972ADF">
        <w:rPr>
          <w:rFonts w:eastAsia="Calibri"/>
          <w:sz w:val="23"/>
          <w:szCs w:val="23"/>
          <w:lang w:eastAsia="en-US"/>
        </w:rPr>
        <w:t xml:space="preserve">Заполняется: </w:t>
      </w:r>
      <w:r w:rsidRPr="00972ADF">
        <w:rPr>
          <w:sz w:val="24"/>
          <w:szCs w:val="24"/>
        </w:rPr>
        <w:t>участником отбора</w:t>
      </w:r>
    </w:p>
    <w:p w14:paraId="67E0D99B" w14:textId="4BCCBE1A" w:rsidR="00471C0F" w:rsidRPr="00972ADF" w:rsidRDefault="002D7D26" w:rsidP="00471C0F">
      <w:pPr>
        <w:widowControl/>
        <w:autoSpaceDE w:val="0"/>
        <w:autoSpaceDN w:val="0"/>
        <w:adjustRightInd w:val="0"/>
        <w:jc w:val="both"/>
        <w:rPr>
          <w:rFonts w:eastAsia="Calibri"/>
          <w:sz w:val="23"/>
          <w:szCs w:val="23"/>
          <w:lang w:eastAsia="en-US"/>
        </w:rPr>
      </w:pPr>
      <w:r w:rsidRPr="00972ADF">
        <w:rPr>
          <w:rFonts w:eastAsia="Calibri"/>
          <w:sz w:val="23"/>
          <w:szCs w:val="23"/>
          <w:lang w:eastAsia="en-US"/>
        </w:rPr>
        <w:t>Представляется: в Министерство сельского хозяйства Пензенской области</w:t>
      </w:r>
    </w:p>
    <w:p w14:paraId="38090EEA" w14:textId="77777777" w:rsidR="00471C0F" w:rsidRPr="00972ADF" w:rsidRDefault="00471C0F" w:rsidP="00471C0F">
      <w:pPr>
        <w:widowControl/>
        <w:autoSpaceDE w:val="0"/>
        <w:autoSpaceDN w:val="0"/>
        <w:adjustRightInd w:val="0"/>
        <w:jc w:val="both"/>
        <w:rPr>
          <w:rFonts w:eastAsia="Calibri"/>
          <w:sz w:val="14"/>
          <w:szCs w:val="14"/>
          <w:lang w:eastAsia="en-US"/>
        </w:rPr>
      </w:pPr>
    </w:p>
    <w:p w14:paraId="4E8DE74C" w14:textId="77777777" w:rsidR="00471C0F" w:rsidRPr="00972ADF" w:rsidRDefault="002D7D26" w:rsidP="00471C0F">
      <w:pPr>
        <w:widowControl/>
        <w:autoSpaceDE w:val="0"/>
        <w:autoSpaceDN w:val="0"/>
        <w:adjustRightInd w:val="0"/>
        <w:jc w:val="center"/>
        <w:rPr>
          <w:rFonts w:eastAsia="Calibri"/>
          <w:sz w:val="23"/>
          <w:szCs w:val="23"/>
          <w:lang w:eastAsia="en-US"/>
        </w:rPr>
      </w:pPr>
      <w:r w:rsidRPr="00972ADF">
        <w:rPr>
          <w:rFonts w:eastAsia="Calibri"/>
          <w:sz w:val="23"/>
          <w:szCs w:val="23"/>
          <w:lang w:eastAsia="en-US"/>
        </w:rPr>
        <w:t>СПРАВКА-РАСЧЕТ</w:t>
      </w:r>
    </w:p>
    <w:p w14:paraId="34EF229B" w14:textId="77777777" w:rsidR="003F3503" w:rsidRPr="00972ADF" w:rsidRDefault="003F3503" w:rsidP="003F3503">
      <w:pPr>
        <w:autoSpaceDE w:val="0"/>
        <w:autoSpaceDN w:val="0"/>
        <w:jc w:val="center"/>
        <w:rPr>
          <w:sz w:val="24"/>
          <w:szCs w:val="24"/>
        </w:rPr>
      </w:pPr>
      <w:r w:rsidRPr="00972ADF">
        <w:rPr>
          <w:sz w:val="24"/>
          <w:szCs w:val="24"/>
        </w:rPr>
        <w:t>на ______________________________________________</w:t>
      </w:r>
    </w:p>
    <w:p w14:paraId="550F5F89" w14:textId="77777777" w:rsidR="003F3503" w:rsidRPr="00972ADF" w:rsidRDefault="003F3503" w:rsidP="003F3503">
      <w:pPr>
        <w:autoSpaceDE w:val="0"/>
        <w:autoSpaceDN w:val="0"/>
        <w:jc w:val="center"/>
        <w:rPr>
          <w:sz w:val="24"/>
          <w:szCs w:val="24"/>
        </w:rPr>
      </w:pPr>
      <w:r w:rsidRPr="00972ADF">
        <w:rPr>
          <w:sz w:val="24"/>
          <w:szCs w:val="24"/>
        </w:rPr>
        <w:t>(наименование субсидии)</w:t>
      </w:r>
    </w:p>
    <w:p w14:paraId="49D0F2B2" w14:textId="77777777" w:rsidR="00471C0F" w:rsidRPr="00972ADF" w:rsidRDefault="002D7D26" w:rsidP="00471C0F">
      <w:pPr>
        <w:widowControl/>
        <w:autoSpaceDE w:val="0"/>
        <w:autoSpaceDN w:val="0"/>
        <w:adjustRightInd w:val="0"/>
        <w:jc w:val="center"/>
        <w:rPr>
          <w:rFonts w:eastAsia="Calibri"/>
          <w:sz w:val="23"/>
          <w:szCs w:val="23"/>
          <w:lang w:eastAsia="en-US"/>
        </w:rPr>
      </w:pPr>
      <w:r w:rsidRPr="00972ADF">
        <w:rPr>
          <w:rFonts w:eastAsia="Calibri"/>
          <w:sz w:val="23"/>
          <w:szCs w:val="23"/>
          <w:lang w:eastAsia="en-US"/>
        </w:rPr>
        <w:t>по __________________________________________________</w:t>
      </w:r>
    </w:p>
    <w:p w14:paraId="6FFB6E07" w14:textId="77777777" w:rsidR="00471C0F" w:rsidRPr="00972ADF" w:rsidRDefault="002D7D26" w:rsidP="00471C0F">
      <w:pPr>
        <w:widowControl/>
        <w:autoSpaceDE w:val="0"/>
        <w:autoSpaceDN w:val="0"/>
        <w:adjustRightInd w:val="0"/>
        <w:jc w:val="center"/>
        <w:rPr>
          <w:rFonts w:eastAsia="Calibri"/>
          <w:sz w:val="23"/>
          <w:szCs w:val="23"/>
          <w:lang w:eastAsia="en-US"/>
        </w:rPr>
      </w:pPr>
      <w:r w:rsidRPr="00972ADF">
        <w:rPr>
          <w:rFonts w:eastAsia="Calibri"/>
          <w:sz w:val="23"/>
          <w:szCs w:val="23"/>
          <w:lang w:eastAsia="en-US"/>
        </w:rPr>
        <w:t>(</w:t>
      </w:r>
      <w:r w:rsidRPr="00972ADF">
        <w:rPr>
          <w:sz w:val="24"/>
          <w:szCs w:val="24"/>
        </w:rPr>
        <w:t>участник отбора</w:t>
      </w:r>
      <w:r w:rsidRPr="00972ADF">
        <w:rPr>
          <w:rFonts w:eastAsia="Calibri"/>
          <w:sz w:val="23"/>
          <w:szCs w:val="23"/>
          <w:lang w:eastAsia="en-US"/>
        </w:rPr>
        <w:t>)</w:t>
      </w:r>
    </w:p>
    <w:p w14:paraId="45898784" w14:textId="77777777" w:rsidR="00F5573B" w:rsidRPr="00972ADF" w:rsidRDefault="00F5573B" w:rsidP="00F5573B">
      <w:pPr>
        <w:widowControl/>
        <w:autoSpaceDE w:val="0"/>
        <w:autoSpaceDN w:val="0"/>
        <w:adjustRightInd w:val="0"/>
        <w:jc w:val="both"/>
        <w:outlineLvl w:val="0"/>
        <w:rPr>
          <w:rFonts w:eastAsiaTheme="minorHAnsi"/>
          <w:sz w:val="22"/>
          <w:szCs w:val="22"/>
          <w:lang w:eastAsia="en-US"/>
          <w14:ligatures w14:val="standardContextual"/>
        </w:rPr>
      </w:pPr>
    </w:p>
    <w:p w14:paraId="4820A66C" w14:textId="30CA8C1F"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По кредитному договору № ___________________________________________________</w:t>
      </w:r>
    </w:p>
    <w:p w14:paraId="279D646A" w14:textId="279240BE"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в __________________________________________________________________________</w:t>
      </w:r>
    </w:p>
    <w:p w14:paraId="5C21EE8E"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                   (наименование кредитной организации)</w:t>
      </w:r>
    </w:p>
    <w:p w14:paraId="1CC99255" w14:textId="27AD2CC8"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за период с </w:t>
      </w:r>
      <w:r w:rsidR="004B61D5" w:rsidRPr="00972ADF">
        <w:rPr>
          <w:rFonts w:eastAsiaTheme="minorHAnsi"/>
          <w:szCs w:val="24"/>
          <w:lang w:eastAsia="en-US"/>
          <w14:ligatures w14:val="standardContextual"/>
        </w:rPr>
        <w:t>«</w:t>
      </w:r>
      <w:r w:rsidRPr="00972ADF">
        <w:rPr>
          <w:rFonts w:eastAsiaTheme="minorHAnsi"/>
          <w:szCs w:val="24"/>
          <w:lang w:eastAsia="en-US"/>
          <w14:ligatures w14:val="standardContextual"/>
        </w:rPr>
        <w:t>___</w:t>
      </w:r>
      <w:r w:rsidR="004B61D5" w:rsidRPr="00972ADF">
        <w:rPr>
          <w:rFonts w:eastAsiaTheme="minorHAnsi"/>
          <w:szCs w:val="24"/>
          <w:lang w:eastAsia="en-US"/>
          <w14:ligatures w14:val="standardContextual"/>
        </w:rPr>
        <w:t>»</w:t>
      </w:r>
      <w:r w:rsidRPr="00972ADF">
        <w:rPr>
          <w:rFonts w:eastAsiaTheme="minorHAnsi"/>
          <w:szCs w:val="24"/>
          <w:lang w:eastAsia="en-US"/>
          <w14:ligatures w14:val="standardContextual"/>
        </w:rPr>
        <w:t xml:space="preserve"> __________ 20 __ г. по </w:t>
      </w:r>
      <w:r w:rsidR="004B61D5" w:rsidRPr="00972ADF">
        <w:rPr>
          <w:rFonts w:eastAsiaTheme="minorHAnsi"/>
          <w:szCs w:val="24"/>
          <w:lang w:eastAsia="en-US"/>
          <w14:ligatures w14:val="standardContextual"/>
        </w:rPr>
        <w:t>«</w:t>
      </w:r>
      <w:r w:rsidRPr="00972ADF">
        <w:rPr>
          <w:rFonts w:eastAsiaTheme="minorHAnsi"/>
          <w:szCs w:val="24"/>
          <w:lang w:eastAsia="en-US"/>
          <w14:ligatures w14:val="standardContextual"/>
        </w:rPr>
        <w:t>___</w:t>
      </w:r>
      <w:r w:rsidR="004B61D5" w:rsidRPr="00972ADF">
        <w:rPr>
          <w:rFonts w:eastAsiaTheme="minorHAnsi"/>
          <w:szCs w:val="24"/>
          <w:lang w:eastAsia="en-US"/>
          <w14:ligatures w14:val="standardContextual"/>
        </w:rPr>
        <w:t>»</w:t>
      </w:r>
      <w:r w:rsidRPr="00972ADF">
        <w:rPr>
          <w:rFonts w:eastAsiaTheme="minorHAnsi"/>
          <w:szCs w:val="24"/>
          <w:lang w:eastAsia="en-US"/>
          <w14:ligatures w14:val="standardContextual"/>
        </w:rPr>
        <w:t xml:space="preserve"> __________ 20 ___ г.</w:t>
      </w:r>
    </w:p>
    <w:p w14:paraId="7BFF8B0F" w14:textId="656E4598"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Цель кредита ________________________________________________________________</w:t>
      </w:r>
    </w:p>
    <w:p w14:paraId="1586C9E5" w14:textId="2D9BF21F"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Род деятельности по </w:t>
      </w:r>
      <w:hyperlink r:id="rId82" w:history="1">
        <w:r w:rsidRPr="00972ADF">
          <w:rPr>
            <w:rFonts w:eastAsiaTheme="minorHAnsi"/>
            <w:szCs w:val="24"/>
            <w:lang w:eastAsia="en-US"/>
            <w14:ligatures w14:val="standardContextual"/>
          </w:rPr>
          <w:t>ОКВЭД</w:t>
        </w:r>
      </w:hyperlink>
      <w:r w:rsidRPr="00972ADF">
        <w:rPr>
          <w:rFonts w:eastAsiaTheme="minorHAnsi"/>
          <w:szCs w:val="24"/>
          <w:lang w:eastAsia="en-US"/>
          <w14:ligatures w14:val="standardContextual"/>
        </w:rPr>
        <w:t xml:space="preserve"> __________________________________________________</w:t>
      </w:r>
    </w:p>
    <w:p w14:paraId="6EFC0B03" w14:textId="330E89B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1. Дата заключения кредитного договора ________________________________________.</w:t>
      </w:r>
    </w:p>
    <w:p w14:paraId="563F7477" w14:textId="7B99B68D"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2. Дата погашения кредита по договору _________________________________________.</w:t>
      </w:r>
    </w:p>
    <w:p w14:paraId="5B63D52B" w14:textId="42574523"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3. Размер полученного кредита __________________________________________ рублей.</w:t>
      </w:r>
    </w:p>
    <w:p w14:paraId="1FF5A798" w14:textId="17A4C7D0"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4. Процентная ставка по кредиту _____________________________________ % годовых.</w:t>
      </w:r>
    </w:p>
    <w:p w14:paraId="2E2B24F2" w14:textId="77777777" w:rsidR="00F5573B" w:rsidRPr="00972ADF" w:rsidRDefault="00F5573B" w:rsidP="00F5573B">
      <w:pPr>
        <w:widowControl/>
        <w:autoSpaceDE w:val="0"/>
        <w:autoSpaceDN w:val="0"/>
        <w:adjustRightInd w:val="0"/>
        <w:jc w:val="both"/>
        <w:rPr>
          <w:rFonts w:eastAsiaTheme="minorHAnsi"/>
          <w:sz w:val="22"/>
          <w:szCs w:val="22"/>
          <w:lang w:eastAsia="en-US"/>
          <w14:ligatures w14:val="standardContextu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154"/>
        <w:gridCol w:w="2119"/>
        <w:gridCol w:w="2268"/>
      </w:tblGrid>
      <w:tr w:rsidR="00972ADF" w:rsidRPr="00972ADF" w14:paraId="5B54D515" w14:textId="77777777">
        <w:tc>
          <w:tcPr>
            <w:tcW w:w="2381" w:type="dxa"/>
            <w:tcBorders>
              <w:top w:val="single" w:sz="4" w:space="0" w:color="auto"/>
              <w:left w:val="single" w:sz="4" w:space="0" w:color="auto"/>
              <w:bottom w:val="single" w:sz="4" w:space="0" w:color="auto"/>
              <w:right w:val="single" w:sz="4" w:space="0" w:color="auto"/>
            </w:tcBorders>
          </w:tcPr>
          <w:p w14:paraId="483530A1"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Средний остаток ссудной задолженности, из которого исчисляется размер субсидии, рублей</w:t>
            </w:r>
          </w:p>
        </w:tc>
        <w:tc>
          <w:tcPr>
            <w:tcW w:w="2154" w:type="dxa"/>
            <w:tcBorders>
              <w:top w:val="single" w:sz="4" w:space="0" w:color="auto"/>
              <w:left w:val="single" w:sz="4" w:space="0" w:color="auto"/>
              <w:bottom w:val="single" w:sz="4" w:space="0" w:color="auto"/>
              <w:right w:val="single" w:sz="4" w:space="0" w:color="auto"/>
            </w:tcBorders>
          </w:tcPr>
          <w:p w14:paraId="3B976CBA"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Количество дней пользования кредитом (займом) в расчетном периоде, дней</w:t>
            </w:r>
          </w:p>
        </w:tc>
        <w:tc>
          <w:tcPr>
            <w:tcW w:w="2119" w:type="dxa"/>
            <w:tcBorders>
              <w:top w:val="single" w:sz="4" w:space="0" w:color="auto"/>
              <w:left w:val="single" w:sz="4" w:space="0" w:color="auto"/>
              <w:bottom w:val="single" w:sz="4" w:space="0" w:color="auto"/>
              <w:right w:val="single" w:sz="4" w:space="0" w:color="auto"/>
            </w:tcBorders>
          </w:tcPr>
          <w:p w14:paraId="3B32E60D"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w:t>
            </w:r>
          </w:p>
          <w:p w14:paraId="2AB04954"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(размер процентной ставки по кредиту - 1%)</w:t>
            </w:r>
          </w:p>
        </w:tc>
        <w:tc>
          <w:tcPr>
            <w:tcW w:w="2268" w:type="dxa"/>
            <w:tcBorders>
              <w:top w:val="single" w:sz="4" w:space="0" w:color="auto"/>
              <w:left w:val="single" w:sz="4" w:space="0" w:color="auto"/>
              <w:bottom w:val="single" w:sz="4" w:space="0" w:color="auto"/>
              <w:right w:val="single" w:sz="4" w:space="0" w:color="auto"/>
            </w:tcBorders>
          </w:tcPr>
          <w:p w14:paraId="47F9F5BB"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 xml:space="preserve">Размер субсидии из бюджета области </w:t>
            </w:r>
            <w:hyperlink w:anchor="Par17" w:history="1">
              <w:r w:rsidRPr="00972ADF">
                <w:rPr>
                  <w:rFonts w:eastAsiaTheme="minorHAnsi"/>
                  <w:sz w:val="22"/>
                  <w:szCs w:val="22"/>
                  <w:lang w:eastAsia="en-US"/>
                  <w14:ligatures w14:val="standardContextual"/>
                </w:rPr>
                <w:t>гр. 1</w:t>
              </w:r>
            </w:hyperlink>
            <w:r w:rsidRPr="00972ADF">
              <w:rPr>
                <w:rFonts w:eastAsiaTheme="minorHAnsi"/>
                <w:sz w:val="22"/>
                <w:szCs w:val="22"/>
                <w:lang w:eastAsia="en-US"/>
                <w14:ligatures w14:val="standardContextual"/>
              </w:rPr>
              <w:t xml:space="preserve"> x </w:t>
            </w:r>
            <w:hyperlink w:anchor="Par18" w:history="1">
              <w:proofErr w:type="spellStart"/>
              <w:r w:rsidRPr="00972ADF">
                <w:rPr>
                  <w:rFonts w:eastAsiaTheme="minorHAnsi"/>
                  <w:sz w:val="22"/>
                  <w:szCs w:val="22"/>
                  <w:lang w:eastAsia="en-US"/>
                  <w14:ligatures w14:val="standardContextual"/>
                </w:rPr>
                <w:t>гр</w:t>
              </w:r>
              <w:proofErr w:type="spellEnd"/>
              <w:r w:rsidRPr="00972ADF">
                <w:rPr>
                  <w:rFonts w:eastAsiaTheme="minorHAnsi"/>
                  <w:sz w:val="22"/>
                  <w:szCs w:val="22"/>
                  <w:lang w:eastAsia="en-US"/>
                  <w14:ligatures w14:val="standardContextual"/>
                </w:rPr>
                <w:t xml:space="preserve"> 2</w:t>
              </w:r>
            </w:hyperlink>
            <w:r w:rsidRPr="00972ADF">
              <w:rPr>
                <w:rFonts w:eastAsiaTheme="minorHAnsi"/>
                <w:sz w:val="22"/>
                <w:szCs w:val="22"/>
                <w:lang w:eastAsia="en-US"/>
                <w14:ligatures w14:val="standardContextual"/>
              </w:rPr>
              <w:t xml:space="preserve"> x </w:t>
            </w:r>
            <w:hyperlink w:anchor="Par19" w:history="1">
              <w:r w:rsidRPr="00972ADF">
                <w:rPr>
                  <w:rFonts w:eastAsiaTheme="minorHAnsi"/>
                  <w:sz w:val="22"/>
                  <w:szCs w:val="22"/>
                  <w:lang w:eastAsia="en-US"/>
                  <w14:ligatures w14:val="standardContextual"/>
                </w:rPr>
                <w:t>гр. 3</w:t>
              </w:r>
            </w:hyperlink>
            <w:r w:rsidRPr="00972ADF">
              <w:rPr>
                <w:rFonts w:eastAsiaTheme="minorHAnsi"/>
                <w:sz w:val="22"/>
                <w:szCs w:val="22"/>
                <w:lang w:eastAsia="en-US"/>
                <w14:ligatures w14:val="standardContextual"/>
              </w:rPr>
              <w:t xml:space="preserve"> : 365 (366) / 100, рублей</w:t>
            </w:r>
          </w:p>
        </w:tc>
      </w:tr>
      <w:tr w:rsidR="00972ADF" w:rsidRPr="00972ADF" w14:paraId="2E44AEFB" w14:textId="77777777">
        <w:tc>
          <w:tcPr>
            <w:tcW w:w="2381" w:type="dxa"/>
            <w:tcBorders>
              <w:top w:val="single" w:sz="4" w:space="0" w:color="auto"/>
              <w:left w:val="single" w:sz="4" w:space="0" w:color="auto"/>
              <w:bottom w:val="single" w:sz="4" w:space="0" w:color="auto"/>
              <w:right w:val="single" w:sz="4" w:space="0" w:color="auto"/>
            </w:tcBorders>
          </w:tcPr>
          <w:p w14:paraId="607F71C6"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bookmarkStart w:id="3" w:name="Par17"/>
            <w:bookmarkEnd w:id="3"/>
            <w:r w:rsidRPr="00972ADF">
              <w:rPr>
                <w:rFonts w:eastAsiaTheme="minorHAnsi"/>
                <w:sz w:val="22"/>
                <w:szCs w:val="22"/>
                <w:lang w:eastAsia="en-US"/>
                <w14:ligatures w14:val="standardContextual"/>
              </w:rPr>
              <w:t>1</w:t>
            </w:r>
          </w:p>
        </w:tc>
        <w:tc>
          <w:tcPr>
            <w:tcW w:w="2154" w:type="dxa"/>
            <w:tcBorders>
              <w:top w:val="single" w:sz="4" w:space="0" w:color="auto"/>
              <w:left w:val="single" w:sz="4" w:space="0" w:color="auto"/>
              <w:bottom w:val="single" w:sz="4" w:space="0" w:color="auto"/>
              <w:right w:val="single" w:sz="4" w:space="0" w:color="auto"/>
            </w:tcBorders>
          </w:tcPr>
          <w:p w14:paraId="143CAF65"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bookmarkStart w:id="4" w:name="Par18"/>
            <w:bookmarkEnd w:id="4"/>
            <w:r w:rsidRPr="00972ADF">
              <w:rPr>
                <w:rFonts w:eastAsiaTheme="minorHAnsi"/>
                <w:sz w:val="22"/>
                <w:szCs w:val="22"/>
                <w:lang w:eastAsia="en-US"/>
                <w14:ligatures w14:val="standardContextual"/>
              </w:rPr>
              <w:t>2</w:t>
            </w:r>
          </w:p>
        </w:tc>
        <w:tc>
          <w:tcPr>
            <w:tcW w:w="2119" w:type="dxa"/>
            <w:tcBorders>
              <w:top w:val="single" w:sz="4" w:space="0" w:color="auto"/>
              <w:left w:val="single" w:sz="4" w:space="0" w:color="auto"/>
              <w:bottom w:val="single" w:sz="4" w:space="0" w:color="auto"/>
              <w:right w:val="single" w:sz="4" w:space="0" w:color="auto"/>
            </w:tcBorders>
          </w:tcPr>
          <w:p w14:paraId="77216FD5"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bookmarkStart w:id="5" w:name="Par19"/>
            <w:bookmarkEnd w:id="5"/>
            <w:r w:rsidRPr="00972ADF">
              <w:rPr>
                <w:rFonts w:eastAsiaTheme="minorHAnsi"/>
                <w:sz w:val="22"/>
                <w:szCs w:val="22"/>
                <w:lang w:eastAsia="en-US"/>
                <w14:ligatures w14:val="standardContextual"/>
              </w:rPr>
              <w:t>3</w:t>
            </w:r>
          </w:p>
        </w:tc>
        <w:tc>
          <w:tcPr>
            <w:tcW w:w="2268" w:type="dxa"/>
            <w:tcBorders>
              <w:top w:val="single" w:sz="4" w:space="0" w:color="auto"/>
              <w:left w:val="single" w:sz="4" w:space="0" w:color="auto"/>
              <w:bottom w:val="single" w:sz="4" w:space="0" w:color="auto"/>
              <w:right w:val="single" w:sz="4" w:space="0" w:color="auto"/>
            </w:tcBorders>
          </w:tcPr>
          <w:p w14:paraId="58CC3CC8" w14:textId="77777777" w:rsidR="00F5573B" w:rsidRPr="00972ADF" w:rsidRDefault="00F5573B">
            <w:pPr>
              <w:widowControl/>
              <w:autoSpaceDE w:val="0"/>
              <w:autoSpaceDN w:val="0"/>
              <w:adjustRightInd w:val="0"/>
              <w:jc w:val="center"/>
              <w:rPr>
                <w:rFonts w:eastAsiaTheme="minorHAnsi"/>
                <w:sz w:val="22"/>
                <w:szCs w:val="22"/>
                <w:lang w:eastAsia="en-US"/>
                <w14:ligatures w14:val="standardContextual"/>
              </w:rPr>
            </w:pPr>
            <w:r w:rsidRPr="00972ADF">
              <w:rPr>
                <w:rFonts w:eastAsiaTheme="minorHAnsi"/>
                <w:sz w:val="22"/>
                <w:szCs w:val="22"/>
                <w:lang w:eastAsia="en-US"/>
                <w14:ligatures w14:val="standardContextual"/>
              </w:rPr>
              <w:t>4</w:t>
            </w:r>
          </w:p>
        </w:tc>
      </w:tr>
      <w:tr w:rsidR="00972ADF" w:rsidRPr="00972ADF" w14:paraId="487B73FF" w14:textId="77777777">
        <w:tc>
          <w:tcPr>
            <w:tcW w:w="2381" w:type="dxa"/>
            <w:tcBorders>
              <w:top w:val="single" w:sz="4" w:space="0" w:color="auto"/>
              <w:left w:val="single" w:sz="4" w:space="0" w:color="auto"/>
              <w:bottom w:val="single" w:sz="4" w:space="0" w:color="auto"/>
              <w:right w:val="single" w:sz="4" w:space="0" w:color="auto"/>
            </w:tcBorders>
          </w:tcPr>
          <w:p w14:paraId="1BF9A35C" w14:textId="77777777" w:rsidR="00F5573B" w:rsidRPr="00972ADF" w:rsidRDefault="00F5573B">
            <w:pPr>
              <w:widowControl/>
              <w:autoSpaceDE w:val="0"/>
              <w:autoSpaceDN w:val="0"/>
              <w:adjustRightInd w:val="0"/>
              <w:rPr>
                <w:rFonts w:eastAsiaTheme="minorHAnsi"/>
                <w:sz w:val="22"/>
                <w:szCs w:val="22"/>
                <w:lang w:eastAsia="en-US"/>
                <w14:ligatures w14:val="standardContextual"/>
              </w:rPr>
            </w:pPr>
          </w:p>
        </w:tc>
        <w:tc>
          <w:tcPr>
            <w:tcW w:w="2154" w:type="dxa"/>
            <w:tcBorders>
              <w:top w:val="single" w:sz="4" w:space="0" w:color="auto"/>
              <w:left w:val="single" w:sz="4" w:space="0" w:color="auto"/>
              <w:bottom w:val="single" w:sz="4" w:space="0" w:color="auto"/>
              <w:right w:val="single" w:sz="4" w:space="0" w:color="auto"/>
            </w:tcBorders>
          </w:tcPr>
          <w:p w14:paraId="52FCC189" w14:textId="77777777" w:rsidR="00F5573B" w:rsidRPr="00972ADF" w:rsidRDefault="00F5573B">
            <w:pPr>
              <w:widowControl/>
              <w:autoSpaceDE w:val="0"/>
              <w:autoSpaceDN w:val="0"/>
              <w:adjustRightInd w:val="0"/>
              <w:rPr>
                <w:rFonts w:eastAsiaTheme="minorHAnsi"/>
                <w:sz w:val="22"/>
                <w:szCs w:val="22"/>
                <w:lang w:eastAsia="en-US"/>
                <w14:ligatures w14:val="standardContextual"/>
              </w:rPr>
            </w:pPr>
          </w:p>
        </w:tc>
        <w:tc>
          <w:tcPr>
            <w:tcW w:w="2119" w:type="dxa"/>
            <w:tcBorders>
              <w:top w:val="single" w:sz="4" w:space="0" w:color="auto"/>
              <w:left w:val="single" w:sz="4" w:space="0" w:color="auto"/>
              <w:bottom w:val="single" w:sz="4" w:space="0" w:color="auto"/>
              <w:right w:val="single" w:sz="4" w:space="0" w:color="auto"/>
            </w:tcBorders>
          </w:tcPr>
          <w:p w14:paraId="459978B0" w14:textId="77777777" w:rsidR="00F5573B" w:rsidRPr="00972ADF" w:rsidRDefault="00F5573B">
            <w:pPr>
              <w:widowControl/>
              <w:autoSpaceDE w:val="0"/>
              <w:autoSpaceDN w:val="0"/>
              <w:adjustRightInd w:val="0"/>
              <w:rPr>
                <w:rFonts w:eastAsiaTheme="minorHAnsi"/>
                <w:sz w:val="22"/>
                <w:szCs w:val="22"/>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2BB7E290" w14:textId="77777777" w:rsidR="00F5573B" w:rsidRPr="00972ADF" w:rsidRDefault="00F5573B">
            <w:pPr>
              <w:widowControl/>
              <w:autoSpaceDE w:val="0"/>
              <w:autoSpaceDN w:val="0"/>
              <w:adjustRightInd w:val="0"/>
              <w:rPr>
                <w:rFonts w:eastAsiaTheme="minorHAnsi"/>
                <w:sz w:val="22"/>
                <w:szCs w:val="22"/>
                <w:lang w:eastAsia="en-US"/>
                <w14:ligatures w14:val="standardContextual"/>
              </w:rPr>
            </w:pPr>
          </w:p>
        </w:tc>
      </w:tr>
    </w:tbl>
    <w:p w14:paraId="6A72F9E7"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Реквизиты для зачисления субсидий:</w:t>
      </w:r>
    </w:p>
    <w:p w14:paraId="57EA15D1" w14:textId="0A44974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Наименование заявителя: _______________________________________________________</w:t>
      </w:r>
    </w:p>
    <w:p w14:paraId="4A53D947" w14:textId="0F4C03EE"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Юридический адрес: ___________________________________________________________</w:t>
      </w:r>
    </w:p>
    <w:p w14:paraId="0DC35748" w14:textId="046C37AB"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ИНН/КПП: ___________________________________________________________________</w:t>
      </w:r>
    </w:p>
    <w:p w14:paraId="19F81A82" w14:textId="053FAE9A"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р/с: __________________________________________________________________________</w:t>
      </w:r>
    </w:p>
    <w:p w14:paraId="5E1DAD4A" w14:textId="2FA11B22"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Наименование банка: ___________________________________________________________</w:t>
      </w:r>
    </w:p>
    <w:p w14:paraId="338DD556" w14:textId="72A2127A"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к/</w:t>
      </w:r>
      <w:proofErr w:type="spellStart"/>
      <w:r w:rsidRPr="00972ADF">
        <w:rPr>
          <w:rFonts w:eastAsiaTheme="minorHAnsi"/>
          <w:szCs w:val="24"/>
          <w:lang w:eastAsia="en-US"/>
          <w14:ligatures w14:val="standardContextual"/>
        </w:rPr>
        <w:t>сч</w:t>
      </w:r>
      <w:proofErr w:type="spellEnd"/>
      <w:r w:rsidRPr="00972ADF">
        <w:rPr>
          <w:rFonts w:eastAsiaTheme="minorHAnsi"/>
          <w:szCs w:val="24"/>
          <w:lang w:eastAsia="en-US"/>
          <w14:ligatures w14:val="standardContextual"/>
        </w:rPr>
        <w:t>: _________________________________________________________________________</w:t>
      </w:r>
    </w:p>
    <w:p w14:paraId="633E1BD5" w14:textId="0BF09CB3"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БИК: _________________________________________________________________________</w:t>
      </w:r>
    </w:p>
    <w:p w14:paraId="60BEA12E" w14:textId="0B580C8D" w:rsidR="00F5573B" w:rsidRPr="00972ADF" w:rsidRDefault="00B90592" w:rsidP="00F5573B">
      <w:pPr>
        <w:pStyle w:val="1"/>
        <w:keepNext w:val="0"/>
        <w:autoSpaceDE w:val="0"/>
        <w:autoSpaceDN w:val="0"/>
        <w:adjustRightInd w:val="0"/>
        <w:rPr>
          <w:rFonts w:eastAsiaTheme="minorHAnsi"/>
          <w:szCs w:val="24"/>
          <w:lang w:eastAsia="en-US"/>
          <w14:ligatures w14:val="standardContextual"/>
        </w:rPr>
      </w:pPr>
      <w:hyperlink r:id="rId83" w:history="1">
        <w:r w:rsidR="00F5573B" w:rsidRPr="00972ADF">
          <w:rPr>
            <w:rFonts w:eastAsiaTheme="minorHAnsi"/>
            <w:szCs w:val="24"/>
            <w:lang w:eastAsia="en-US"/>
            <w14:ligatures w14:val="standardContextual"/>
          </w:rPr>
          <w:t>ОКТМО</w:t>
        </w:r>
      </w:hyperlink>
      <w:r w:rsidR="00F5573B" w:rsidRPr="00972ADF">
        <w:rPr>
          <w:rFonts w:eastAsiaTheme="minorHAnsi"/>
          <w:szCs w:val="24"/>
          <w:lang w:eastAsia="en-US"/>
          <w14:ligatures w14:val="standardContextual"/>
        </w:rPr>
        <w:t>: ______________________________________________________________________</w:t>
      </w:r>
    </w:p>
    <w:p w14:paraId="0C3A43A5" w14:textId="31A6BDE4"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ОГРН: ________________________________________________________________________</w:t>
      </w:r>
    </w:p>
    <w:p w14:paraId="3241D3EE"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Расчет субсидии подтверждаю:</w:t>
      </w:r>
    </w:p>
    <w:p w14:paraId="226C13C6" w14:textId="623FACE8"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Руководитель участника отбора</w:t>
      </w:r>
    </w:p>
    <w:p w14:paraId="273F6341"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lastRenderedPageBreak/>
        <w:t>______________________ ___________ ________________________________________</w:t>
      </w:r>
    </w:p>
    <w:p w14:paraId="45CF83AA"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      (</w:t>
      </w:r>
      <w:proofErr w:type="gramStart"/>
      <w:r w:rsidRPr="00972ADF">
        <w:rPr>
          <w:rFonts w:eastAsiaTheme="minorHAnsi"/>
          <w:szCs w:val="24"/>
          <w:lang w:eastAsia="en-US"/>
          <w14:ligatures w14:val="standardContextual"/>
        </w:rPr>
        <w:t xml:space="preserve">должность)   </w:t>
      </w:r>
      <w:proofErr w:type="gramEnd"/>
      <w:r w:rsidRPr="00972ADF">
        <w:rPr>
          <w:rFonts w:eastAsiaTheme="minorHAnsi"/>
          <w:szCs w:val="24"/>
          <w:lang w:eastAsia="en-US"/>
          <w14:ligatures w14:val="standardContextual"/>
        </w:rPr>
        <w:t xml:space="preserve">    (подпись)   (Фамилия, имя, отчество (при наличии))</w:t>
      </w:r>
    </w:p>
    <w:p w14:paraId="44FADC6F"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p>
    <w:p w14:paraId="66E779B2" w14:textId="734116EE"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Главный бухгалтер участника отбора </w:t>
      </w:r>
      <w:hyperlink w:anchor="Par47" w:history="1">
        <w:r w:rsidRPr="00972ADF">
          <w:rPr>
            <w:rFonts w:eastAsiaTheme="minorHAnsi"/>
            <w:szCs w:val="24"/>
            <w:lang w:eastAsia="en-US"/>
            <w14:ligatures w14:val="standardContextual"/>
          </w:rPr>
          <w:t>&lt;*&gt;</w:t>
        </w:r>
      </w:hyperlink>
    </w:p>
    <w:p w14:paraId="593486AB"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______________________ ____________ _______________________________________</w:t>
      </w:r>
    </w:p>
    <w:p w14:paraId="4F1F2244" w14:textId="77777777" w:rsidR="00F5573B" w:rsidRPr="00972ADF" w:rsidRDefault="00F5573B"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 xml:space="preserve">      (</w:t>
      </w:r>
      <w:proofErr w:type="gramStart"/>
      <w:r w:rsidRPr="00972ADF">
        <w:rPr>
          <w:rFonts w:eastAsiaTheme="minorHAnsi"/>
          <w:szCs w:val="24"/>
          <w:lang w:eastAsia="en-US"/>
          <w14:ligatures w14:val="standardContextual"/>
        </w:rPr>
        <w:t xml:space="preserve">должность)   </w:t>
      </w:r>
      <w:proofErr w:type="gramEnd"/>
      <w:r w:rsidRPr="00972ADF">
        <w:rPr>
          <w:rFonts w:eastAsiaTheme="minorHAnsi"/>
          <w:szCs w:val="24"/>
          <w:lang w:eastAsia="en-US"/>
          <w14:ligatures w14:val="standardContextual"/>
        </w:rPr>
        <w:t xml:space="preserve">    (подпись)   (Фамилия, имя, отчество (при наличии))</w:t>
      </w:r>
    </w:p>
    <w:p w14:paraId="787263DD" w14:textId="3E384C2C" w:rsidR="00F5573B" w:rsidRPr="00972ADF" w:rsidRDefault="004B61D5" w:rsidP="00F5573B">
      <w:pPr>
        <w:pStyle w:val="1"/>
        <w:keepNext w:val="0"/>
        <w:autoSpaceDE w:val="0"/>
        <w:autoSpaceDN w:val="0"/>
        <w:adjustRightInd w:val="0"/>
        <w:rPr>
          <w:rFonts w:eastAsiaTheme="minorHAnsi"/>
          <w:szCs w:val="24"/>
          <w:lang w:eastAsia="en-US"/>
          <w14:ligatures w14:val="standardContextual"/>
        </w:rPr>
      </w:pPr>
      <w:r w:rsidRPr="00972ADF">
        <w:rPr>
          <w:rFonts w:eastAsiaTheme="minorHAnsi"/>
          <w:szCs w:val="24"/>
          <w:lang w:eastAsia="en-US"/>
          <w14:ligatures w14:val="standardContextual"/>
        </w:rPr>
        <w:t>«</w:t>
      </w:r>
      <w:r w:rsidR="00F5573B" w:rsidRPr="00972ADF">
        <w:rPr>
          <w:rFonts w:eastAsiaTheme="minorHAnsi"/>
          <w:szCs w:val="24"/>
          <w:lang w:eastAsia="en-US"/>
          <w14:ligatures w14:val="standardContextual"/>
        </w:rPr>
        <w:t>__</w:t>
      </w:r>
      <w:r w:rsidRPr="00972ADF">
        <w:rPr>
          <w:rFonts w:eastAsiaTheme="minorHAnsi"/>
          <w:szCs w:val="24"/>
          <w:lang w:eastAsia="en-US"/>
          <w14:ligatures w14:val="standardContextual"/>
        </w:rPr>
        <w:t>»</w:t>
      </w:r>
      <w:r w:rsidR="00F5573B" w:rsidRPr="00972ADF">
        <w:rPr>
          <w:rFonts w:eastAsiaTheme="minorHAnsi"/>
          <w:szCs w:val="24"/>
          <w:lang w:eastAsia="en-US"/>
          <w14:ligatures w14:val="standardContextual"/>
        </w:rPr>
        <w:t xml:space="preserve"> _________________ 20 __ г.</w:t>
      </w:r>
    </w:p>
    <w:p w14:paraId="576E1B55" w14:textId="77777777" w:rsidR="00F5573B" w:rsidRPr="00972ADF" w:rsidRDefault="00F5573B" w:rsidP="00F5573B">
      <w:pPr>
        <w:widowControl/>
        <w:autoSpaceDE w:val="0"/>
        <w:autoSpaceDN w:val="0"/>
        <w:adjustRightInd w:val="0"/>
        <w:jc w:val="both"/>
        <w:rPr>
          <w:rFonts w:eastAsiaTheme="minorHAnsi"/>
          <w:sz w:val="24"/>
          <w:szCs w:val="24"/>
          <w:lang w:eastAsia="en-US"/>
          <w14:ligatures w14:val="standardContextual"/>
        </w:rPr>
      </w:pPr>
    </w:p>
    <w:p w14:paraId="361B6412" w14:textId="77777777" w:rsidR="00F5573B" w:rsidRPr="00972ADF" w:rsidRDefault="00F5573B" w:rsidP="00F5573B">
      <w:pPr>
        <w:widowControl/>
        <w:autoSpaceDE w:val="0"/>
        <w:autoSpaceDN w:val="0"/>
        <w:adjustRightInd w:val="0"/>
        <w:ind w:firstLine="540"/>
        <w:jc w:val="both"/>
        <w:rPr>
          <w:rFonts w:eastAsiaTheme="minorHAnsi"/>
          <w:sz w:val="24"/>
          <w:szCs w:val="24"/>
          <w:lang w:eastAsia="en-US"/>
          <w14:ligatures w14:val="standardContextual"/>
        </w:rPr>
      </w:pPr>
      <w:r w:rsidRPr="00972ADF">
        <w:rPr>
          <w:rFonts w:eastAsiaTheme="minorHAnsi"/>
          <w:sz w:val="24"/>
          <w:szCs w:val="24"/>
          <w:lang w:eastAsia="en-US"/>
          <w14:ligatures w14:val="standardContextual"/>
        </w:rPr>
        <w:t>--------------------------------</w:t>
      </w:r>
    </w:p>
    <w:p w14:paraId="53DAD85C" w14:textId="77777777" w:rsidR="00F5573B" w:rsidRPr="00972ADF" w:rsidRDefault="00F5573B" w:rsidP="00F5573B">
      <w:pPr>
        <w:widowControl/>
        <w:autoSpaceDE w:val="0"/>
        <w:autoSpaceDN w:val="0"/>
        <w:adjustRightInd w:val="0"/>
        <w:spacing w:before="220"/>
        <w:ind w:firstLine="540"/>
        <w:jc w:val="both"/>
        <w:rPr>
          <w:rFonts w:eastAsiaTheme="minorHAnsi"/>
          <w:sz w:val="24"/>
          <w:szCs w:val="24"/>
          <w:lang w:eastAsia="en-US"/>
          <w14:ligatures w14:val="standardContextual"/>
        </w:rPr>
      </w:pPr>
      <w:bookmarkStart w:id="6" w:name="Par47"/>
      <w:bookmarkEnd w:id="6"/>
      <w:r w:rsidRPr="00972ADF">
        <w:rPr>
          <w:rFonts w:eastAsiaTheme="minorHAnsi"/>
          <w:sz w:val="24"/>
          <w:szCs w:val="24"/>
          <w:lang w:eastAsia="en-US"/>
          <w14:ligatures w14:val="standardContextual"/>
        </w:rPr>
        <w:t>&lt;*&gt; Для КФХ - подпись главы КФХ, печать (при наличии).</w:t>
      </w:r>
    </w:p>
    <w:p w14:paraId="6A44EC03" w14:textId="3C49DDA4" w:rsidR="00A31E01" w:rsidRPr="00972ADF" w:rsidRDefault="00A31E01">
      <w:pPr>
        <w:widowControl/>
        <w:spacing w:after="160" w:line="259" w:lineRule="auto"/>
        <w:rPr>
          <w:kern w:val="2"/>
          <w:sz w:val="24"/>
          <w:szCs w:val="24"/>
          <w14:ligatures w14:val="standardContextual"/>
        </w:rPr>
      </w:pPr>
      <w:r w:rsidRPr="00972ADF">
        <w:rPr>
          <w:kern w:val="2"/>
          <w:sz w:val="24"/>
          <w:szCs w:val="24"/>
          <w14:ligatures w14:val="standardContextual"/>
        </w:rPr>
        <w:br w:type="page"/>
      </w:r>
    </w:p>
    <w:p w14:paraId="4F419D26" w14:textId="77777777" w:rsidR="00F5573B" w:rsidRPr="00972ADF" w:rsidRDefault="00F5573B" w:rsidP="00471C0F">
      <w:pPr>
        <w:autoSpaceDE w:val="0"/>
        <w:autoSpaceDN w:val="0"/>
        <w:jc w:val="both"/>
        <w:rPr>
          <w:kern w:val="2"/>
          <w:sz w:val="24"/>
          <w:szCs w:val="24"/>
          <w14:ligatures w14:val="standardContextual"/>
        </w:rPr>
      </w:pPr>
    </w:p>
    <w:tbl>
      <w:tblPr>
        <w:tblW w:w="4711" w:type="dxa"/>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tblGrid>
      <w:tr w:rsidR="009D3298" w:rsidRPr="00972ADF" w14:paraId="72722918" w14:textId="77777777" w:rsidTr="00471C0F">
        <w:trPr>
          <w:trHeight w:val="953"/>
        </w:trPr>
        <w:tc>
          <w:tcPr>
            <w:tcW w:w="4711" w:type="dxa"/>
            <w:tcBorders>
              <w:top w:val="nil"/>
              <w:left w:val="nil"/>
              <w:bottom w:val="nil"/>
              <w:right w:val="nil"/>
            </w:tcBorders>
            <w:vAlign w:val="center"/>
            <w:hideMark/>
          </w:tcPr>
          <w:p w14:paraId="35231A5D" w14:textId="77777777" w:rsidR="00471C0F" w:rsidRPr="00972ADF" w:rsidRDefault="002D7D26" w:rsidP="00471C0F">
            <w:pPr>
              <w:suppressAutoHyphens/>
              <w:autoSpaceDE w:val="0"/>
              <w:spacing w:line="254" w:lineRule="auto"/>
              <w:jc w:val="center"/>
              <w:outlineLvl w:val="1"/>
              <w:rPr>
                <w:kern w:val="2"/>
                <w:sz w:val="24"/>
                <w:szCs w:val="24"/>
                <w:lang w:eastAsia="ar-SA"/>
                <w14:ligatures w14:val="standardContextual"/>
              </w:rPr>
            </w:pPr>
            <w:r w:rsidRPr="00972ADF">
              <w:rPr>
                <w:sz w:val="24"/>
                <w:szCs w:val="24"/>
              </w:rPr>
              <w:br w:type="page"/>
            </w:r>
            <w:r w:rsidRPr="00972ADF">
              <w:rPr>
                <w:sz w:val="24"/>
                <w:szCs w:val="24"/>
              </w:rPr>
              <w:br w:type="page"/>
            </w:r>
            <w:r w:rsidRPr="00972ADF">
              <w:rPr>
                <w:kern w:val="2"/>
                <w:sz w:val="24"/>
                <w:szCs w:val="24"/>
                <w:lang w:eastAsia="ar-SA"/>
                <w14:ligatures w14:val="standardContextual"/>
              </w:rPr>
              <w:t>Приложение № 3</w:t>
            </w:r>
          </w:p>
          <w:p w14:paraId="1EB720CD" w14:textId="0B8E1E0E" w:rsidR="00471C0F" w:rsidRPr="00972ADF" w:rsidRDefault="002D7D26" w:rsidP="00471C0F">
            <w:pPr>
              <w:suppressAutoHyphens/>
              <w:autoSpaceDE w:val="0"/>
              <w:spacing w:line="254" w:lineRule="auto"/>
              <w:jc w:val="center"/>
              <w:outlineLvl w:val="1"/>
              <w:rPr>
                <w:kern w:val="2"/>
                <w:sz w:val="24"/>
                <w:szCs w:val="24"/>
                <w:lang w:eastAsia="en-US"/>
                <w14:ligatures w14:val="standardContextual"/>
              </w:rPr>
            </w:pPr>
            <w:r w:rsidRPr="00972ADF">
              <w:rPr>
                <w:kern w:val="2"/>
                <w:sz w:val="24"/>
                <w:szCs w:val="24"/>
                <w:lang w:eastAsia="ar-SA"/>
                <w14:ligatures w14:val="standardContextual"/>
              </w:rPr>
              <w:t xml:space="preserve">к Порядку </w:t>
            </w:r>
            <w:r w:rsidR="00A31E01" w:rsidRPr="00972ADF">
              <w:rPr>
                <w:sz w:val="24"/>
                <w:szCs w:val="24"/>
                <w:lang w:eastAsia="en-US"/>
              </w:rPr>
              <w:t>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tc>
      </w:tr>
    </w:tbl>
    <w:p w14:paraId="209F68A5" w14:textId="77777777" w:rsidR="00471C0F" w:rsidRPr="00972ADF" w:rsidRDefault="00471C0F" w:rsidP="00471C0F">
      <w:pPr>
        <w:autoSpaceDE w:val="0"/>
        <w:autoSpaceDN w:val="0"/>
        <w:jc w:val="right"/>
        <w:rPr>
          <w:kern w:val="2"/>
          <w:sz w:val="28"/>
          <w:szCs w:val="28"/>
          <w14:ligatures w14:val="standardContextual"/>
        </w:rPr>
      </w:pPr>
    </w:p>
    <w:p w14:paraId="7C2B8A5D" w14:textId="77777777" w:rsidR="00471C0F" w:rsidRPr="00972ADF" w:rsidRDefault="00471C0F" w:rsidP="00471C0F">
      <w:pPr>
        <w:autoSpaceDE w:val="0"/>
        <w:autoSpaceDN w:val="0"/>
        <w:jc w:val="both"/>
        <w:rPr>
          <w:kern w:val="2"/>
          <w:sz w:val="28"/>
          <w:szCs w:val="28"/>
          <w14:ligatures w14:val="standardContextual"/>
        </w:rPr>
      </w:pPr>
    </w:p>
    <w:p w14:paraId="0D3996F5" w14:textId="77777777" w:rsidR="005A43E9" w:rsidRPr="00972ADF" w:rsidRDefault="005A43E9" w:rsidP="005A43E9">
      <w:pPr>
        <w:autoSpaceDE w:val="0"/>
        <w:autoSpaceDN w:val="0"/>
        <w:jc w:val="center"/>
        <w:rPr>
          <w:b/>
          <w:bCs/>
          <w:kern w:val="2"/>
          <w:sz w:val="28"/>
          <w:szCs w:val="28"/>
          <w14:ligatures w14:val="standardContextual"/>
        </w:rPr>
      </w:pPr>
      <w:r w:rsidRPr="00972ADF">
        <w:rPr>
          <w:b/>
          <w:bCs/>
          <w:kern w:val="2"/>
          <w:sz w:val="28"/>
          <w:szCs w:val="28"/>
          <w14:ligatures w14:val="standardContextual"/>
        </w:rPr>
        <w:t>ПЕРЕЧЕНЬ</w:t>
      </w:r>
    </w:p>
    <w:p w14:paraId="5062D7C2" w14:textId="01E8B0EC" w:rsidR="00471C0F" w:rsidRPr="00972ADF" w:rsidRDefault="005A43E9" w:rsidP="005A43E9">
      <w:pPr>
        <w:autoSpaceDE w:val="0"/>
        <w:autoSpaceDN w:val="0"/>
        <w:jc w:val="center"/>
        <w:rPr>
          <w:b/>
          <w:bCs/>
          <w:kern w:val="2"/>
          <w:sz w:val="28"/>
          <w:szCs w:val="28"/>
          <w14:ligatures w14:val="standardContextual"/>
        </w:rPr>
      </w:pPr>
      <w:r w:rsidRPr="00972ADF">
        <w:rPr>
          <w:b/>
          <w:bCs/>
          <w:kern w:val="2"/>
          <w:sz w:val="28"/>
          <w:szCs w:val="28"/>
          <w14:ligatures w14:val="standardContextual"/>
        </w:rPr>
        <w:t>ДОКУМЕНТОВ, ЯВЛЯЮЩИХСЯ ОСНОВАНИЕМ ДЛЯ ПРЕДОСТАВЛЕНИЯ СУБСИДИЙ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p w14:paraId="6ABF9C07" w14:textId="77777777" w:rsidR="005A43E9" w:rsidRPr="00972ADF" w:rsidRDefault="005A43E9" w:rsidP="005A43E9">
      <w:pPr>
        <w:autoSpaceDE w:val="0"/>
        <w:autoSpaceDN w:val="0"/>
        <w:jc w:val="both"/>
        <w:rPr>
          <w:kern w:val="2"/>
          <w:sz w:val="28"/>
          <w:szCs w:val="28"/>
          <w14:ligatures w14:val="standardContextual"/>
        </w:rPr>
      </w:pPr>
    </w:p>
    <w:p w14:paraId="2DA1CDDE" w14:textId="0F954F96" w:rsidR="005A43E9" w:rsidRPr="00972ADF" w:rsidRDefault="005A43E9" w:rsidP="005A43E9">
      <w:pPr>
        <w:widowControl/>
        <w:ind w:firstLine="709"/>
        <w:jc w:val="both"/>
        <w:rPr>
          <w:sz w:val="28"/>
          <w:szCs w:val="28"/>
        </w:rPr>
      </w:pPr>
      <w:r w:rsidRPr="00972ADF">
        <w:rPr>
          <w:sz w:val="28"/>
          <w:szCs w:val="28"/>
        </w:rPr>
        <w:t>Для получения субсидии 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785D1A" w:rsidRPr="00972ADF">
        <w:rPr>
          <w:sz w:val="28"/>
          <w:szCs w:val="28"/>
        </w:rPr>
        <w:t xml:space="preserve"> </w:t>
      </w:r>
      <w:r w:rsidR="00785D1A" w:rsidRPr="00972ADF">
        <w:rPr>
          <w:kern w:val="2"/>
          <w:sz w:val="28"/>
          <w:szCs w:val="28"/>
          <w14:ligatures w14:val="standardContextual"/>
        </w:rPr>
        <w:t>участники отбора представляют следующие документы:</w:t>
      </w:r>
    </w:p>
    <w:p w14:paraId="33638E7F" w14:textId="455D5E32"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w:t>
      </w:r>
      <w:r w:rsidR="003C7D1B" w:rsidRPr="00972ADF">
        <w:rPr>
          <w:kern w:val="2"/>
          <w:sz w:val="28"/>
          <w:szCs w:val="28"/>
          <w14:ligatures w14:val="standardContextual"/>
        </w:rPr>
        <w:t>заявление</w:t>
      </w:r>
      <w:r w:rsidR="005A43E9" w:rsidRPr="00972ADF">
        <w:rPr>
          <w:sz w:val="28"/>
          <w:szCs w:val="28"/>
        </w:rPr>
        <w:t xml:space="preserve"> о предоставлении субсидии с указанием периода, за который производится расчет размера субсидии, по форме согласно приложению </w:t>
      </w:r>
      <w:r w:rsidR="003C7D1B" w:rsidRPr="00972ADF">
        <w:rPr>
          <w:sz w:val="28"/>
          <w:szCs w:val="28"/>
        </w:rPr>
        <w:t>№</w:t>
      </w:r>
      <w:r w:rsidR="005A43E9" w:rsidRPr="00972ADF">
        <w:rPr>
          <w:sz w:val="28"/>
          <w:szCs w:val="28"/>
        </w:rPr>
        <w:t xml:space="preserve"> 1 к Порядку;</w:t>
      </w:r>
    </w:p>
    <w:p w14:paraId="0D5E779B" w14:textId="7D2A3E8D"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справку-расчет по форме согласно приложению </w:t>
      </w:r>
      <w:r w:rsidR="00387D5B" w:rsidRPr="00972ADF">
        <w:rPr>
          <w:sz w:val="28"/>
          <w:szCs w:val="28"/>
        </w:rPr>
        <w:t>№</w:t>
      </w:r>
      <w:r w:rsidR="005A43E9" w:rsidRPr="00972ADF">
        <w:rPr>
          <w:sz w:val="28"/>
          <w:szCs w:val="28"/>
        </w:rPr>
        <w:t xml:space="preserve"> 2 к Порядку за период, указанный в заяв</w:t>
      </w:r>
      <w:r w:rsidR="00387D5B" w:rsidRPr="00972ADF">
        <w:rPr>
          <w:sz w:val="28"/>
          <w:szCs w:val="28"/>
        </w:rPr>
        <w:t>лении</w:t>
      </w:r>
      <w:r w:rsidR="005A43E9" w:rsidRPr="00972ADF">
        <w:rPr>
          <w:sz w:val="28"/>
          <w:szCs w:val="28"/>
        </w:rPr>
        <w:t xml:space="preserve"> о предоставлении субсидии;</w:t>
      </w:r>
    </w:p>
    <w:p w14:paraId="7C1F2423" w14:textId="3108C45A"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кредитн</w:t>
      </w:r>
      <w:r w:rsidR="00D605E1" w:rsidRPr="00972ADF">
        <w:rPr>
          <w:sz w:val="28"/>
          <w:szCs w:val="28"/>
        </w:rPr>
        <w:t>ый</w:t>
      </w:r>
      <w:r w:rsidR="005A43E9" w:rsidRPr="00972ADF">
        <w:rPr>
          <w:sz w:val="28"/>
          <w:szCs w:val="28"/>
        </w:rPr>
        <w:t xml:space="preserve"> договор;</w:t>
      </w:r>
    </w:p>
    <w:p w14:paraId="51BA40B5" w14:textId="36ABB632"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платежны</w:t>
      </w:r>
      <w:r w:rsidRPr="00972ADF">
        <w:rPr>
          <w:sz w:val="28"/>
          <w:szCs w:val="28"/>
        </w:rPr>
        <w:t>е</w:t>
      </w:r>
      <w:r w:rsidR="005A43E9" w:rsidRPr="00972ADF">
        <w:rPr>
          <w:sz w:val="28"/>
          <w:szCs w:val="28"/>
        </w:rPr>
        <w:t xml:space="preserve"> поручени</w:t>
      </w:r>
      <w:r w:rsidRPr="00972ADF">
        <w:rPr>
          <w:sz w:val="28"/>
          <w:szCs w:val="28"/>
        </w:rPr>
        <w:t>я</w:t>
      </w:r>
      <w:r w:rsidR="005A43E9" w:rsidRPr="00972ADF">
        <w:rPr>
          <w:sz w:val="28"/>
          <w:szCs w:val="28"/>
        </w:rPr>
        <w:t xml:space="preserve"> и (или) ины</w:t>
      </w:r>
      <w:r w:rsidRPr="00972ADF">
        <w:rPr>
          <w:sz w:val="28"/>
          <w:szCs w:val="28"/>
        </w:rPr>
        <w:t>е</w:t>
      </w:r>
      <w:r w:rsidR="005A43E9" w:rsidRPr="00972ADF">
        <w:rPr>
          <w:sz w:val="28"/>
          <w:szCs w:val="28"/>
        </w:rPr>
        <w:t xml:space="preserve"> банковски</w:t>
      </w:r>
      <w:r w:rsidRPr="00972ADF">
        <w:rPr>
          <w:sz w:val="28"/>
          <w:szCs w:val="28"/>
        </w:rPr>
        <w:t xml:space="preserve">е </w:t>
      </w:r>
      <w:r w:rsidR="005A43E9" w:rsidRPr="00972ADF">
        <w:rPr>
          <w:sz w:val="28"/>
          <w:szCs w:val="28"/>
        </w:rPr>
        <w:t>документ</w:t>
      </w:r>
      <w:r w:rsidRPr="00972ADF">
        <w:rPr>
          <w:sz w:val="28"/>
          <w:szCs w:val="28"/>
        </w:rPr>
        <w:t>ы</w:t>
      </w:r>
      <w:r w:rsidR="005A43E9" w:rsidRPr="00972ADF">
        <w:rPr>
          <w:sz w:val="28"/>
          <w:szCs w:val="28"/>
        </w:rPr>
        <w:t xml:space="preserve"> </w:t>
      </w:r>
      <w:r w:rsidRPr="00972ADF">
        <w:rPr>
          <w:sz w:val="28"/>
          <w:szCs w:val="28"/>
        </w:rPr>
        <w:t>участника отбора</w:t>
      </w:r>
      <w:r w:rsidR="005A43E9" w:rsidRPr="00972ADF">
        <w:rPr>
          <w:sz w:val="28"/>
          <w:szCs w:val="28"/>
        </w:rPr>
        <w:t xml:space="preserve"> о получении кредита (кредита в рамках кредитной линии) или документ, подтверждающ</w:t>
      </w:r>
      <w:r w:rsidRPr="00972ADF">
        <w:rPr>
          <w:sz w:val="28"/>
          <w:szCs w:val="28"/>
        </w:rPr>
        <w:t>ий</w:t>
      </w:r>
      <w:r w:rsidR="005A43E9" w:rsidRPr="00972ADF">
        <w:rPr>
          <w:sz w:val="28"/>
          <w:szCs w:val="28"/>
        </w:rPr>
        <w:t xml:space="preserve"> получение кредита (кредита в рамках кредитной линии);</w:t>
      </w:r>
    </w:p>
    <w:p w14:paraId="71515277" w14:textId="38617328"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график погашения кредита (кредита в рамках кредитной линии);</w:t>
      </w:r>
    </w:p>
    <w:p w14:paraId="57D5A2F4" w14:textId="69D3F0D1"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график уплаты процентов по кредиту (кредита в рамках кредитной линии);</w:t>
      </w:r>
    </w:p>
    <w:p w14:paraId="5B16A118" w14:textId="4D7DAFF4" w:rsidR="005A43E9" w:rsidRPr="00972ADF" w:rsidRDefault="003452C1" w:rsidP="005A43E9">
      <w:pPr>
        <w:widowControl/>
        <w:ind w:firstLine="709"/>
        <w:jc w:val="both"/>
        <w:rPr>
          <w:sz w:val="28"/>
          <w:szCs w:val="28"/>
        </w:rPr>
      </w:pPr>
      <w:r w:rsidRPr="00972ADF">
        <w:rPr>
          <w:sz w:val="28"/>
          <w:szCs w:val="28"/>
        </w:rPr>
        <w:t>-</w:t>
      </w:r>
      <w:r w:rsidR="005A43E9" w:rsidRPr="00972ADF">
        <w:rPr>
          <w:sz w:val="28"/>
          <w:szCs w:val="28"/>
        </w:rPr>
        <w:t xml:space="preserve"> платежны</w:t>
      </w:r>
      <w:r w:rsidR="00D605E1" w:rsidRPr="00972ADF">
        <w:rPr>
          <w:sz w:val="28"/>
          <w:szCs w:val="28"/>
        </w:rPr>
        <w:t>е</w:t>
      </w:r>
      <w:r w:rsidR="005A43E9" w:rsidRPr="00972ADF">
        <w:rPr>
          <w:sz w:val="28"/>
          <w:szCs w:val="28"/>
        </w:rPr>
        <w:t xml:space="preserve"> поручени</w:t>
      </w:r>
      <w:r w:rsidR="00D605E1" w:rsidRPr="00972ADF">
        <w:rPr>
          <w:sz w:val="28"/>
          <w:szCs w:val="28"/>
        </w:rPr>
        <w:t>я</w:t>
      </w:r>
      <w:r w:rsidR="005A43E9" w:rsidRPr="00972ADF">
        <w:rPr>
          <w:sz w:val="28"/>
          <w:szCs w:val="28"/>
        </w:rPr>
        <w:t xml:space="preserve"> (ины</w:t>
      </w:r>
      <w:r w:rsidR="00D605E1" w:rsidRPr="00972ADF">
        <w:rPr>
          <w:sz w:val="28"/>
          <w:szCs w:val="28"/>
        </w:rPr>
        <w:t>е</w:t>
      </w:r>
      <w:r w:rsidR="005A43E9" w:rsidRPr="00972ADF">
        <w:rPr>
          <w:sz w:val="28"/>
          <w:szCs w:val="28"/>
        </w:rPr>
        <w:t xml:space="preserve"> банковски</w:t>
      </w:r>
      <w:r w:rsidR="00D605E1" w:rsidRPr="00972ADF">
        <w:rPr>
          <w:sz w:val="28"/>
          <w:szCs w:val="28"/>
        </w:rPr>
        <w:t>е</w:t>
      </w:r>
      <w:r w:rsidR="005A43E9" w:rsidRPr="00972ADF">
        <w:rPr>
          <w:sz w:val="28"/>
          <w:szCs w:val="28"/>
        </w:rPr>
        <w:t xml:space="preserve"> документ</w:t>
      </w:r>
      <w:r w:rsidR="00D605E1" w:rsidRPr="00972ADF">
        <w:rPr>
          <w:sz w:val="28"/>
          <w:szCs w:val="28"/>
        </w:rPr>
        <w:t>ы</w:t>
      </w:r>
      <w:r w:rsidR="005A43E9" w:rsidRPr="00972ADF">
        <w:rPr>
          <w:sz w:val="28"/>
          <w:szCs w:val="28"/>
        </w:rPr>
        <w:t>), подтверждающи</w:t>
      </w:r>
      <w:r w:rsidR="00D605E1" w:rsidRPr="00972ADF">
        <w:rPr>
          <w:sz w:val="28"/>
          <w:szCs w:val="28"/>
        </w:rPr>
        <w:t>е</w:t>
      </w:r>
      <w:r w:rsidR="005A43E9" w:rsidRPr="00972ADF">
        <w:rPr>
          <w:sz w:val="28"/>
          <w:szCs w:val="28"/>
        </w:rPr>
        <w:t xml:space="preserve"> оплату процентов и основного долга по кредитному договору за период, указанный в </w:t>
      </w:r>
      <w:r w:rsidR="00D605E1" w:rsidRPr="00972ADF">
        <w:rPr>
          <w:sz w:val="28"/>
          <w:szCs w:val="28"/>
        </w:rPr>
        <w:t>заявлении</w:t>
      </w:r>
      <w:r w:rsidR="005A43E9" w:rsidRPr="00972ADF">
        <w:rPr>
          <w:sz w:val="28"/>
          <w:szCs w:val="28"/>
        </w:rPr>
        <w:t xml:space="preserve"> о предоставлении субсидии</w:t>
      </w:r>
      <w:r w:rsidR="00D605E1" w:rsidRPr="00972ADF">
        <w:rPr>
          <w:sz w:val="28"/>
          <w:szCs w:val="28"/>
        </w:rPr>
        <w:t>.</w:t>
      </w:r>
    </w:p>
    <w:p w14:paraId="28942323" w14:textId="77777777" w:rsidR="00BC37EA" w:rsidRPr="00972ADF" w:rsidRDefault="00BC37EA" w:rsidP="00471C0F">
      <w:pPr>
        <w:widowControl/>
        <w:spacing w:after="160" w:line="256" w:lineRule="auto"/>
        <w:rPr>
          <w:sz w:val="24"/>
          <w:szCs w:val="24"/>
        </w:rPr>
      </w:pPr>
    </w:p>
    <w:sectPr w:rsidR="00BC37EA" w:rsidRPr="00972ADF" w:rsidSect="00C87744">
      <w:pgSz w:w="11906" w:h="16838"/>
      <w:pgMar w:top="851" w:right="851" w:bottom="284" w:left="1418" w:header="70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026ED" w14:textId="77777777" w:rsidR="00B90592" w:rsidRDefault="00B90592" w:rsidP="00BC37EA">
      <w:r>
        <w:separator/>
      </w:r>
    </w:p>
  </w:endnote>
  <w:endnote w:type="continuationSeparator" w:id="0">
    <w:p w14:paraId="452E8F5D" w14:textId="77777777" w:rsidR="00B90592" w:rsidRDefault="00B90592" w:rsidP="00BC3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2968" w14:textId="77777777" w:rsidR="00B90592" w:rsidRDefault="00B90592" w:rsidP="00BC37EA">
      <w:r>
        <w:separator/>
      </w:r>
    </w:p>
  </w:footnote>
  <w:footnote w:type="continuationSeparator" w:id="0">
    <w:p w14:paraId="3907E306" w14:textId="77777777" w:rsidR="00B90592" w:rsidRDefault="00B90592" w:rsidP="00BC3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9E31D6"/>
    <w:multiLevelType w:val="hybridMultilevel"/>
    <w:tmpl w:val="8AC6774E"/>
    <w:lvl w:ilvl="0" w:tplc="7DA0EDCC">
      <w:start w:val="1"/>
      <w:numFmt w:val="decimal"/>
      <w:lvlText w:val="%1."/>
      <w:lvlJc w:val="left"/>
      <w:pPr>
        <w:ind w:left="1069" w:hanging="360"/>
      </w:pPr>
      <w:rPr>
        <w:rFonts w:hint="default"/>
      </w:rPr>
    </w:lvl>
    <w:lvl w:ilvl="1" w:tplc="64824CA6" w:tentative="1">
      <w:start w:val="1"/>
      <w:numFmt w:val="lowerLetter"/>
      <w:lvlText w:val="%2."/>
      <w:lvlJc w:val="left"/>
      <w:pPr>
        <w:ind w:left="1789" w:hanging="360"/>
      </w:pPr>
    </w:lvl>
    <w:lvl w:ilvl="2" w:tplc="036EE9F6" w:tentative="1">
      <w:start w:val="1"/>
      <w:numFmt w:val="lowerRoman"/>
      <w:lvlText w:val="%3."/>
      <w:lvlJc w:val="right"/>
      <w:pPr>
        <w:ind w:left="2509" w:hanging="180"/>
      </w:pPr>
    </w:lvl>
    <w:lvl w:ilvl="3" w:tplc="27BA8912" w:tentative="1">
      <w:start w:val="1"/>
      <w:numFmt w:val="decimal"/>
      <w:lvlText w:val="%4."/>
      <w:lvlJc w:val="left"/>
      <w:pPr>
        <w:ind w:left="3229" w:hanging="360"/>
      </w:pPr>
    </w:lvl>
    <w:lvl w:ilvl="4" w:tplc="EAF8A9E4" w:tentative="1">
      <w:start w:val="1"/>
      <w:numFmt w:val="lowerLetter"/>
      <w:lvlText w:val="%5."/>
      <w:lvlJc w:val="left"/>
      <w:pPr>
        <w:ind w:left="3949" w:hanging="360"/>
      </w:pPr>
    </w:lvl>
    <w:lvl w:ilvl="5" w:tplc="17626C90" w:tentative="1">
      <w:start w:val="1"/>
      <w:numFmt w:val="lowerRoman"/>
      <w:lvlText w:val="%6."/>
      <w:lvlJc w:val="right"/>
      <w:pPr>
        <w:ind w:left="4669" w:hanging="180"/>
      </w:pPr>
    </w:lvl>
    <w:lvl w:ilvl="6" w:tplc="5E8E04EA" w:tentative="1">
      <w:start w:val="1"/>
      <w:numFmt w:val="decimal"/>
      <w:lvlText w:val="%7."/>
      <w:lvlJc w:val="left"/>
      <w:pPr>
        <w:ind w:left="5389" w:hanging="360"/>
      </w:pPr>
    </w:lvl>
    <w:lvl w:ilvl="7" w:tplc="CE040958" w:tentative="1">
      <w:start w:val="1"/>
      <w:numFmt w:val="lowerLetter"/>
      <w:lvlText w:val="%8."/>
      <w:lvlJc w:val="left"/>
      <w:pPr>
        <w:ind w:left="6109" w:hanging="360"/>
      </w:pPr>
    </w:lvl>
    <w:lvl w:ilvl="8" w:tplc="E17CE562"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315"/>
    <w:rsid w:val="00006B83"/>
    <w:rsid w:val="00061D29"/>
    <w:rsid w:val="000668A0"/>
    <w:rsid w:val="00067A68"/>
    <w:rsid w:val="000E688C"/>
    <w:rsid w:val="00112C3D"/>
    <w:rsid w:val="00133315"/>
    <w:rsid w:val="00176720"/>
    <w:rsid w:val="002D277C"/>
    <w:rsid w:val="002D7D26"/>
    <w:rsid w:val="00316395"/>
    <w:rsid w:val="00325587"/>
    <w:rsid w:val="00331706"/>
    <w:rsid w:val="003452C1"/>
    <w:rsid w:val="00354D62"/>
    <w:rsid w:val="00387D5B"/>
    <w:rsid w:val="003C7D1B"/>
    <w:rsid w:val="003E101B"/>
    <w:rsid w:val="003F3503"/>
    <w:rsid w:val="00404F78"/>
    <w:rsid w:val="00471C0F"/>
    <w:rsid w:val="004B61D5"/>
    <w:rsid w:val="004B6440"/>
    <w:rsid w:val="005165B0"/>
    <w:rsid w:val="00527635"/>
    <w:rsid w:val="00527BB5"/>
    <w:rsid w:val="00536DF5"/>
    <w:rsid w:val="00544033"/>
    <w:rsid w:val="00546761"/>
    <w:rsid w:val="00581734"/>
    <w:rsid w:val="005A43E9"/>
    <w:rsid w:val="005A5CD1"/>
    <w:rsid w:val="005B1C75"/>
    <w:rsid w:val="005F0E70"/>
    <w:rsid w:val="005F20CE"/>
    <w:rsid w:val="00657CB4"/>
    <w:rsid w:val="006618AA"/>
    <w:rsid w:val="006B74F2"/>
    <w:rsid w:val="006D62D7"/>
    <w:rsid w:val="006E1D5B"/>
    <w:rsid w:val="00730646"/>
    <w:rsid w:val="00737DBA"/>
    <w:rsid w:val="00785D1A"/>
    <w:rsid w:val="00791568"/>
    <w:rsid w:val="007A7EF3"/>
    <w:rsid w:val="008001B3"/>
    <w:rsid w:val="00841673"/>
    <w:rsid w:val="00863F59"/>
    <w:rsid w:val="0088036E"/>
    <w:rsid w:val="008A12DD"/>
    <w:rsid w:val="008A709F"/>
    <w:rsid w:val="008C0F62"/>
    <w:rsid w:val="008E77B3"/>
    <w:rsid w:val="008F400D"/>
    <w:rsid w:val="009112A7"/>
    <w:rsid w:val="009220BE"/>
    <w:rsid w:val="00972ADF"/>
    <w:rsid w:val="009D3298"/>
    <w:rsid w:val="009E0D6E"/>
    <w:rsid w:val="00A246D9"/>
    <w:rsid w:val="00A269E5"/>
    <w:rsid w:val="00A26A1D"/>
    <w:rsid w:val="00A31E01"/>
    <w:rsid w:val="00A3357F"/>
    <w:rsid w:val="00A576C3"/>
    <w:rsid w:val="00A77198"/>
    <w:rsid w:val="00A863F6"/>
    <w:rsid w:val="00AA0DEF"/>
    <w:rsid w:val="00AD246D"/>
    <w:rsid w:val="00AD467F"/>
    <w:rsid w:val="00AE059E"/>
    <w:rsid w:val="00B27C88"/>
    <w:rsid w:val="00B61331"/>
    <w:rsid w:val="00B72884"/>
    <w:rsid w:val="00B90592"/>
    <w:rsid w:val="00BB4611"/>
    <w:rsid w:val="00BC37EA"/>
    <w:rsid w:val="00BE2E7E"/>
    <w:rsid w:val="00BF565E"/>
    <w:rsid w:val="00C04E84"/>
    <w:rsid w:val="00C07249"/>
    <w:rsid w:val="00C72535"/>
    <w:rsid w:val="00C87744"/>
    <w:rsid w:val="00D0122E"/>
    <w:rsid w:val="00D0167D"/>
    <w:rsid w:val="00D0189E"/>
    <w:rsid w:val="00D32195"/>
    <w:rsid w:val="00D36894"/>
    <w:rsid w:val="00D605E1"/>
    <w:rsid w:val="00DA4DE2"/>
    <w:rsid w:val="00DD41BC"/>
    <w:rsid w:val="00DE46B0"/>
    <w:rsid w:val="00DE5530"/>
    <w:rsid w:val="00DE6E4A"/>
    <w:rsid w:val="00E34A7B"/>
    <w:rsid w:val="00E751F9"/>
    <w:rsid w:val="00E82283"/>
    <w:rsid w:val="00E86F64"/>
    <w:rsid w:val="00E96433"/>
    <w:rsid w:val="00EA6A4B"/>
    <w:rsid w:val="00F100CA"/>
    <w:rsid w:val="00F436E6"/>
    <w:rsid w:val="00F5573B"/>
    <w:rsid w:val="00F56F7D"/>
    <w:rsid w:val="00F64495"/>
    <w:rsid w:val="00FC4428"/>
    <w:rsid w:val="00FD7C7D"/>
    <w:rsid w:val="00FE7C40"/>
    <w:rsid w:val="00FF2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E7E7"/>
  <w15:docId w15:val="{F4C3356D-1459-4D82-802E-54A534A2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981"/>
    <w:pPr>
      <w:widowControl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7B71FB"/>
    <w:pPr>
      <w:keepNext/>
      <w:widowControl/>
      <w:jc w:val="both"/>
      <w:outlineLvl w:val="0"/>
    </w:pPr>
    <w:rPr>
      <w:sz w:val="24"/>
    </w:rPr>
  </w:style>
  <w:style w:type="paragraph" w:styleId="2">
    <w:name w:val="heading 2"/>
    <w:basedOn w:val="a"/>
    <w:next w:val="a"/>
    <w:link w:val="20"/>
    <w:semiHidden/>
    <w:unhideWhenUsed/>
    <w:qFormat/>
    <w:rsid w:val="00FE529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517981"/>
    <w:pPr>
      <w:keepNext/>
      <w:widowControl/>
      <w:jc w:val="center"/>
      <w:outlineLvl w:val="2"/>
    </w:pPr>
    <w:rPr>
      <w:b/>
      <w:sz w:val="40"/>
    </w:rPr>
  </w:style>
  <w:style w:type="paragraph" w:styleId="4">
    <w:name w:val="heading 4"/>
    <w:basedOn w:val="a"/>
    <w:next w:val="a"/>
    <w:link w:val="40"/>
    <w:uiPriority w:val="9"/>
    <w:semiHidden/>
    <w:unhideWhenUsed/>
    <w:qFormat/>
    <w:rsid w:val="007B71FB"/>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17981"/>
    <w:rPr>
      <w:rFonts w:ascii="Times New Roman" w:eastAsia="Times New Roman" w:hAnsi="Times New Roman" w:cs="Times New Roman"/>
      <w:b/>
      <w:kern w:val="0"/>
      <w:sz w:val="40"/>
      <w:szCs w:val="20"/>
      <w:lang w:eastAsia="ru-RU"/>
      <w14:ligatures w14:val="none"/>
    </w:rPr>
  </w:style>
  <w:style w:type="paragraph" w:customStyle="1" w:styleId="ConsPlusTitle">
    <w:name w:val="ConsPlusTitle"/>
    <w:rsid w:val="00517981"/>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styleId="a3">
    <w:name w:val="List Paragraph"/>
    <w:basedOn w:val="a"/>
    <w:uiPriority w:val="34"/>
    <w:qFormat/>
    <w:rsid w:val="00517981"/>
    <w:pPr>
      <w:ind w:left="720"/>
      <w:contextualSpacing/>
    </w:pPr>
  </w:style>
  <w:style w:type="paragraph" w:customStyle="1" w:styleId="ConsPlusNormal">
    <w:name w:val="ConsPlusNormal"/>
    <w:rsid w:val="00517981"/>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styleId="a4">
    <w:name w:val="Hyperlink"/>
    <w:basedOn w:val="a0"/>
    <w:uiPriority w:val="99"/>
    <w:unhideWhenUsed/>
    <w:rsid w:val="001124B0"/>
    <w:rPr>
      <w:color w:val="0563C1" w:themeColor="hyperlink"/>
      <w:u w:val="single"/>
    </w:rPr>
  </w:style>
  <w:style w:type="character" w:customStyle="1" w:styleId="11">
    <w:name w:val="Неразрешенное упоминание1"/>
    <w:basedOn w:val="a0"/>
    <w:uiPriority w:val="99"/>
    <w:semiHidden/>
    <w:unhideWhenUsed/>
    <w:rsid w:val="001124B0"/>
    <w:rPr>
      <w:color w:val="605E5C"/>
      <w:shd w:val="clear" w:color="auto" w:fill="E1DFDD"/>
    </w:rPr>
  </w:style>
  <w:style w:type="table" w:styleId="a5">
    <w:name w:val="Table Grid"/>
    <w:basedOn w:val="a1"/>
    <w:uiPriority w:val="59"/>
    <w:rsid w:val="007B71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B71FB"/>
    <w:rPr>
      <w:rFonts w:ascii="Times New Roman" w:eastAsia="Times New Roman" w:hAnsi="Times New Roman" w:cs="Times New Roman"/>
      <w:kern w:val="0"/>
      <w:sz w:val="24"/>
      <w:szCs w:val="20"/>
      <w:lang w:eastAsia="ru-RU"/>
      <w14:ligatures w14:val="none"/>
    </w:rPr>
  </w:style>
  <w:style w:type="character" w:customStyle="1" w:styleId="40">
    <w:name w:val="Заголовок 4 Знак"/>
    <w:basedOn w:val="a0"/>
    <w:link w:val="4"/>
    <w:uiPriority w:val="9"/>
    <w:semiHidden/>
    <w:rsid w:val="007B71FB"/>
    <w:rPr>
      <w:rFonts w:asciiTheme="majorHAnsi" w:eastAsiaTheme="majorEastAsia" w:hAnsiTheme="majorHAnsi" w:cstheme="majorBidi"/>
      <w:b/>
      <w:bCs/>
      <w:i/>
      <w:iCs/>
      <w:color w:val="4472C4" w:themeColor="accent1"/>
      <w:kern w:val="0"/>
      <w:sz w:val="20"/>
      <w:szCs w:val="20"/>
      <w:lang w:eastAsia="ru-RU"/>
      <w14:ligatures w14:val="none"/>
    </w:rPr>
  </w:style>
  <w:style w:type="paragraph" w:styleId="a6">
    <w:name w:val="Balloon Text"/>
    <w:basedOn w:val="a"/>
    <w:link w:val="a7"/>
    <w:uiPriority w:val="99"/>
    <w:semiHidden/>
    <w:unhideWhenUsed/>
    <w:rsid w:val="007B71FB"/>
    <w:pPr>
      <w:widowControl/>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7B71FB"/>
    <w:rPr>
      <w:rFonts w:ascii="Tahoma" w:hAnsi="Tahoma" w:cs="Tahoma"/>
      <w:kern w:val="0"/>
      <w:sz w:val="16"/>
      <w:szCs w:val="16"/>
      <w14:ligatures w14:val="none"/>
    </w:rPr>
  </w:style>
  <w:style w:type="paragraph" w:customStyle="1" w:styleId="ConsPlusNonformat">
    <w:name w:val="ConsPlusNonformat"/>
    <w:qFormat/>
    <w:rsid w:val="007B71FB"/>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styleId="a8">
    <w:name w:val="header"/>
    <w:basedOn w:val="a"/>
    <w:link w:val="a9"/>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7B71FB"/>
    <w:rPr>
      <w:kern w:val="0"/>
      <w14:ligatures w14:val="none"/>
    </w:rPr>
  </w:style>
  <w:style w:type="paragraph" w:styleId="aa">
    <w:name w:val="footer"/>
    <w:basedOn w:val="a"/>
    <w:link w:val="ab"/>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7B71FB"/>
    <w:rPr>
      <w:kern w:val="0"/>
      <w14:ligatures w14:val="none"/>
    </w:rPr>
  </w:style>
  <w:style w:type="character" w:styleId="ac">
    <w:name w:val="annotation reference"/>
    <w:basedOn w:val="a0"/>
    <w:uiPriority w:val="99"/>
    <w:semiHidden/>
    <w:unhideWhenUsed/>
    <w:rsid w:val="007B71FB"/>
    <w:rPr>
      <w:sz w:val="16"/>
      <w:szCs w:val="16"/>
    </w:rPr>
  </w:style>
  <w:style w:type="paragraph" w:styleId="ad">
    <w:name w:val="annotation text"/>
    <w:basedOn w:val="a"/>
    <w:link w:val="ae"/>
    <w:uiPriority w:val="99"/>
    <w:unhideWhenUsed/>
    <w:rsid w:val="007B71FB"/>
  </w:style>
  <w:style w:type="character" w:customStyle="1" w:styleId="ae">
    <w:name w:val="Текст примечания Знак"/>
    <w:basedOn w:val="a0"/>
    <w:link w:val="ad"/>
    <w:uiPriority w:val="99"/>
    <w:rsid w:val="007B71FB"/>
    <w:rPr>
      <w:rFonts w:ascii="Times New Roman" w:eastAsia="Times New Roman" w:hAnsi="Times New Roman" w:cs="Times New Roman"/>
      <w:kern w:val="0"/>
      <w:sz w:val="20"/>
      <w:szCs w:val="20"/>
      <w:lang w:eastAsia="ru-RU"/>
      <w14:ligatures w14:val="none"/>
    </w:rPr>
  </w:style>
  <w:style w:type="paragraph" w:styleId="af">
    <w:name w:val="annotation subject"/>
    <w:basedOn w:val="ad"/>
    <w:next w:val="ad"/>
    <w:link w:val="af0"/>
    <w:uiPriority w:val="99"/>
    <w:semiHidden/>
    <w:unhideWhenUsed/>
    <w:rsid w:val="007B71FB"/>
    <w:rPr>
      <w:b/>
      <w:bCs/>
    </w:rPr>
  </w:style>
  <w:style w:type="character" w:customStyle="1" w:styleId="af0">
    <w:name w:val="Тема примечания Знак"/>
    <w:basedOn w:val="ae"/>
    <w:link w:val="af"/>
    <w:uiPriority w:val="99"/>
    <w:semiHidden/>
    <w:rsid w:val="007B71FB"/>
    <w:rPr>
      <w:rFonts w:ascii="Times New Roman" w:eastAsia="Times New Roman" w:hAnsi="Times New Roman" w:cs="Times New Roman"/>
      <w:b/>
      <w:bCs/>
      <w:kern w:val="0"/>
      <w:sz w:val="20"/>
      <w:szCs w:val="20"/>
      <w:lang w:eastAsia="ru-RU"/>
      <w14:ligatures w14:val="none"/>
    </w:rPr>
  </w:style>
  <w:style w:type="paragraph" w:styleId="af1">
    <w:name w:val="Revision"/>
    <w:hidden/>
    <w:uiPriority w:val="99"/>
    <w:semiHidden/>
    <w:rsid w:val="007B71FB"/>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20">
    <w:name w:val="Заголовок 2 Знак"/>
    <w:basedOn w:val="a0"/>
    <w:link w:val="2"/>
    <w:rsid w:val="00FE5293"/>
    <w:rPr>
      <w:rFonts w:asciiTheme="majorHAnsi" w:eastAsiaTheme="majorEastAsia" w:hAnsiTheme="majorHAnsi" w:cstheme="majorBidi"/>
      <w:b/>
      <w:bCs/>
      <w:color w:val="4472C4" w:themeColor="accent1"/>
      <w:kern w:val="0"/>
      <w:sz w:val="26"/>
      <w:szCs w:val="26"/>
      <w:lang w:eastAsia="ru-RU"/>
      <w14:ligatures w14:val="none"/>
    </w:rPr>
  </w:style>
  <w:style w:type="numbering" w:customStyle="1" w:styleId="12">
    <w:name w:val="Нет списка1"/>
    <w:next w:val="a2"/>
    <w:uiPriority w:val="99"/>
    <w:semiHidden/>
    <w:unhideWhenUsed/>
    <w:rsid w:val="00150318"/>
  </w:style>
  <w:style w:type="character" w:customStyle="1" w:styleId="13">
    <w:name w:val="Просмотренная гиперссылка1"/>
    <w:basedOn w:val="a0"/>
    <w:uiPriority w:val="99"/>
    <w:semiHidden/>
    <w:unhideWhenUsed/>
    <w:rsid w:val="00150318"/>
    <w:rPr>
      <w:color w:val="954F72"/>
      <w:u w:val="single"/>
    </w:rPr>
  </w:style>
  <w:style w:type="table" w:customStyle="1" w:styleId="14">
    <w:name w:val="Сетка таблицы1"/>
    <w:basedOn w:val="a1"/>
    <w:next w:val="a5"/>
    <w:uiPriority w:val="59"/>
    <w:rsid w:val="001503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503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INT&amp;n=15178&amp;dst=100142" TargetMode="External"/><Relationship Id="rId2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2" Type="http://schemas.openxmlformats.org/officeDocument/2006/relationships/hyperlink" Target="https://login.consultant.ru/link/?req=doc&amp;base=LAW&amp;n=394431&amp;dst=100104" TargetMode="External"/><Relationship Id="rId4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4" Type="http://schemas.openxmlformats.org/officeDocument/2006/relationships/fontTable" Target="fontTable.xml"/><Relationship Id="rId16"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1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2"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 Type="http://schemas.openxmlformats.org/officeDocument/2006/relationships/webSettings" Target="webSettings.xml"/><Relationship Id="rId1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1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2"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7" Type="http://schemas.openxmlformats.org/officeDocument/2006/relationships/hyperlink" Target="https://login.consultant.ru/link/?req=doc&amp;base=LAW&amp;n=471842" TargetMode="External"/><Relationship Id="rId3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5" Type="http://schemas.openxmlformats.org/officeDocument/2006/relationships/image" Target="media/image2.wmf"/><Relationship Id="rId4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6"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 Type="http://schemas.openxmlformats.org/officeDocument/2006/relationships/image" Target="media/image1.jpeg"/><Relationship Id="rId5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2"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471842" TargetMode="External"/><Relationship Id="rId1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5"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6" Type="http://schemas.openxmlformats.org/officeDocument/2006/relationships/hyperlink" Target="https://login.consultant.ru/link/?req=doc&amp;base=LAW&amp;n=470713&amp;dst=3722" TargetMode="External"/><Relationship Id="rId5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1" Type="http://schemas.openxmlformats.org/officeDocument/2006/relationships/hyperlink" Target="https://login.consultant.ru/link/?req=doc&amp;base=LAW&amp;n=471848&amp;dst=217" TargetMode="External"/><Relationship Id="rId5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2"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5" Type="http://schemas.openxmlformats.org/officeDocument/2006/relationships/hyperlink" Target="https://login.consultant.ru/link/?req=doc&amp;base=RLAW186&amp;n=137924&amp;dst=100021" TargetMode="External"/><Relationship Id="rId83" Type="http://schemas.openxmlformats.org/officeDocument/2006/relationships/hyperlink" Target="https://login.consultant.ru/link/?req=doc&amp;base=LAW&amp;n=1507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6"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7"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10" Type="http://schemas.openxmlformats.org/officeDocument/2006/relationships/hyperlink" Target="https://login.consultant.ru/link/?req=doc&amp;base=INT&amp;n=15178&amp;dst=100142" TargetMode="External"/><Relationship Id="rId3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2"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5"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3"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 Type="http://schemas.openxmlformats.org/officeDocument/2006/relationships/settings" Target="settings.xml"/><Relationship Id="rId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13" Type="http://schemas.openxmlformats.org/officeDocument/2006/relationships/hyperlink" Target="https://login.consultant.ru/link/?req=doc&amp;base=LAW&amp;n=464158" TargetMode="External"/><Relationship Id="rId18"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3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0"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55"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6"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7" Type="http://schemas.openxmlformats.org/officeDocument/2006/relationships/endnotes" Target="endnotes.xml"/><Relationship Id="rId7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 Type="http://schemas.openxmlformats.org/officeDocument/2006/relationships/numbering" Target="numbering.xml"/><Relationship Id="rId29"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24"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40" Type="http://schemas.openxmlformats.org/officeDocument/2006/relationships/hyperlink" Target="https://login.consultant.ru/link/?req=doc&amp;base=LAW&amp;n=471848&amp;dst=217" TargetMode="External"/><Relationship Id="rId45" Type="http://schemas.openxmlformats.org/officeDocument/2006/relationships/hyperlink" Target="https://login.consultant.ru/link/?req=doc&amp;base=LAW&amp;n=470713&amp;dst=3704" TargetMode="External"/><Relationship Id="rId66"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61" Type="http://schemas.openxmlformats.org/officeDocument/2006/relationships/hyperlink" Target="file:///C:\Users\User\Downloads\&#1087;&#1088;&#1086;&#1077;&#1082;&#1090;%20&#1087;&#1086;&#1089;&#1090;&#1072;&#1085;&#1086;&#1074;&#1083;&#1077;&#1085;&#1080;&#1103;%20&#1055;&#1055;&#1054;%20&#1055;&#1054;&#1056;&#1071;&#1044;&#1054;&#1050;%20&#1061;&#1056;&#1040;&#1053;&#1048;&#1051;&#1048;&#1065;&#1040;%20&#1080;%20&#1052;&#1045;&#1051;&#1048;&#1054;&#1056;&#1040;&#1062;&#1048;&#1071;%20&#1074;%20354-&#1087;&#1055;%20&#1087;&#1086;&#1076;%20&#1069;&#1041;%20(1).docx" TargetMode="External"/><Relationship Id="rId82" Type="http://schemas.openxmlformats.org/officeDocument/2006/relationships/hyperlink" Target="https://login.consultant.ru/link/?req=doc&amp;base=LAW&amp;n=495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04F32-3DDF-456B-8641-2F4DE65C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9724</Words>
  <Characters>55430</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 admin</dc:creator>
  <cp:lastModifiedBy>p509</cp:lastModifiedBy>
  <cp:revision>3</cp:revision>
  <cp:lastPrinted>2024-10-02T06:17:00Z</cp:lastPrinted>
  <dcterms:created xsi:type="dcterms:W3CDTF">2025-02-17T13:10:00Z</dcterms:created>
  <dcterms:modified xsi:type="dcterms:W3CDTF">2025-02-17T13:10:00Z</dcterms:modified>
</cp:coreProperties>
</file>