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0DC" w:rsidRDefault="005860DC">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5860DC" w:rsidRDefault="005860DC">
      <w:pPr>
        <w:pStyle w:val="ConsPlusNormal"/>
        <w:jc w:val="both"/>
        <w:outlineLvl w:val="0"/>
      </w:pPr>
    </w:p>
    <w:p w:rsidR="005860DC" w:rsidRDefault="005860DC">
      <w:pPr>
        <w:pStyle w:val="ConsPlusTitle"/>
        <w:jc w:val="center"/>
        <w:outlineLvl w:val="0"/>
      </w:pPr>
      <w:r>
        <w:t>МИНИСТЕРСТВО СЕЛЬСКОГО ХОЗЯЙСТВА</w:t>
      </w:r>
    </w:p>
    <w:p w:rsidR="005860DC" w:rsidRDefault="005860DC">
      <w:pPr>
        <w:pStyle w:val="ConsPlusTitle"/>
        <w:jc w:val="center"/>
      </w:pPr>
      <w:r>
        <w:t>ПЕНЗЕНСКОЙ ОБЛАСТИ</w:t>
      </w:r>
    </w:p>
    <w:p w:rsidR="005860DC" w:rsidRDefault="005860DC">
      <w:pPr>
        <w:pStyle w:val="ConsPlusTitle"/>
        <w:jc w:val="center"/>
      </w:pPr>
    </w:p>
    <w:p w:rsidR="005860DC" w:rsidRDefault="005860DC">
      <w:pPr>
        <w:pStyle w:val="ConsPlusTitle"/>
        <w:jc w:val="center"/>
      </w:pPr>
      <w:r>
        <w:t>ПРИКАЗ</w:t>
      </w:r>
    </w:p>
    <w:p w:rsidR="005860DC" w:rsidRDefault="005860DC">
      <w:pPr>
        <w:pStyle w:val="ConsPlusTitle"/>
        <w:jc w:val="center"/>
      </w:pPr>
      <w:r>
        <w:t>от 2 февраля 2022 г. N 23</w:t>
      </w:r>
    </w:p>
    <w:p w:rsidR="005860DC" w:rsidRDefault="005860DC">
      <w:pPr>
        <w:pStyle w:val="ConsPlusTitle"/>
        <w:jc w:val="center"/>
      </w:pPr>
    </w:p>
    <w:p w:rsidR="005860DC" w:rsidRDefault="005860DC">
      <w:pPr>
        <w:pStyle w:val="ConsPlusTitle"/>
        <w:jc w:val="center"/>
      </w:pPr>
      <w:r>
        <w:t>ОБ УТВЕРЖДЕНИИ ФОРМЫ ПРОВЕРОЧНОГО ЛИСТА, ИСПОЛЬЗУЕМОЙ</w:t>
      </w:r>
    </w:p>
    <w:p w:rsidR="005860DC" w:rsidRDefault="005860DC">
      <w:pPr>
        <w:pStyle w:val="ConsPlusTitle"/>
        <w:jc w:val="center"/>
      </w:pPr>
      <w:r>
        <w:t>ПРИ ПРОВЕДЕНИИ ПЛАНОВЫХ КОНТРОЛЬНЫХ (НАДЗОРНЫХ) МЕРОПРИЯТИЙ</w:t>
      </w:r>
    </w:p>
    <w:p w:rsidR="005860DC" w:rsidRDefault="005860DC">
      <w:pPr>
        <w:pStyle w:val="ConsPlusTitle"/>
        <w:jc w:val="center"/>
      </w:pPr>
      <w:r>
        <w:t>В РАМКАХ РЕГИОНАЛЬНОГО ГОСУДАРСТВЕННОГО КОНТРОЛЯ (НАДЗОРА)</w:t>
      </w:r>
    </w:p>
    <w:p w:rsidR="005860DC" w:rsidRDefault="005860DC">
      <w:pPr>
        <w:pStyle w:val="ConsPlusTitle"/>
        <w:jc w:val="center"/>
      </w:pPr>
      <w:r>
        <w:t>В ОБЛАСТИ ОБРАЩЕНИЯ С ЖИВОТНЫМИ В ПЕНЗЕНСКОЙ ОБЛАСТИ</w:t>
      </w:r>
    </w:p>
    <w:p w:rsidR="005860DC" w:rsidRDefault="005860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860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60DC" w:rsidRDefault="005860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60DC" w:rsidRDefault="005860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60DC" w:rsidRDefault="005860DC">
            <w:pPr>
              <w:pStyle w:val="ConsPlusNormal"/>
              <w:jc w:val="center"/>
            </w:pPr>
            <w:r>
              <w:rPr>
                <w:color w:val="392C69"/>
              </w:rPr>
              <w:t>Список изменяющих документов</w:t>
            </w:r>
          </w:p>
          <w:p w:rsidR="005860DC" w:rsidRDefault="005860DC">
            <w:pPr>
              <w:pStyle w:val="ConsPlusNormal"/>
              <w:jc w:val="center"/>
            </w:pPr>
            <w:proofErr w:type="gramStart"/>
            <w:r>
              <w:rPr>
                <w:color w:val="392C69"/>
              </w:rPr>
              <w:t xml:space="preserve">(в ред. Приказов Минсельхоза Пензенской обл. от 16.11.2022 </w:t>
            </w:r>
            <w:hyperlink r:id="rId6">
              <w:r>
                <w:rPr>
                  <w:color w:val="0000FF"/>
                </w:rPr>
                <w:t>N 807</w:t>
              </w:r>
            </w:hyperlink>
            <w:r>
              <w:rPr>
                <w:color w:val="392C69"/>
              </w:rPr>
              <w:t>,</w:t>
            </w:r>
            <w:proofErr w:type="gramEnd"/>
          </w:p>
          <w:p w:rsidR="005860DC" w:rsidRDefault="005860DC">
            <w:pPr>
              <w:pStyle w:val="ConsPlusNormal"/>
              <w:jc w:val="center"/>
            </w:pPr>
            <w:r>
              <w:rPr>
                <w:color w:val="392C69"/>
              </w:rPr>
              <w:t xml:space="preserve">от 13.12.2023 </w:t>
            </w:r>
            <w:hyperlink r:id="rId7">
              <w:r>
                <w:rPr>
                  <w:color w:val="0000FF"/>
                </w:rPr>
                <w:t>N 20-87</w:t>
              </w:r>
            </w:hyperlink>
            <w:r>
              <w:rPr>
                <w:color w:val="392C69"/>
              </w:rPr>
              <w:t xml:space="preserve">, от 19.08.2024 </w:t>
            </w:r>
            <w:hyperlink r:id="rId8">
              <w:r>
                <w:rPr>
                  <w:color w:val="0000FF"/>
                </w:rPr>
                <w:t>N 20-65</w:t>
              </w:r>
            </w:hyperlink>
            <w:r>
              <w:rPr>
                <w:color w:val="392C69"/>
              </w:rPr>
              <w:t xml:space="preserve">, от 19.12.2024 </w:t>
            </w:r>
            <w:hyperlink r:id="rId9">
              <w:r>
                <w:rPr>
                  <w:color w:val="0000FF"/>
                </w:rPr>
                <w:t>N 20-99</w:t>
              </w:r>
            </w:hyperlink>
            <w:r>
              <w:rPr>
                <w:color w:val="392C69"/>
              </w:rPr>
              <w:t>,</w:t>
            </w:r>
          </w:p>
          <w:p w:rsidR="005860DC" w:rsidRDefault="005860DC">
            <w:pPr>
              <w:pStyle w:val="ConsPlusNormal"/>
              <w:jc w:val="center"/>
            </w:pPr>
            <w:r>
              <w:rPr>
                <w:color w:val="392C69"/>
              </w:rPr>
              <w:t xml:space="preserve">от 16.06.2025 </w:t>
            </w:r>
            <w:hyperlink r:id="rId10">
              <w:r>
                <w:rPr>
                  <w:color w:val="0000FF"/>
                </w:rPr>
                <w:t>N 20-49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60DC" w:rsidRDefault="005860DC">
            <w:pPr>
              <w:pStyle w:val="ConsPlusNormal"/>
            </w:pPr>
          </w:p>
        </w:tc>
      </w:tr>
    </w:tbl>
    <w:p w:rsidR="005860DC" w:rsidRDefault="005860DC">
      <w:pPr>
        <w:pStyle w:val="ConsPlusNormal"/>
        <w:jc w:val="both"/>
      </w:pPr>
    </w:p>
    <w:p w:rsidR="005860DC" w:rsidRDefault="005860DC">
      <w:pPr>
        <w:pStyle w:val="ConsPlusNormal"/>
        <w:ind w:firstLine="540"/>
        <w:jc w:val="both"/>
      </w:pPr>
      <w:proofErr w:type="gramStart"/>
      <w:r>
        <w:t xml:space="preserve">В соответствии с Федеральным </w:t>
      </w:r>
      <w:hyperlink r:id="rId11">
        <w:r>
          <w:rPr>
            <w:color w:val="0000FF"/>
          </w:rPr>
          <w:t>законом</w:t>
        </w:r>
      </w:hyperlink>
      <w:r>
        <w:t xml:space="preserve"> от 31.07.2020 N 248-ФЗ "О государственном контроле (надзоре) и муниципальном контроле в Российской Федерации" (с последующими изменениями), </w:t>
      </w:r>
      <w:hyperlink r:id="rId12">
        <w:r>
          <w:rPr>
            <w:color w:val="0000FF"/>
          </w:rPr>
          <w:t>постановлением</w:t>
        </w:r>
      </w:hyperlink>
      <w:r>
        <w:t xml:space="preserve"> Правительства Российской Федерации 27.10.2021 N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 руководствуясь </w:t>
      </w:r>
      <w:hyperlink r:id="rId13">
        <w:r>
          <w:rPr>
            <w:color w:val="0000FF"/>
          </w:rPr>
          <w:t>Положением</w:t>
        </w:r>
      </w:hyperlink>
      <w:r>
        <w:t xml:space="preserve"> о Министерстве сельского хозяйства</w:t>
      </w:r>
      <w:proofErr w:type="gramEnd"/>
      <w:r>
        <w:t xml:space="preserve"> Пензенской области, утвержденным постановлением Правительства Пензенской области от 10.02.2009 N 99-пП (с последующими изменениями), приказываю:</w:t>
      </w:r>
    </w:p>
    <w:p w:rsidR="005860DC" w:rsidRDefault="005860DC">
      <w:pPr>
        <w:pStyle w:val="ConsPlusNormal"/>
        <w:spacing w:before="220"/>
        <w:ind w:firstLine="540"/>
        <w:jc w:val="both"/>
      </w:pPr>
      <w:r>
        <w:t xml:space="preserve">1. Утвердить прилагаемую форму проверочного </w:t>
      </w:r>
      <w:hyperlink w:anchor="P54">
        <w:r>
          <w:rPr>
            <w:color w:val="0000FF"/>
          </w:rPr>
          <w:t>листа</w:t>
        </w:r>
      </w:hyperlink>
      <w:r>
        <w:t>, используемого при проведении плановых контрольных (надзорных) мероприятий в рамках регионального государственного контроля (надзора) в области обращения с животными в Пензенской области.</w:t>
      </w:r>
    </w:p>
    <w:p w:rsidR="005860DC" w:rsidRDefault="005860DC">
      <w:pPr>
        <w:pStyle w:val="ConsPlusNormal"/>
        <w:spacing w:before="220"/>
        <w:ind w:firstLine="540"/>
        <w:jc w:val="both"/>
      </w:pPr>
      <w:r>
        <w:t>2. Настоящий приказ вступает в силу с 1 марта 2022 года.</w:t>
      </w:r>
    </w:p>
    <w:p w:rsidR="005860DC" w:rsidRDefault="005860DC">
      <w:pPr>
        <w:pStyle w:val="ConsPlusNormal"/>
        <w:spacing w:before="220"/>
        <w:ind w:firstLine="540"/>
        <w:jc w:val="both"/>
      </w:pPr>
      <w:r>
        <w:t xml:space="preserve">3. Настоящий приказ разместить (опубликовать) на "Официальном </w:t>
      </w:r>
      <w:proofErr w:type="gramStart"/>
      <w:r>
        <w:t>интернет-портале</w:t>
      </w:r>
      <w:proofErr w:type="gramEnd"/>
      <w:r>
        <w:t xml:space="preserve"> правовой информации" (</w:t>
      </w:r>
      <w:hyperlink r:id="rId14">
        <w:r>
          <w:rPr>
            <w:color w:val="0000FF"/>
          </w:rPr>
          <w:t>www.pravo.gov.ru</w:t>
        </w:r>
      </w:hyperlink>
      <w:r>
        <w:t>) и на официальном сайте Министерства сельского хозяйства Пензенской области в информационно-телекоммуникационной сети "Интернет" (</w:t>
      </w:r>
      <w:hyperlink r:id="rId15">
        <w:r>
          <w:rPr>
            <w:color w:val="0000FF"/>
          </w:rPr>
          <w:t>http://mcx.pnzreg.ru</w:t>
        </w:r>
      </w:hyperlink>
      <w:r>
        <w:t>).</w:t>
      </w:r>
    </w:p>
    <w:p w:rsidR="005860DC" w:rsidRDefault="005860DC">
      <w:pPr>
        <w:pStyle w:val="ConsPlusNormal"/>
        <w:spacing w:before="220"/>
        <w:ind w:firstLine="540"/>
        <w:jc w:val="both"/>
      </w:pPr>
      <w:r>
        <w:t xml:space="preserve">4. Контроль за исполнением настоящего приказа возложить первого заместителя Министра - начальника </w:t>
      </w:r>
      <w:proofErr w:type="gramStart"/>
      <w:r>
        <w:t>управления ветеринарии Министерства сельского хозяйства Пензенской области</w:t>
      </w:r>
      <w:proofErr w:type="gramEnd"/>
      <w:r>
        <w:t>.</w:t>
      </w:r>
    </w:p>
    <w:p w:rsidR="005860DC" w:rsidRDefault="005860DC">
      <w:pPr>
        <w:pStyle w:val="ConsPlusNormal"/>
        <w:jc w:val="both"/>
      </w:pPr>
    </w:p>
    <w:p w:rsidR="005860DC" w:rsidRDefault="005860DC">
      <w:pPr>
        <w:pStyle w:val="ConsPlusNormal"/>
        <w:jc w:val="right"/>
      </w:pPr>
      <w:r>
        <w:t>Министр</w:t>
      </w:r>
    </w:p>
    <w:p w:rsidR="005860DC" w:rsidRDefault="005860DC">
      <w:pPr>
        <w:pStyle w:val="ConsPlusNormal"/>
        <w:jc w:val="right"/>
      </w:pPr>
      <w:r>
        <w:t>Р.А.КАЛЕНТЬЕВ</w:t>
      </w:r>
    </w:p>
    <w:p w:rsidR="005860DC" w:rsidRDefault="005860DC">
      <w:pPr>
        <w:pStyle w:val="ConsPlusNormal"/>
        <w:jc w:val="both"/>
      </w:pPr>
    </w:p>
    <w:p w:rsidR="005860DC" w:rsidRDefault="005860DC">
      <w:pPr>
        <w:pStyle w:val="ConsPlusNormal"/>
        <w:jc w:val="both"/>
      </w:pPr>
    </w:p>
    <w:p w:rsidR="005860DC" w:rsidRDefault="005860DC">
      <w:pPr>
        <w:pStyle w:val="ConsPlusNormal"/>
        <w:jc w:val="both"/>
      </w:pPr>
    </w:p>
    <w:p w:rsidR="005860DC" w:rsidRDefault="005860DC">
      <w:pPr>
        <w:pStyle w:val="ConsPlusNormal"/>
        <w:jc w:val="both"/>
      </w:pPr>
    </w:p>
    <w:p w:rsidR="005860DC" w:rsidRDefault="005860DC">
      <w:pPr>
        <w:pStyle w:val="ConsPlusNormal"/>
        <w:jc w:val="both"/>
      </w:pPr>
    </w:p>
    <w:p w:rsidR="005860DC" w:rsidRDefault="005860DC">
      <w:pPr>
        <w:pStyle w:val="ConsPlusNormal"/>
        <w:jc w:val="right"/>
        <w:outlineLvl w:val="0"/>
      </w:pPr>
      <w:r>
        <w:t>Утвержден</w:t>
      </w:r>
    </w:p>
    <w:p w:rsidR="005860DC" w:rsidRDefault="005860DC">
      <w:pPr>
        <w:pStyle w:val="ConsPlusNormal"/>
        <w:jc w:val="right"/>
      </w:pPr>
      <w:r>
        <w:t>приказом</w:t>
      </w:r>
    </w:p>
    <w:p w:rsidR="005860DC" w:rsidRDefault="005860DC">
      <w:pPr>
        <w:pStyle w:val="ConsPlusNormal"/>
        <w:jc w:val="right"/>
      </w:pPr>
      <w:r>
        <w:t>Министерства сельского хозяйства</w:t>
      </w:r>
    </w:p>
    <w:p w:rsidR="005860DC" w:rsidRDefault="005860DC">
      <w:pPr>
        <w:pStyle w:val="ConsPlusNormal"/>
        <w:jc w:val="right"/>
      </w:pPr>
      <w:r>
        <w:t>Пензенской области</w:t>
      </w:r>
    </w:p>
    <w:p w:rsidR="005860DC" w:rsidRDefault="005860DC">
      <w:pPr>
        <w:pStyle w:val="ConsPlusNormal"/>
        <w:jc w:val="right"/>
      </w:pPr>
      <w:r>
        <w:lastRenderedPageBreak/>
        <w:t>от 2 февраля 2022 г. N 23</w:t>
      </w:r>
    </w:p>
    <w:p w:rsidR="005860DC" w:rsidRDefault="005860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860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60DC" w:rsidRDefault="005860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60DC" w:rsidRDefault="005860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60DC" w:rsidRDefault="005860DC">
            <w:pPr>
              <w:pStyle w:val="ConsPlusNormal"/>
              <w:jc w:val="center"/>
            </w:pPr>
            <w:r>
              <w:rPr>
                <w:color w:val="392C69"/>
              </w:rPr>
              <w:t>Список изменяющих документов</w:t>
            </w:r>
          </w:p>
          <w:p w:rsidR="005860DC" w:rsidRDefault="005860DC">
            <w:pPr>
              <w:pStyle w:val="ConsPlusNormal"/>
              <w:jc w:val="center"/>
            </w:pPr>
            <w:r>
              <w:rPr>
                <w:color w:val="392C69"/>
              </w:rPr>
              <w:t xml:space="preserve">(в ред. </w:t>
            </w:r>
            <w:hyperlink r:id="rId16">
              <w:r>
                <w:rPr>
                  <w:color w:val="0000FF"/>
                </w:rPr>
                <w:t>Приказа</w:t>
              </w:r>
            </w:hyperlink>
            <w:r>
              <w:rPr>
                <w:color w:val="392C69"/>
              </w:rPr>
              <w:t xml:space="preserve"> Минсельхоза </w:t>
            </w:r>
            <w:proofErr w:type="gramStart"/>
            <w:r>
              <w:rPr>
                <w:color w:val="392C69"/>
              </w:rPr>
              <w:t>Пензенской</w:t>
            </w:r>
            <w:proofErr w:type="gramEnd"/>
            <w:r>
              <w:rPr>
                <w:color w:val="392C69"/>
              </w:rPr>
              <w:t xml:space="preserve"> обл. от 16.06.2025 N 20-49)</w:t>
            </w:r>
          </w:p>
        </w:tc>
        <w:tc>
          <w:tcPr>
            <w:tcW w:w="113" w:type="dxa"/>
            <w:tcBorders>
              <w:top w:val="nil"/>
              <w:left w:val="nil"/>
              <w:bottom w:val="nil"/>
              <w:right w:val="nil"/>
            </w:tcBorders>
            <w:shd w:val="clear" w:color="auto" w:fill="F4F3F8"/>
            <w:tcMar>
              <w:top w:w="0" w:type="dxa"/>
              <w:left w:w="0" w:type="dxa"/>
              <w:bottom w:w="0" w:type="dxa"/>
              <w:right w:w="0" w:type="dxa"/>
            </w:tcMar>
          </w:tcPr>
          <w:p w:rsidR="005860DC" w:rsidRDefault="005860DC">
            <w:pPr>
              <w:pStyle w:val="ConsPlusNormal"/>
            </w:pPr>
          </w:p>
        </w:tc>
      </w:tr>
    </w:tbl>
    <w:p w:rsidR="005860DC" w:rsidRDefault="005860DC">
      <w:pPr>
        <w:pStyle w:val="ConsPlusNormal"/>
        <w:jc w:val="both"/>
      </w:pPr>
    </w:p>
    <w:p w:rsidR="005860DC" w:rsidRDefault="005860DC">
      <w:pPr>
        <w:pStyle w:val="ConsPlusNonformat"/>
        <w:jc w:val="both"/>
      </w:pPr>
      <w:r>
        <w:t xml:space="preserve">                                                         ┌────────────────┐</w:t>
      </w:r>
    </w:p>
    <w:p w:rsidR="005860DC" w:rsidRDefault="005860DC">
      <w:pPr>
        <w:pStyle w:val="ConsPlusNonformat"/>
        <w:jc w:val="both"/>
      </w:pPr>
      <w:r>
        <w:t xml:space="preserve">                                                         │                │</w:t>
      </w:r>
    </w:p>
    <w:p w:rsidR="005860DC" w:rsidRDefault="005860DC">
      <w:pPr>
        <w:pStyle w:val="ConsPlusNonformat"/>
        <w:jc w:val="both"/>
      </w:pPr>
      <w:r>
        <w:t xml:space="preserve">                                                         │                │</w:t>
      </w:r>
    </w:p>
    <w:p w:rsidR="005860DC" w:rsidRDefault="005860DC">
      <w:pPr>
        <w:pStyle w:val="ConsPlusNonformat"/>
        <w:jc w:val="both"/>
      </w:pPr>
      <w:r>
        <w:t xml:space="preserve">                                                         │                │</w:t>
      </w:r>
    </w:p>
    <w:p w:rsidR="005860DC" w:rsidRDefault="005860DC">
      <w:pPr>
        <w:pStyle w:val="ConsPlusNonformat"/>
        <w:jc w:val="both"/>
      </w:pPr>
      <w:r>
        <w:t xml:space="preserve">                                                         │     QR-код     │</w:t>
      </w:r>
    </w:p>
    <w:p w:rsidR="005860DC" w:rsidRDefault="005860DC">
      <w:pPr>
        <w:pStyle w:val="ConsPlusNonformat"/>
        <w:jc w:val="both"/>
      </w:pPr>
      <w:r>
        <w:t xml:space="preserve">                                                         │                │</w:t>
      </w:r>
    </w:p>
    <w:p w:rsidR="005860DC" w:rsidRDefault="005860DC">
      <w:pPr>
        <w:pStyle w:val="ConsPlusNonformat"/>
        <w:jc w:val="both"/>
      </w:pPr>
      <w:r>
        <w:t xml:space="preserve">                                                         │                │</w:t>
      </w:r>
    </w:p>
    <w:p w:rsidR="005860DC" w:rsidRDefault="005860DC">
      <w:pPr>
        <w:pStyle w:val="ConsPlusNonformat"/>
        <w:jc w:val="both"/>
      </w:pPr>
      <w:r>
        <w:t xml:space="preserve">                                                         │                │</w:t>
      </w:r>
    </w:p>
    <w:p w:rsidR="005860DC" w:rsidRDefault="005860DC">
      <w:pPr>
        <w:pStyle w:val="ConsPlusNonformat"/>
        <w:jc w:val="both"/>
      </w:pPr>
      <w:r>
        <w:t xml:space="preserve">                                                         └────────────────┘</w:t>
      </w:r>
    </w:p>
    <w:p w:rsidR="005860DC" w:rsidRDefault="005860DC">
      <w:pPr>
        <w:pStyle w:val="ConsPlusNonformat"/>
        <w:jc w:val="both"/>
      </w:pPr>
    </w:p>
    <w:p w:rsidR="005860DC" w:rsidRDefault="005860DC">
      <w:pPr>
        <w:pStyle w:val="ConsPlusNonformat"/>
        <w:jc w:val="both"/>
      </w:pPr>
      <w:r>
        <w:t xml:space="preserve">            МИНИСТЕРСТВО СЕЛЬСКОГО ХОЗЯЙСТВА ПЕНЗЕНСКОЙ ОБЛАСТИ</w:t>
      </w:r>
    </w:p>
    <w:p w:rsidR="005860DC" w:rsidRDefault="005860DC">
      <w:pPr>
        <w:pStyle w:val="ConsPlusNonformat"/>
        <w:jc w:val="both"/>
      </w:pPr>
      <w:r>
        <w:t xml:space="preserve">                  ул. Володарского, 49, г. Пенза, 440600,</w:t>
      </w:r>
    </w:p>
    <w:p w:rsidR="005860DC" w:rsidRDefault="005860DC">
      <w:pPr>
        <w:pStyle w:val="ConsPlusNonformat"/>
        <w:jc w:val="both"/>
      </w:pPr>
      <w:r>
        <w:t xml:space="preserve">                   тел./факс. (8412) 68-16-92, 68-52-06,</w:t>
      </w:r>
    </w:p>
    <w:p w:rsidR="005860DC" w:rsidRPr="005860DC" w:rsidRDefault="005860DC">
      <w:pPr>
        <w:pStyle w:val="ConsPlusNonformat"/>
        <w:jc w:val="both"/>
        <w:rPr>
          <w:lang w:val="en-US"/>
        </w:rPr>
      </w:pPr>
      <w:r>
        <w:t xml:space="preserve">                    </w:t>
      </w:r>
      <w:r w:rsidRPr="005860DC">
        <w:rPr>
          <w:lang w:val="en-US"/>
        </w:rPr>
        <w:t>68-66-23 E-mail: msh_penza@mail.ru</w:t>
      </w:r>
    </w:p>
    <w:p w:rsidR="005860DC" w:rsidRDefault="005860DC">
      <w:pPr>
        <w:pStyle w:val="ConsPlusNonformat"/>
        <w:jc w:val="both"/>
      </w:pPr>
      <w:r w:rsidRPr="005860DC">
        <w:rPr>
          <w:lang w:val="en-US"/>
        </w:rPr>
        <w:t xml:space="preserve">                </w:t>
      </w:r>
      <w:r>
        <w:t>ОКПО 14315871, ИНН/КПП 5836013019/583601001</w:t>
      </w:r>
    </w:p>
    <w:p w:rsidR="005860DC" w:rsidRDefault="005860DC">
      <w:pPr>
        <w:pStyle w:val="ConsPlusNonformat"/>
        <w:jc w:val="both"/>
      </w:pPr>
      <w:r>
        <w:t xml:space="preserve">          _______________________________________________________</w:t>
      </w:r>
    </w:p>
    <w:p w:rsidR="005860DC" w:rsidRDefault="005860DC">
      <w:pPr>
        <w:pStyle w:val="ConsPlusNonformat"/>
        <w:jc w:val="both"/>
      </w:pPr>
    </w:p>
    <w:p w:rsidR="005860DC" w:rsidRDefault="005860DC">
      <w:pPr>
        <w:pStyle w:val="ConsPlusNonformat"/>
        <w:jc w:val="both"/>
      </w:pPr>
      <w:bookmarkStart w:id="0" w:name="P54"/>
      <w:bookmarkEnd w:id="0"/>
      <w:r>
        <w:t xml:space="preserve">                             Проверочный лист,</w:t>
      </w:r>
    </w:p>
    <w:p w:rsidR="005860DC" w:rsidRDefault="005860DC">
      <w:pPr>
        <w:pStyle w:val="ConsPlusNonformat"/>
        <w:jc w:val="both"/>
      </w:pPr>
      <w:r>
        <w:t xml:space="preserve">       </w:t>
      </w:r>
      <w:proofErr w:type="gramStart"/>
      <w:r>
        <w:t>используемый</w:t>
      </w:r>
      <w:proofErr w:type="gramEnd"/>
      <w:r>
        <w:t xml:space="preserve"> при проведении плановых контрольных (надзорных)</w:t>
      </w:r>
    </w:p>
    <w:p w:rsidR="005860DC" w:rsidRDefault="005860DC">
      <w:pPr>
        <w:pStyle w:val="ConsPlusNonformat"/>
        <w:jc w:val="both"/>
      </w:pPr>
      <w:r>
        <w:t xml:space="preserve">          мероприятий </w:t>
      </w:r>
      <w:hyperlink w:anchor="P1499">
        <w:r>
          <w:rPr>
            <w:color w:val="0000FF"/>
          </w:rPr>
          <w:t>&lt;1&gt;</w:t>
        </w:r>
      </w:hyperlink>
      <w:r>
        <w:t xml:space="preserve"> в рамках регионального государственного</w:t>
      </w:r>
    </w:p>
    <w:p w:rsidR="005860DC" w:rsidRDefault="005860DC">
      <w:pPr>
        <w:pStyle w:val="ConsPlusNonformat"/>
        <w:jc w:val="both"/>
      </w:pPr>
      <w:r>
        <w:t xml:space="preserve">            контроля (надзора) в области обращения с животными</w:t>
      </w:r>
    </w:p>
    <w:p w:rsidR="005860DC" w:rsidRDefault="005860DC">
      <w:pPr>
        <w:pStyle w:val="ConsPlusNonformat"/>
        <w:jc w:val="both"/>
      </w:pPr>
      <w:r>
        <w:t xml:space="preserve">                           в Пензенской области</w:t>
      </w:r>
    </w:p>
    <w:p w:rsidR="005860DC" w:rsidRDefault="005860DC">
      <w:pPr>
        <w:pStyle w:val="ConsPlusNonformat"/>
        <w:jc w:val="both"/>
      </w:pPr>
    </w:p>
    <w:p w:rsidR="005860DC" w:rsidRDefault="005860DC">
      <w:pPr>
        <w:pStyle w:val="ConsPlusNonformat"/>
        <w:jc w:val="both"/>
      </w:pPr>
      <w:r>
        <w:t xml:space="preserve">                                       ____________________________________</w:t>
      </w:r>
    </w:p>
    <w:p w:rsidR="005860DC" w:rsidRDefault="005860DC">
      <w:pPr>
        <w:pStyle w:val="ConsPlusNonformat"/>
        <w:jc w:val="both"/>
      </w:pPr>
      <w:r>
        <w:t xml:space="preserve">                                       (дата заполнения проверочного листа)</w:t>
      </w:r>
    </w:p>
    <w:p w:rsidR="005860DC" w:rsidRDefault="005860DC">
      <w:pPr>
        <w:pStyle w:val="ConsPlusNonformat"/>
        <w:jc w:val="both"/>
      </w:pPr>
    </w:p>
    <w:p w:rsidR="005860DC" w:rsidRDefault="005860DC">
      <w:pPr>
        <w:pStyle w:val="ConsPlusNonformat"/>
        <w:jc w:val="both"/>
      </w:pPr>
      <w:r>
        <w:t>Наименование вида контроля, включенного в единый реестр видов регионального</w:t>
      </w:r>
    </w:p>
    <w:p w:rsidR="005860DC" w:rsidRDefault="005860DC">
      <w:pPr>
        <w:pStyle w:val="ConsPlusNonformat"/>
        <w:jc w:val="both"/>
      </w:pPr>
      <w:r>
        <w:t>государственного  контроля (надзора): региональный государственный контроль</w:t>
      </w:r>
    </w:p>
    <w:p w:rsidR="005860DC" w:rsidRDefault="005860DC">
      <w:pPr>
        <w:pStyle w:val="ConsPlusNonformat"/>
        <w:jc w:val="both"/>
      </w:pPr>
      <w:r>
        <w:t>(надзор)   в   области   обращения   с   животными   в  Пензенской  области</w:t>
      </w:r>
    </w:p>
    <w:p w:rsidR="005860DC" w:rsidRDefault="005860DC">
      <w:pPr>
        <w:pStyle w:val="ConsPlusNonformat"/>
        <w:jc w:val="both"/>
      </w:pPr>
      <w:r>
        <w:t>(________________________)</w:t>
      </w:r>
    </w:p>
    <w:p w:rsidR="005860DC" w:rsidRDefault="005860DC">
      <w:pPr>
        <w:pStyle w:val="ConsPlusNonformat"/>
        <w:jc w:val="both"/>
      </w:pPr>
    </w:p>
    <w:p w:rsidR="005860DC" w:rsidRDefault="005860DC">
      <w:pPr>
        <w:pStyle w:val="ConsPlusNonformat"/>
        <w:jc w:val="both"/>
      </w:pPr>
      <w:r>
        <w:t xml:space="preserve">Наименование   контрольного  (надзорного)  органа:  Министерство  </w:t>
      </w:r>
      <w:proofErr w:type="gramStart"/>
      <w:r>
        <w:t>сельского</w:t>
      </w:r>
      <w:proofErr w:type="gramEnd"/>
    </w:p>
    <w:p w:rsidR="005860DC" w:rsidRDefault="005860DC">
      <w:pPr>
        <w:pStyle w:val="ConsPlusNonformat"/>
        <w:jc w:val="both"/>
      </w:pPr>
      <w:r>
        <w:t>хозяйства Пензенской области</w:t>
      </w:r>
    </w:p>
    <w:p w:rsidR="005860DC" w:rsidRDefault="005860DC">
      <w:pPr>
        <w:pStyle w:val="ConsPlusNonformat"/>
        <w:jc w:val="both"/>
      </w:pPr>
      <w:r>
        <w:t>Реквизиты  правового  акта  об утверждении формы проверочного листа: приказ</w:t>
      </w:r>
    </w:p>
    <w:p w:rsidR="005860DC" w:rsidRDefault="005860DC">
      <w:pPr>
        <w:pStyle w:val="ConsPlusNonformat"/>
        <w:jc w:val="both"/>
      </w:pPr>
      <w:r>
        <w:t xml:space="preserve">Министерства  сельского  хозяйства  Пензенской  области  </w:t>
      </w:r>
      <w:proofErr w:type="gramStart"/>
      <w:r>
        <w:t>от</w:t>
      </w:r>
      <w:proofErr w:type="gramEnd"/>
      <w:r>
        <w:t xml:space="preserve"> _______________</w:t>
      </w:r>
    </w:p>
    <w:p w:rsidR="005860DC" w:rsidRDefault="005860DC">
      <w:pPr>
        <w:pStyle w:val="ConsPlusNonformat"/>
        <w:jc w:val="both"/>
      </w:pPr>
      <w:r>
        <w:t>N ________</w:t>
      </w:r>
    </w:p>
    <w:p w:rsidR="005860DC" w:rsidRDefault="005860DC">
      <w:pPr>
        <w:pStyle w:val="ConsPlusNonformat"/>
        <w:jc w:val="both"/>
      </w:pPr>
    </w:p>
    <w:p w:rsidR="005860DC" w:rsidRDefault="005860DC">
      <w:pPr>
        <w:pStyle w:val="ConsPlusNonformat"/>
        <w:jc w:val="both"/>
      </w:pPr>
      <w:r>
        <w:t>Вид контрольного (надзорного) мероприятия _________________________________</w:t>
      </w:r>
    </w:p>
    <w:p w:rsidR="005860DC" w:rsidRDefault="005860DC">
      <w:pPr>
        <w:pStyle w:val="ConsPlusNonformat"/>
        <w:jc w:val="both"/>
      </w:pPr>
      <w:r>
        <w:t>Объект  государственного контроля (надзора) в отношении которого проводится</w:t>
      </w:r>
    </w:p>
    <w:p w:rsidR="005860DC" w:rsidRDefault="005860DC">
      <w:pPr>
        <w:pStyle w:val="ConsPlusNonformat"/>
        <w:jc w:val="both"/>
      </w:pPr>
      <w:r>
        <w:t>контрольное (надзорное) мероприятие _______________________________________</w:t>
      </w:r>
    </w:p>
    <w:p w:rsidR="005860DC" w:rsidRDefault="005860DC">
      <w:pPr>
        <w:pStyle w:val="ConsPlusNonformat"/>
        <w:jc w:val="both"/>
      </w:pPr>
      <w:r>
        <w:t>___________________________________________________________________________</w:t>
      </w:r>
    </w:p>
    <w:p w:rsidR="005860DC" w:rsidRDefault="005860DC">
      <w:pPr>
        <w:pStyle w:val="ConsPlusNonformat"/>
        <w:jc w:val="both"/>
      </w:pPr>
      <w:r>
        <w:t xml:space="preserve">   </w:t>
      </w:r>
      <w:proofErr w:type="gramStart"/>
      <w:r>
        <w:t>(фамилия, имя и отчество (при наличии) гражданина или индивидуального</w:t>
      </w:r>
      <w:proofErr w:type="gramEnd"/>
    </w:p>
    <w:p w:rsidR="005860DC" w:rsidRDefault="005860DC">
      <w:pPr>
        <w:pStyle w:val="ConsPlusNonformat"/>
        <w:jc w:val="both"/>
      </w:pPr>
      <w:r>
        <w:t xml:space="preserve">  предпринимателя, его идентификационный номер налогоплательщика и (или)</w:t>
      </w:r>
    </w:p>
    <w:p w:rsidR="005860DC" w:rsidRDefault="005860DC">
      <w:pPr>
        <w:pStyle w:val="ConsPlusNonformat"/>
        <w:jc w:val="both"/>
      </w:pPr>
      <w:r>
        <w:t xml:space="preserve">      основной государственный регистрационный номер </w:t>
      </w:r>
      <w:proofErr w:type="gramStart"/>
      <w:r>
        <w:t>индивидуального</w:t>
      </w:r>
      <w:proofErr w:type="gramEnd"/>
    </w:p>
    <w:p w:rsidR="005860DC" w:rsidRDefault="005860DC">
      <w:pPr>
        <w:pStyle w:val="ConsPlusNonformat"/>
        <w:jc w:val="both"/>
      </w:pPr>
      <w:r>
        <w:t xml:space="preserve">     предпринимателя, адрес регистрации гражданина или индивидуального</w:t>
      </w:r>
    </w:p>
    <w:p w:rsidR="005860DC" w:rsidRDefault="005860DC">
      <w:pPr>
        <w:pStyle w:val="ConsPlusNonformat"/>
        <w:jc w:val="both"/>
      </w:pPr>
      <w:r>
        <w:t xml:space="preserve">  предпринимателя, наименование юридического лица, его идентификационный</w:t>
      </w:r>
    </w:p>
    <w:p w:rsidR="005860DC" w:rsidRDefault="005860DC">
      <w:pPr>
        <w:pStyle w:val="ConsPlusNonformat"/>
        <w:jc w:val="both"/>
      </w:pPr>
      <w:r>
        <w:t xml:space="preserve"> номер налогоплательщика и (или) основной государственный регистрационный</w:t>
      </w:r>
    </w:p>
    <w:p w:rsidR="005860DC" w:rsidRDefault="005860DC">
      <w:pPr>
        <w:pStyle w:val="ConsPlusNonformat"/>
        <w:jc w:val="both"/>
      </w:pPr>
      <w:r>
        <w:t xml:space="preserve">      </w:t>
      </w:r>
      <w:proofErr w:type="gramStart"/>
      <w:r>
        <w:t>номер, адрес юридического лица (его филиалов, представительств,</w:t>
      </w:r>
      <w:proofErr w:type="gramEnd"/>
    </w:p>
    <w:p w:rsidR="005860DC" w:rsidRDefault="005860DC">
      <w:pPr>
        <w:pStyle w:val="ConsPlusNonformat"/>
        <w:jc w:val="both"/>
      </w:pPr>
      <w:proofErr w:type="gramStart"/>
      <w:r>
        <w:t>обособленных структурных подразделений), являющихся контролируемыми лицами)</w:t>
      </w:r>
      <w:proofErr w:type="gramEnd"/>
    </w:p>
    <w:p w:rsidR="005860DC" w:rsidRDefault="005860DC">
      <w:pPr>
        <w:pStyle w:val="ConsPlusNonformat"/>
        <w:jc w:val="both"/>
      </w:pPr>
      <w:r>
        <w:t>___________________________________________________________________________</w:t>
      </w:r>
    </w:p>
    <w:p w:rsidR="005860DC" w:rsidRDefault="005860DC">
      <w:pPr>
        <w:pStyle w:val="ConsPlusNonformat"/>
        <w:jc w:val="both"/>
      </w:pPr>
      <w:r>
        <w:t>___________________________________________________________________________</w:t>
      </w:r>
    </w:p>
    <w:p w:rsidR="005860DC" w:rsidRDefault="005860DC">
      <w:pPr>
        <w:pStyle w:val="ConsPlusNonformat"/>
        <w:jc w:val="both"/>
      </w:pPr>
      <w:r>
        <w:t xml:space="preserve">Место   (места)   проведения   контрольного   (надзорного)   мероприятия  </w:t>
      </w:r>
      <w:proofErr w:type="gramStart"/>
      <w:r>
        <w:t>с</w:t>
      </w:r>
      <w:proofErr w:type="gramEnd"/>
    </w:p>
    <w:p w:rsidR="005860DC" w:rsidRDefault="005860DC">
      <w:pPr>
        <w:pStyle w:val="ConsPlusNonformat"/>
        <w:jc w:val="both"/>
      </w:pPr>
      <w:r>
        <w:t>заполнением проверочного листа ____________________________________________</w:t>
      </w:r>
    </w:p>
    <w:p w:rsidR="005860DC" w:rsidRDefault="005860DC">
      <w:pPr>
        <w:pStyle w:val="ConsPlusNonformat"/>
        <w:jc w:val="both"/>
      </w:pPr>
      <w:r>
        <w:t>___________________________________________________________________________</w:t>
      </w:r>
    </w:p>
    <w:p w:rsidR="005860DC" w:rsidRDefault="005860DC">
      <w:pPr>
        <w:pStyle w:val="ConsPlusNonformat"/>
        <w:jc w:val="both"/>
      </w:pPr>
      <w:r>
        <w:t>Реквизиты   решения   контрольного   (надзорного)   органа   о   проведении</w:t>
      </w:r>
    </w:p>
    <w:p w:rsidR="005860DC" w:rsidRDefault="005860DC">
      <w:pPr>
        <w:pStyle w:val="ConsPlusNonformat"/>
        <w:jc w:val="both"/>
      </w:pPr>
      <w:r>
        <w:t>контрольного    (надзорного)   мероприятия,   подписанного   уполномоченным</w:t>
      </w:r>
    </w:p>
    <w:p w:rsidR="005860DC" w:rsidRDefault="005860DC">
      <w:pPr>
        <w:pStyle w:val="ConsPlusNonformat"/>
        <w:jc w:val="both"/>
      </w:pPr>
      <w:r>
        <w:t>должностным  лицом  контрольного  (надзорного)  органа  приказ Министерства</w:t>
      </w:r>
    </w:p>
    <w:p w:rsidR="005860DC" w:rsidRDefault="005860DC">
      <w:pPr>
        <w:pStyle w:val="ConsPlusNonformat"/>
        <w:jc w:val="both"/>
      </w:pPr>
      <w:r>
        <w:lastRenderedPageBreak/>
        <w:t xml:space="preserve">сельского хозяйства Пензенской области </w:t>
      </w:r>
      <w:proofErr w:type="gramStart"/>
      <w:r>
        <w:t>от</w:t>
      </w:r>
      <w:proofErr w:type="gramEnd"/>
      <w:r>
        <w:t xml:space="preserve"> _________________________________</w:t>
      </w:r>
    </w:p>
    <w:p w:rsidR="005860DC" w:rsidRDefault="005860DC">
      <w:pPr>
        <w:pStyle w:val="ConsPlusNonformat"/>
        <w:jc w:val="both"/>
      </w:pPr>
      <w:r>
        <w:t>N _________________</w:t>
      </w:r>
    </w:p>
    <w:p w:rsidR="005860DC" w:rsidRDefault="005860DC">
      <w:pPr>
        <w:pStyle w:val="ConsPlusNonformat"/>
        <w:jc w:val="both"/>
      </w:pPr>
      <w:r>
        <w:t>Учетный номер контрольного (надзорного) мероприятия: от __________ N ______</w:t>
      </w:r>
    </w:p>
    <w:p w:rsidR="005860DC" w:rsidRDefault="005860DC">
      <w:pPr>
        <w:pStyle w:val="ConsPlusNonformat"/>
        <w:jc w:val="both"/>
      </w:pPr>
      <w:r>
        <w:t>Должность,  фамилия  и инициалы должностного лица контрольного (надзорного)</w:t>
      </w:r>
    </w:p>
    <w:p w:rsidR="005860DC" w:rsidRDefault="005860DC">
      <w:pPr>
        <w:pStyle w:val="ConsPlusNonformat"/>
        <w:jc w:val="both"/>
      </w:pPr>
      <w:r>
        <w:t>органа,  в  должностные  обязанности которого в соответствии с положением о</w:t>
      </w:r>
    </w:p>
    <w:p w:rsidR="005860DC" w:rsidRDefault="005860DC">
      <w:pPr>
        <w:pStyle w:val="ConsPlusNonformat"/>
        <w:jc w:val="both"/>
      </w:pPr>
      <w:r>
        <w:t xml:space="preserve">виде  контроля,  должностным регламентом входит осуществление полномочий </w:t>
      </w:r>
      <w:proofErr w:type="gramStart"/>
      <w:r>
        <w:t>по</w:t>
      </w:r>
      <w:proofErr w:type="gramEnd"/>
    </w:p>
    <w:p w:rsidR="005860DC" w:rsidRDefault="005860DC">
      <w:pPr>
        <w:pStyle w:val="ConsPlusNonformat"/>
        <w:jc w:val="both"/>
      </w:pPr>
      <w:r>
        <w:t>виду  контроля, в том числе проведение контрольных (надзорных) мероприятий,</w:t>
      </w:r>
    </w:p>
    <w:p w:rsidR="005860DC" w:rsidRDefault="005860DC">
      <w:pPr>
        <w:pStyle w:val="ConsPlusNonformat"/>
        <w:jc w:val="both"/>
      </w:pPr>
      <w:proofErr w:type="gramStart"/>
      <w:r>
        <w:t>проводящего</w:t>
      </w:r>
      <w:proofErr w:type="gramEnd"/>
      <w:r>
        <w:t xml:space="preserve">  контрольное (надзорное) мероприятие и заполняющего проверочный</w:t>
      </w:r>
    </w:p>
    <w:p w:rsidR="005860DC" w:rsidRDefault="005860DC">
      <w:pPr>
        <w:pStyle w:val="ConsPlusNonformat"/>
        <w:jc w:val="both"/>
      </w:pPr>
      <w:r>
        <w:t>лист: _____________________________________________________________________</w:t>
      </w:r>
    </w:p>
    <w:p w:rsidR="005860DC" w:rsidRDefault="005860DC">
      <w:pPr>
        <w:pStyle w:val="ConsPlusNonformat"/>
        <w:jc w:val="both"/>
      </w:pPr>
      <w:r>
        <w:t>___________________________________________________________________________</w:t>
      </w:r>
    </w:p>
    <w:p w:rsidR="005860DC" w:rsidRDefault="005860DC">
      <w:pPr>
        <w:pStyle w:val="ConsPlusNonformat"/>
        <w:jc w:val="both"/>
      </w:pPr>
      <w:r>
        <w:t>___________________________________________________________________________</w:t>
      </w:r>
    </w:p>
    <w:p w:rsidR="005860DC" w:rsidRDefault="005860DC">
      <w:pPr>
        <w:pStyle w:val="ConsPlusNormal"/>
        <w:jc w:val="both"/>
      </w:pPr>
    </w:p>
    <w:p w:rsidR="005860DC" w:rsidRDefault="005860DC">
      <w:pPr>
        <w:pStyle w:val="ConsPlusNormal"/>
        <w:sectPr w:rsidR="005860DC" w:rsidSect="001B372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3798"/>
        <w:gridCol w:w="850"/>
        <w:gridCol w:w="851"/>
        <w:gridCol w:w="1276"/>
        <w:gridCol w:w="1134"/>
      </w:tblGrid>
      <w:tr w:rsidR="005860DC">
        <w:tc>
          <w:tcPr>
            <w:tcW w:w="3685" w:type="dxa"/>
            <w:vMerge w:val="restart"/>
          </w:tcPr>
          <w:p w:rsidR="005860DC" w:rsidRDefault="005860DC">
            <w:pPr>
              <w:pStyle w:val="ConsPlusNormal"/>
              <w:jc w:val="center"/>
            </w:pPr>
            <w:r>
              <w:lastRenderedPageBreak/>
              <w:t>Список контрольных вопросов, отражающих содержание обязательных требований, ответы на которые свидетельствуют о соблюдении или несоблюдении контролируемым лицом обязательных требований</w:t>
            </w:r>
          </w:p>
        </w:tc>
        <w:tc>
          <w:tcPr>
            <w:tcW w:w="3798" w:type="dxa"/>
            <w:vMerge w:val="restart"/>
          </w:tcPr>
          <w:p w:rsidR="005860DC" w:rsidRDefault="005860DC">
            <w:pPr>
              <w:pStyle w:val="ConsPlusNormal"/>
              <w:jc w:val="center"/>
            </w:pPr>
            <w:r>
              <w:t>Реквизиты нормативных правовых актов с указанием структурных единиц этих актов, соотнесенных со списком контрольных вопросов</w:t>
            </w:r>
          </w:p>
        </w:tc>
        <w:tc>
          <w:tcPr>
            <w:tcW w:w="2977" w:type="dxa"/>
            <w:gridSpan w:val="3"/>
          </w:tcPr>
          <w:p w:rsidR="005860DC" w:rsidRDefault="005860DC">
            <w:pPr>
              <w:pStyle w:val="ConsPlusNormal"/>
              <w:jc w:val="center"/>
            </w:pPr>
            <w:r>
              <w:t>Ответы на контрольные вопросы</w:t>
            </w:r>
          </w:p>
        </w:tc>
        <w:tc>
          <w:tcPr>
            <w:tcW w:w="1134" w:type="dxa"/>
          </w:tcPr>
          <w:p w:rsidR="005860DC" w:rsidRDefault="005860DC">
            <w:pPr>
              <w:pStyle w:val="ConsPlusNormal"/>
            </w:pPr>
          </w:p>
        </w:tc>
      </w:tr>
      <w:tr w:rsidR="005860DC">
        <w:tc>
          <w:tcPr>
            <w:tcW w:w="3685" w:type="dxa"/>
            <w:vMerge/>
          </w:tcPr>
          <w:p w:rsidR="005860DC" w:rsidRDefault="005860DC">
            <w:pPr>
              <w:pStyle w:val="ConsPlusNormal"/>
            </w:pPr>
          </w:p>
        </w:tc>
        <w:tc>
          <w:tcPr>
            <w:tcW w:w="3798" w:type="dxa"/>
            <w:vMerge/>
          </w:tcPr>
          <w:p w:rsidR="005860DC" w:rsidRDefault="005860DC">
            <w:pPr>
              <w:pStyle w:val="ConsPlusNormal"/>
            </w:pPr>
          </w:p>
        </w:tc>
        <w:tc>
          <w:tcPr>
            <w:tcW w:w="850" w:type="dxa"/>
          </w:tcPr>
          <w:p w:rsidR="005860DC" w:rsidRDefault="005860DC">
            <w:pPr>
              <w:pStyle w:val="ConsPlusNormal"/>
              <w:jc w:val="center"/>
            </w:pPr>
            <w:r>
              <w:t xml:space="preserve">Да </w:t>
            </w:r>
            <w:hyperlink w:anchor="P1500">
              <w:r>
                <w:rPr>
                  <w:color w:val="0000FF"/>
                </w:rPr>
                <w:t>&lt;2&gt;</w:t>
              </w:r>
            </w:hyperlink>
          </w:p>
        </w:tc>
        <w:tc>
          <w:tcPr>
            <w:tcW w:w="851" w:type="dxa"/>
          </w:tcPr>
          <w:p w:rsidR="005860DC" w:rsidRDefault="005860DC">
            <w:pPr>
              <w:pStyle w:val="ConsPlusNormal"/>
              <w:jc w:val="center"/>
            </w:pPr>
            <w:r>
              <w:t xml:space="preserve">Нет </w:t>
            </w:r>
            <w:hyperlink w:anchor="P1501">
              <w:r>
                <w:rPr>
                  <w:color w:val="0000FF"/>
                </w:rPr>
                <w:t>&lt;3&gt;</w:t>
              </w:r>
            </w:hyperlink>
          </w:p>
        </w:tc>
        <w:tc>
          <w:tcPr>
            <w:tcW w:w="1276" w:type="dxa"/>
          </w:tcPr>
          <w:p w:rsidR="005860DC" w:rsidRDefault="005860DC">
            <w:pPr>
              <w:pStyle w:val="ConsPlusNormal"/>
              <w:jc w:val="center"/>
            </w:pPr>
            <w:r>
              <w:t xml:space="preserve">Не применимо </w:t>
            </w:r>
            <w:hyperlink w:anchor="P1502">
              <w:r>
                <w:rPr>
                  <w:color w:val="0000FF"/>
                </w:rPr>
                <w:t>&lt;4&gt;</w:t>
              </w:r>
            </w:hyperlink>
          </w:p>
        </w:tc>
        <w:tc>
          <w:tcPr>
            <w:tcW w:w="1134" w:type="dxa"/>
          </w:tcPr>
          <w:p w:rsidR="005860DC" w:rsidRDefault="005860DC">
            <w:pPr>
              <w:pStyle w:val="ConsPlusNormal"/>
              <w:jc w:val="center"/>
            </w:pPr>
            <w:r>
              <w:t xml:space="preserve">Примечание </w:t>
            </w:r>
            <w:hyperlink w:anchor="P1503">
              <w:r>
                <w:rPr>
                  <w:color w:val="0000FF"/>
                </w:rPr>
                <w:t>&lt;5&gt;</w:t>
              </w:r>
            </w:hyperlink>
          </w:p>
        </w:tc>
      </w:tr>
      <w:tr w:rsidR="005860DC">
        <w:tc>
          <w:tcPr>
            <w:tcW w:w="11594" w:type="dxa"/>
            <w:gridSpan w:val="6"/>
          </w:tcPr>
          <w:p w:rsidR="005860DC" w:rsidRDefault="005860DC">
            <w:pPr>
              <w:pStyle w:val="ConsPlusNormal"/>
              <w:outlineLvl w:val="1"/>
            </w:pPr>
            <w:r>
              <w:t>I. Общие требования к содержанию животных</w:t>
            </w:r>
          </w:p>
        </w:tc>
      </w:tr>
      <w:tr w:rsidR="005860DC">
        <w:tc>
          <w:tcPr>
            <w:tcW w:w="3685" w:type="dxa"/>
          </w:tcPr>
          <w:p w:rsidR="005860DC" w:rsidRDefault="005860DC">
            <w:pPr>
              <w:pStyle w:val="ConsPlusNormal"/>
              <w:jc w:val="both"/>
            </w:pPr>
            <w:r>
              <w:t>1.1. Соблюдаются ли требования по надлежащему уходу за животными?</w:t>
            </w:r>
          </w:p>
        </w:tc>
        <w:tc>
          <w:tcPr>
            <w:tcW w:w="3798" w:type="dxa"/>
          </w:tcPr>
          <w:p w:rsidR="005860DC" w:rsidRDefault="005860DC">
            <w:pPr>
              <w:pStyle w:val="ConsPlusNormal"/>
              <w:jc w:val="both"/>
            </w:pPr>
            <w:hyperlink r:id="rId17">
              <w:r>
                <w:rPr>
                  <w:color w:val="0000FF"/>
                </w:rPr>
                <w:t>Пункт 1 части 1 статьи 9</w:t>
              </w:r>
            </w:hyperlink>
            <w:r>
              <w:t xml:space="preserve"> Федерального закона от 27.12.2018 N 498-ФЗ "Об ответственном обращении с животными и о внесении изменений в отдельные законодательные акты Российской Федерации" (с последующими изменениями) (далее - Федеральный закон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1.2. Выполняются ли требования по обеспечению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Федерального </w:t>
            </w:r>
            <w:hyperlink r:id="rId18">
              <w:r>
                <w:rPr>
                  <w:color w:val="0000FF"/>
                </w:rPr>
                <w:t>закона</w:t>
              </w:r>
            </w:hyperlink>
            <w:r>
              <w:t xml:space="preserve"> N 498-ФЗ, других федеральных законов и иных нормативных правовых актов Российской Федерации, регулирующих отношения в области ветеринарии?</w:t>
            </w:r>
          </w:p>
        </w:tc>
        <w:tc>
          <w:tcPr>
            <w:tcW w:w="3798" w:type="dxa"/>
          </w:tcPr>
          <w:p w:rsidR="005860DC" w:rsidRDefault="005860DC">
            <w:pPr>
              <w:pStyle w:val="ConsPlusNormal"/>
              <w:jc w:val="both"/>
            </w:pPr>
            <w:hyperlink r:id="rId19">
              <w:r>
                <w:rPr>
                  <w:color w:val="0000FF"/>
                </w:rPr>
                <w:t>Пункт 2 части 1 статьи 9</w:t>
              </w:r>
            </w:hyperlink>
            <w:r>
              <w:t xml:space="preserve"> Федерального закона N 498-ФЗ, </w:t>
            </w:r>
            <w:hyperlink r:id="rId20">
              <w:r>
                <w:rPr>
                  <w:color w:val="0000FF"/>
                </w:rPr>
                <w:t>пункты 3.3</w:t>
              </w:r>
            </w:hyperlink>
            <w:r>
              <w:t xml:space="preserve">, </w:t>
            </w:r>
            <w:hyperlink r:id="rId21">
              <w:r>
                <w:rPr>
                  <w:color w:val="0000FF"/>
                </w:rPr>
                <w:t>3.4</w:t>
              </w:r>
            </w:hyperlink>
            <w:r>
              <w:t xml:space="preserve"> Порядка осуществления деятельности по обращению с животными без владельцев на территории Пензенской области, утвержденного постановлением Правительства Пензенской области от 30.12.2019 N 858-пП (с последующими изменениями) (далее - Порядок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1.3. Соблюдаются ли меры по </w:t>
            </w:r>
            <w:r>
              <w:lastRenderedPageBreak/>
              <w:t>предотвращению появления нежелательного потомства у животных?</w:t>
            </w:r>
          </w:p>
        </w:tc>
        <w:tc>
          <w:tcPr>
            <w:tcW w:w="3798" w:type="dxa"/>
          </w:tcPr>
          <w:p w:rsidR="005860DC" w:rsidRDefault="005860DC">
            <w:pPr>
              <w:pStyle w:val="ConsPlusNormal"/>
              <w:jc w:val="both"/>
            </w:pPr>
            <w:hyperlink r:id="rId22">
              <w:r>
                <w:rPr>
                  <w:color w:val="0000FF"/>
                </w:rPr>
                <w:t>Пункт 3 части 1 статьи 9</w:t>
              </w:r>
            </w:hyperlink>
            <w:r>
              <w:t xml:space="preserve"> Федерального </w:t>
            </w:r>
            <w:r>
              <w:lastRenderedPageBreak/>
              <w:t xml:space="preserve">закона N 498-ФЗ, </w:t>
            </w:r>
            <w:hyperlink r:id="rId23">
              <w:r>
                <w:rPr>
                  <w:color w:val="0000FF"/>
                </w:rPr>
                <w:t>пункт 3.7</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1.4. Соблюдаются ли требования по предоставлению животных по месту их содержания должностным лицам, уполномоченным осуществлять региональный государственный контроль (надзор) в области обращения с животными, при проведении ими проверок?</w:t>
            </w:r>
          </w:p>
        </w:tc>
        <w:tc>
          <w:tcPr>
            <w:tcW w:w="3798" w:type="dxa"/>
          </w:tcPr>
          <w:p w:rsidR="005860DC" w:rsidRDefault="005860DC">
            <w:pPr>
              <w:pStyle w:val="ConsPlusNormal"/>
              <w:jc w:val="both"/>
            </w:pPr>
            <w:hyperlink r:id="rId24">
              <w:r>
                <w:rPr>
                  <w:color w:val="0000FF"/>
                </w:rPr>
                <w:t>Пункт 4 части 1 статьи 9</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1.5. Соблюдаются ли требования по обращению с биологическими отходами в соответствии с законодательством Российской Федерации?</w:t>
            </w:r>
          </w:p>
        </w:tc>
        <w:tc>
          <w:tcPr>
            <w:tcW w:w="3798" w:type="dxa"/>
          </w:tcPr>
          <w:p w:rsidR="005860DC" w:rsidRDefault="005860DC">
            <w:pPr>
              <w:pStyle w:val="ConsPlusNormal"/>
              <w:jc w:val="both"/>
            </w:pPr>
            <w:hyperlink r:id="rId25">
              <w:r>
                <w:rPr>
                  <w:color w:val="0000FF"/>
                </w:rPr>
                <w:t>Пункт 5 части 1 статьи 9</w:t>
              </w:r>
            </w:hyperlink>
            <w:r>
              <w:t xml:space="preserve"> Федерального закона N 498-ФЗ, Ветеринарные </w:t>
            </w:r>
            <w:hyperlink r:id="rId26">
              <w:r>
                <w:rPr>
                  <w:color w:val="0000FF"/>
                </w:rPr>
                <w:t>правила</w:t>
              </w:r>
            </w:hyperlink>
            <w:r>
              <w:t xml:space="preserve"> сбора, хранения, перемещения, утилизации и уничтожения биологических отходов, утвержденных приказом Минсельхоза России от 11.11.2024 N 677 </w:t>
            </w:r>
            <w:hyperlink w:anchor="P1504">
              <w:r>
                <w:rPr>
                  <w:color w:val="0000FF"/>
                </w:rPr>
                <w:t>&lt;6&gt;</w:t>
              </w:r>
            </w:hyperlink>
            <w:r>
              <w:t xml:space="preserve">, </w:t>
            </w:r>
            <w:hyperlink r:id="rId27">
              <w:r>
                <w:rPr>
                  <w:color w:val="0000FF"/>
                </w:rPr>
                <w:t>пункт 9.7</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1.6. Соблюдается ли запрет на проведение на животных ветеринарных и иных процедур, которые могут вызвать у животных непереносимую боль, без применения обезболивающих лекарственных препаратов для ветеринарного применения?</w:t>
            </w:r>
          </w:p>
        </w:tc>
        <w:tc>
          <w:tcPr>
            <w:tcW w:w="3798" w:type="dxa"/>
          </w:tcPr>
          <w:p w:rsidR="005860DC" w:rsidRDefault="005860DC">
            <w:pPr>
              <w:pStyle w:val="ConsPlusNormal"/>
              <w:jc w:val="both"/>
            </w:pPr>
            <w:hyperlink r:id="rId28">
              <w:r>
                <w:rPr>
                  <w:color w:val="0000FF"/>
                </w:rPr>
                <w:t>Пункт 1 части 2 статьи 11</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1.7. Соблюдается ли запрет на натравливание животных (за исключением служебных животных) </w:t>
            </w:r>
            <w:r>
              <w:lastRenderedPageBreak/>
              <w:t>на других животных?</w:t>
            </w:r>
          </w:p>
        </w:tc>
        <w:tc>
          <w:tcPr>
            <w:tcW w:w="3798" w:type="dxa"/>
          </w:tcPr>
          <w:p w:rsidR="005860DC" w:rsidRDefault="005860DC">
            <w:pPr>
              <w:pStyle w:val="ConsPlusNormal"/>
              <w:jc w:val="both"/>
            </w:pPr>
            <w:hyperlink r:id="rId29">
              <w:r>
                <w:rPr>
                  <w:color w:val="0000FF"/>
                </w:rPr>
                <w:t>Пункт 2 части 2 статьи 11</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1.8. Соблюдается ли запрет на торговлю животных в местах специально не отведенных для этого?</w:t>
            </w:r>
          </w:p>
        </w:tc>
        <w:tc>
          <w:tcPr>
            <w:tcW w:w="3798" w:type="dxa"/>
          </w:tcPr>
          <w:p w:rsidR="005860DC" w:rsidRDefault="005860DC">
            <w:pPr>
              <w:pStyle w:val="ConsPlusNormal"/>
              <w:jc w:val="both"/>
            </w:pPr>
            <w:hyperlink r:id="rId30">
              <w:r>
                <w:rPr>
                  <w:color w:val="0000FF"/>
                </w:rPr>
                <w:t>Пункт 4 части 2 статьи 11</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1.9. Соблюдается ли запрет на организацию и проведение боев животных?</w:t>
            </w:r>
          </w:p>
        </w:tc>
        <w:tc>
          <w:tcPr>
            <w:tcW w:w="3798" w:type="dxa"/>
          </w:tcPr>
          <w:p w:rsidR="005860DC" w:rsidRDefault="005860DC">
            <w:pPr>
              <w:pStyle w:val="ConsPlusNormal"/>
              <w:jc w:val="both"/>
            </w:pPr>
            <w:hyperlink r:id="rId31">
              <w:r>
                <w:rPr>
                  <w:color w:val="0000FF"/>
                </w:rPr>
                <w:t>Пункт 5 части 2 статьи 11</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1.10. Соблюдается ли запрет на организацию и проведение зрелищных мероприятий, влекущих за собой нанесение травм и увечий животным, умерщвление животных?</w:t>
            </w:r>
          </w:p>
        </w:tc>
        <w:tc>
          <w:tcPr>
            <w:tcW w:w="3798" w:type="dxa"/>
          </w:tcPr>
          <w:p w:rsidR="005860DC" w:rsidRDefault="005860DC">
            <w:pPr>
              <w:pStyle w:val="ConsPlusNormal"/>
              <w:jc w:val="both"/>
            </w:pPr>
            <w:hyperlink r:id="rId32">
              <w:r>
                <w:rPr>
                  <w:color w:val="0000FF"/>
                </w:rPr>
                <w:t>Пункт 6 части 2 статьи 11</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 Соблюдается ли запрет на кормление хищных животных другими живыми животными в местах, открытых для свободного посещения, за исключением случаев, предусмотренных требованиями к использованию животных в культурно-зрелищных целях и их содержанию, установленными Правительством Российской Федерации?</w:t>
            </w:r>
          </w:p>
        </w:tc>
        <w:tc>
          <w:tcPr>
            <w:tcW w:w="3798" w:type="dxa"/>
          </w:tcPr>
          <w:p w:rsidR="005860DC" w:rsidRDefault="005860DC">
            <w:pPr>
              <w:pStyle w:val="ConsPlusNormal"/>
              <w:jc w:val="both"/>
            </w:pPr>
            <w:hyperlink r:id="rId33">
              <w:r>
                <w:rPr>
                  <w:color w:val="0000FF"/>
                </w:rPr>
                <w:t>Пункт 7 части 2 статьи 11</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1.12. Соблюдается ли запрет </w:t>
            </w:r>
            <w:proofErr w:type="gramStart"/>
            <w:r>
              <w:t>на отказ владельцев животных от исполнения ими обязанностей по содержанию животных до их определения в приюты</w:t>
            </w:r>
            <w:proofErr w:type="gramEnd"/>
            <w:r>
              <w:t xml:space="preserve"> или отчуждения иным законным способом?</w:t>
            </w:r>
          </w:p>
        </w:tc>
        <w:tc>
          <w:tcPr>
            <w:tcW w:w="3798" w:type="dxa"/>
          </w:tcPr>
          <w:p w:rsidR="005860DC" w:rsidRDefault="005860DC">
            <w:pPr>
              <w:pStyle w:val="ConsPlusNormal"/>
              <w:jc w:val="both"/>
            </w:pPr>
            <w:hyperlink r:id="rId34">
              <w:r>
                <w:rPr>
                  <w:color w:val="0000FF"/>
                </w:rPr>
                <w:t>Пункт 3 части 2 статьи 11</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1.13. Соблюдается ли запрет на пропаганду жестокого обращения с животными, а также призывов к жестокому обращению с животными?</w:t>
            </w:r>
          </w:p>
        </w:tc>
        <w:tc>
          <w:tcPr>
            <w:tcW w:w="3798" w:type="dxa"/>
          </w:tcPr>
          <w:p w:rsidR="005860DC" w:rsidRDefault="005860DC">
            <w:pPr>
              <w:pStyle w:val="ConsPlusNormal"/>
              <w:jc w:val="both"/>
            </w:pPr>
            <w:hyperlink r:id="rId35">
              <w:r>
                <w:rPr>
                  <w:color w:val="0000FF"/>
                </w:rPr>
                <w:t>Статьи 12</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1.14. Соблюдаются ли при содержании домашних животных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tc>
        <w:tc>
          <w:tcPr>
            <w:tcW w:w="3798" w:type="dxa"/>
          </w:tcPr>
          <w:p w:rsidR="005860DC" w:rsidRDefault="005860DC">
            <w:pPr>
              <w:pStyle w:val="ConsPlusNormal"/>
              <w:jc w:val="both"/>
            </w:pPr>
            <w:hyperlink r:id="rId36">
              <w:r>
                <w:rPr>
                  <w:color w:val="0000FF"/>
                </w:rPr>
                <w:t>Часть 1 статьи 13</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1.15. Соблюдается ли запрет на использование домашних животных в предпринимательской деятельности, за исключением случаев, установленных Правительством Российской Федерации?</w:t>
            </w:r>
          </w:p>
        </w:tc>
        <w:tc>
          <w:tcPr>
            <w:tcW w:w="3798" w:type="dxa"/>
          </w:tcPr>
          <w:p w:rsidR="005860DC" w:rsidRDefault="005860DC">
            <w:pPr>
              <w:pStyle w:val="ConsPlusNormal"/>
              <w:jc w:val="both"/>
            </w:pPr>
            <w:hyperlink r:id="rId37">
              <w:r>
                <w:rPr>
                  <w:color w:val="0000FF"/>
                </w:rPr>
                <w:t>Часть 2 статьи 13</w:t>
              </w:r>
            </w:hyperlink>
            <w:r>
              <w:t xml:space="preserve"> Федерального закона N 498-ФЗ, </w:t>
            </w:r>
            <w:hyperlink r:id="rId38">
              <w:r>
                <w:rPr>
                  <w:color w:val="0000FF"/>
                </w:rPr>
                <w:t>Перечень</w:t>
              </w:r>
            </w:hyperlink>
            <w:r>
              <w:t xml:space="preserve"> случаев, при которых допускается использование домашних животных в предпринимательской деятельности, утвержденный постановлением Правительства Российской Федерации от 25.07.2019 N 961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1.16. Соблюдаются ли требования к выгулу домашних животных с условиями обязательного обеспечения безопасности граждан, животных, сохранности имущества физических лиц и юридических лиц?</w:t>
            </w:r>
          </w:p>
        </w:tc>
        <w:tc>
          <w:tcPr>
            <w:tcW w:w="3798" w:type="dxa"/>
          </w:tcPr>
          <w:p w:rsidR="005860DC" w:rsidRDefault="005860DC">
            <w:pPr>
              <w:pStyle w:val="ConsPlusNormal"/>
              <w:jc w:val="both"/>
            </w:pPr>
            <w:hyperlink r:id="rId39">
              <w:r>
                <w:rPr>
                  <w:color w:val="0000FF"/>
                </w:rPr>
                <w:t>Часть 4 статьи 13</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1.17. Соблюдаются ли следующие требования при выгуле домашнего животного, за исключением собаки-</w:t>
            </w:r>
            <w:r>
              <w:lastRenderedPageBreak/>
              <w:t>проводника, сопровождающей инвалида по зрению:</w:t>
            </w:r>
          </w:p>
          <w:p w:rsidR="005860DC" w:rsidRDefault="005860DC">
            <w:pPr>
              <w:pStyle w:val="ConsPlusNormal"/>
              <w:jc w:val="both"/>
            </w:pPr>
            <w:r>
              <w:t>1.17.1. исключена ли возможность свободного, неконтролируемого передвижения животного вне мест, разрешенных решением органа местного самоуправления для выгула животных?</w:t>
            </w:r>
          </w:p>
        </w:tc>
        <w:tc>
          <w:tcPr>
            <w:tcW w:w="3798" w:type="dxa"/>
            <w:vMerge w:val="restart"/>
          </w:tcPr>
          <w:p w:rsidR="005860DC" w:rsidRDefault="005860DC">
            <w:pPr>
              <w:pStyle w:val="ConsPlusNormal"/>
              <w:jc w:val="both"/>
            </w:pPr>
            <w:hyperlink r:id="rId40">
              <w:r>
                <w:rPr>
                  <w:color w:val="0000FF"/>
                </w:rPr>
                <w:t>Часть 5 статьи 13</w:t>
              </w:r>
            </w:hyperlink>
            <w:r>
              <w:t xml:space="preserve"> Федерального закона N 498-ФЗ</w:t>
            </w:r>
          </w:p>
        </w:tc>
        <w:tc>
          <w:tcPr>
            <w:tcW w:w="850" w:type="dxa"/>
            <w:vMerge w:val="restart"/>
          </w:tcPr>
          <w:p w:rsidR="005860DC" w:rsidRDefault="005860DC">
            <w:pPr>
              <w:pStyle w:val="ConsPlusNormal"/>
            </w:pPr>
          </w:p>
        </w:tc>
        <w:tc>
          <w:tcPr>
            <w:tcW w:w="851" w:type="dxa"/>
            <w:vMerge w:val="restart"/>
          </w:tcPr>
          <w:p w:rsidR="005860DC" w:rsidRDefault="005860DC">
            <w:pPr>
              <w:pStyle w:val="ConsPlusNormal"/>
            </w:pPr>
          </w:p>
        </w:tc>
        <w:tc>
          <w:tcPr>
            <w:tcW w:w="1276" w:type="dxa"/>
            <w:vMerge w:val="restart"/>
          </w:tcPr>
          <w:p w:rsidR="005860DC" w:rsidRDefault="005860DC">
            <w:pPr>
              <w:pStyle w:val="ConsPlusNormal"/>
            </w:pPr>
          </w:p>
        </w:tc>
        <w:tc>
          <w:tcPr>
            <w:tcW w:w="1134" w:type="dxa"/>
            <w:vMerge w:val="restart"/>
          </w:tcPr>
          <w:p w:rsidR="005860DC" w:rsidRDefault="005860DC">
            <w:pPr>
              <w:pStyle w:val="ConsPlusNormal"/>
            </w:pPr>
          </w:p>
        </w:tc>
      </w:tr>
      <w:tr w:rsidR="005860DC">
        <w:tc>
          <w:tcPr>
            <w:tcW w:w="3685" w:type="dxa"/>
          </w:tcPr>
          <w:p w:rsidR="005860DC" w:rsidRDefault="005860DC">
            <w:pPr>
              <w:pStyle w:val="ConsPlusNormal"/>
              <w:jc w:val="both"/>
            </w:pPr>
            <w:r>
              <w:lastRenderedPageBreak/>
              <w:t>1.17.2. обеспечивается ли уборка продуктов жизнедеятельности животного в местах и на территориях общего пользования?</w:t>
            </w:r>
          </w:p>
        </w:tc>
        <w:tc>
          <w:tcPr>
            <w:tcW w:w="3798" w:type="dxa"/>
            <w:vMerge/>
          </w:tcPr>
          <w:p w:rsidR="005860DC" w:rsidRDefault="005860DC">
            <w:pPr>
              <w:pStyle w:val="ConsPlusNormal"/>
            </w:pPr>
          </w:p>
        </w:tc>
        <w:tc>
          <w:tcPr>
            <w:tcW w:w="850" w:type="dxa"/>
            <w:vMerge/>
          </w:tcPr>
          <w:p w:rsidR="005860DC" w:rsidRDefault="005860DC">
            <w:pPr>
              <w:pStyle w:val="ConsPlusNormal"/>
            </w:pPr>
          </w:p>
        </w:tc>
        <w:tc>
          <w:tcPr>
            <w:tcW w:w="851" w:type="dxa"/>
            <w:vMerge/>
          </w:tcPr>
          <w:p w:rsidR="005860DC" w:rsidRDefault="005860DC">
            <w:pPr>
              <w:pStyle w:val="ConsPlusNormal"/>
            </w:pPr>
          </w:p>
        </w:tc>
        <w:tc>
          <w:tcPr>
            <w:tcW w:w="1276" w:type="dxa"/>
            <w:vMerge/>
          </w:tcPr>
          <w:p w:rsidR="005860DC" w:rsidRDefault="005860DC">
            <w:pPr>
              <w:pStyle w:val="ConsPlusNormal"/>
            </w:pPr>
          </w:p>
        </w:tc>
        <w:tc>
          <w:tcPr>
            <w:tcW w:w="1134" w:type="dxa"/>
            <w:vMerge/>
          </w:tcPr>
          <w:p w:rsidR="005860DC" w:rsidRDefault="005860DC">
            <w:pPr>
              <w:pStyle w:val="ConsPlusNormal"/>
            </w:pPr>
          </w:p>
        </w:tc>
      </w:tr>
      <w:tr w:rsidR="005860DC">
        <w:tc>
          <w:tcPr>
            <w:tcW w:w="3685" w:type="dxa"/>
          </w:tcPr>
          <w:p w:rsidR="005860DC" w:rsidRDefault="005860DC">
            <w:pPr>
              <w:pStyle w:val="ConsPlusNormal"/>
              <w:jc w:val="both"/>
            </w:pPr>
            <w:r>
              <w:t>1.17.3. не допускается ли выгул животного вне мест, разрешенных решением органа местного самоуправления для выгула животных?</w:t>
            </w:r>
          </w:p>
        </w:tc>
        <w:tc>
          <w:tcPr>
            <w:tcW w:w="3798" w:type="dxa"/>
            <w:vMerge/>
          </w:tcPr>
          <w:p w:rsidR="005860DC" w:rsidRDefault="005860DC">
            <w:pPr>
              <w:pStyle w:val="ConsPlusNormal"/>
            </w:pPr>
          </w:p>
        </w:tc>
        <w:tc>
          <w:tcPr>
            <w:tcW w:w="850" w:type="dxa"/>
            <w:vMerge/>
          </w:tcPr>
          <w:p w:rsidR="005860DC" w:rsidRDefault="005860DC">
            <w:pPr>
              <w:pStyle w:val="ConsPlusNormal"/>
            </w:pPr>
          </w:p>
        </w:tc>
        <w:tc>
          <w:tcPr>
            <w:tcW w:w="851" w:type="dxa"/>
            <w:vMerge/>
          </w:tcPr>
          <w:p w:rsidR="005860DC" w:rsidRDefault="005860DC">
            <w:pPr>
              <w:pStyle w:val="ConsPlusNormal"/>
            </w:pPr>
          </w:p>
        </w:tc>
        <w:tc>
          <w:tcPr>
            <w:tcW w:w="1276" w:type="dxa"/>
            <w:vMerge/>
          </w:tcPr>
          <w:p w:rsidR="005860DC" w:rsidRDefault="005860DC">
            <w:pPr>
              <w:pStyle w:val="ConsPlusNormal"/>
            </w:pPr>
          </w:p>
        </w:tc>
        <w:tc>
          <w:tcPr>
            <w:tcW w:w="1134" w:type="dxa"/>
            <w:vMerge/>
          </w:tcPr>
          <w:p w:rsidR="005860DC" w:rsidRDefault="005860DC">
            <w:pPr>
              <w:pStyle w:val="ConsPlusNormal"/>
            </w:pPr>
          </w:p>
        </w:tc>
      </w:tr>
      <w:tr w:rsidR="005860DC">
        <w:tc>
          <w:tcPr>
            <w:tcW w:w="3685" w:type="dxa"/>
          </w:tcPr>
          <w:p w:rsidR="005860DC" w:rsidRDefault="005860DC">
            <w:pPr>
              <w:pStyle w:val="ConsPlusNormal"/>
              <w:jc w:val="both"/>
            </w:pPr>
            <w:r>
              <w:t>1.18. Соблюдается ли запрет на выгул потенциально опасных собак без намордника и поводка независимо от места выгула,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w:t>
            </w:r>
          </w:p>
        </w:tc>
        <w:tc>
          <w:tcPr>
            <w:tcW w:w="3798" w:type="dxa"/>
            <w:vMerge w:val="restart"/>
          </w:tcPr>
          <w:p w:rsidR="005860DC" w:rsidRDefault="005860DC">
            <w:pPr>
              <w:pStyle w:val="ConsPlusNormal"/>
              <w:jc w:val="both"/>
            </w:pPr>
            <w:hyperlink r:id="rId41">
              <w:r>
                <w:rPr>
                  <w:color w:val="0000FF"/>
                </w:rPr>
                <w:t>Часть 6 статьи 13</w:t>
              </w:r>
            </w:hyperlink>
            <w:r>
              <w:t xml:space="preserve"> Федерального закона N 498-ФЗ, </w:t>
            </w:r>
            <w:hyperlink r:id="rId42">
              <w:r>
                <w:rPr>
                  <w:color w:val="0000FF"/>
                </w:rPr>
                <w:t>Перечень</w:t>
              </w:r>
            </w:hyperlink>
            <w:r>
              <w:t xml:space="preserve"> потенциально опасных собак, утвержденный постановлением Правительства Российской Федерации от 29.07.2019 N 974</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1.19. Соблюдаются ли требования о предупреждающей надписи при входе на территорию, на которой </w:t>
            </w:r>
            <w:r>
              <w:lastRenderedPageBreak/>
              <w:t>находится потенциально опасная собака, о наличии потенциально опасной собаки?</w:t>
            </w: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1.20. Соблюдается ли запрет на содержание и использование животных, включенных в перечень животных, запрещенных к содержанию, утвержденный Правительством Российской Федерации </w:t>
            </w:r>
            <w:hyperlink w:anchor="P1505">
              <w:r>
                <w:rPr>
                  <w:color w:val="0000FF"/>
                </w:rPr>
                <w:t>&lt;7&gt;</w:t>
              </w:r>
            </w:hyperlink>
          </w:p>
        </w:tc>
        <w:tc>
          <w:tcPr>
            <w:tcW w:w="3798" w:type="dxa"/>
          </w:tcPr>
          <w:p w:rsidR="005860DC" w:rsidRDefault="005860DC">
            <w:pPr>
              <w:pStyle w:val="ConsPlusNormal"/>
              <w:jc w:val="both"/>
            </w:pPr>
            <w:hyperlink r:id="rId43">
              <w:r>
                <w:rPr>
                  <w:color w:val="0000FF"/>
                </w:rPr>
                <w:t>Пункт 1 части 1 статьи 10</w:t>
              </w:r>
            </w:hyperlink>
            <w:r>
              <w:t xml:space="preserve"> Федерального закона N 498-ФЗ, </w:t>
            </w:r>
            <w:hyperlink r:id="rId44">
              <w:r>
                <w:rPr>
                  <w:color w:val="0000FF"/>
                </w:rPr>
                <w:t>Перечень</w:t>
              </w:r>
            </w:hyperlink>
            <w:r>
              <w:t xml:space="preserve"> животных, запрещенных к содержанию, утвержденный постановлением Правительства Российской Федерации от 22.06.2019 N 795</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1.21. Соблюдается ли запрет на натравливание животных на людей, за исключением случаев необходимой обороны, использования служебных животных в соответствии с законодательством Российской Федерации или дрессировки собак кинологами?</w:t>
            </w:r>
          </w:p>
        </w:tc>
        <w:tc>
          <w:tcPr>
            <w:tcW w:w="3798" w:type="dxa"/>
          </w:tcPr>
          <w:p w:rsidR="005860DC" w:rsidRDefault="005860DC">
            <w:pPr>
              <w:pStyle w:val="ConsPlusNormal"/>
              <w:jc w:val="both"/>
            </w:pPr>
            <w:hyperlink r:id="rId45">
              <w:r>
                <w:rPr>
                  <w:color w:val="0000FF"/>
                </w:rPr>
                <w:t>Пункт 2 части 1 статьи 10</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outlineLvl w:val="1"/>
            </w:pPr>
            <w:r>
              <w:t xml:space="preserve">II. Требования к отлову животных без владельцев, в том числе их транспортировке и немедленной передаче в пункты временного содержания </w:t>
            </w:r>
            <w:hyperlink w:anchor="P1506">
              <w:r>
                <w:rPr>
                  <w:color w:val="0000FF"/>
                </w:rPr>
                <w:t>&lt;8&gt;</w:t>
              </w:r>
            </w:hyperlink>
          </w:p>
        </w:tc>
      </w:tr>
      <w:tr w:rsidR="005860DC">
        <w:tc>
          <w:tcPr>
            <w:tcW w:w="3685" w:type="dxa"/>
          </w:tcPr>
          <w:p w:rsidR="005860DC" w:rsidRDefault="005860DC">
            <w:pPr>
              <w:pStyle w:val="ConsPlusNormal"/>
              <w:jc w:val="both"/>
            </w:pPr>
            <w:r>
              <w:t>2.1. Выполняются ли требования к отлову животных без владельцев по заявлениям?</w:t>
            </w:r>
          </w:p>
        </w:tc>
        <w:tc>
          <w:tcPr>
            <w:tcW w:w="3798" w:type="dxa"/>
          </w:tcPr>
          <w:p w:rsidR="005860DC" w:rsidRDefault="005860DC">
            <w:pPr>
              <w:pStyle w:val="ConsPlusNormal"/>
              <w:jc w:val="both"/>
            </w:pPr>
            <w:hyperlink r:id="rId46">
              <w:r>
                <w:rPr>
                  <w:color w:val="0000FF"/>
                </w:rPr>
                <w:t>Абзацы 1</w:t>
              </w:r>
            </w:hyperlink>
            <w:r>
              <w:t xml:space="preserve"> - </w:t>
            </w:r>
            <w:hyperlink r:id="rId47">
              <w:r>
                <w:rPr>
                  <w:color w:val="0000FF"/>
                </w:rPr>
                <w:t>3 пункта 2.2</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2.2. </w:t>
            </w:r>
            <w:proofErr w:type="gramStart"/>
            <w:r>
              <w:t>Соблюдаются ли требования к журналу регистрации, (пронумерованный, прошитый и скрепленный печатью (при наличии)?</w:t>
            </w:r>
            <w:proofErr w:type="gramEnd"/>
          </w:p>
        </w:tc>
        <w:tc>
          <w:tcPr>
            <w:tcW w:w="3798" w:type="dxa"/>
          </w:tcPr>
          <w:p w:rsidR="005860DC" w:rsidRDefault="005860DC">
            <w:pPr>
              <w:pStyle w:val="ConsPlusNormal"/>
              <w:jc w:val="both"/>
            </w:pPr>
            <w:hyperlink r:id="rId48">
              <w:r>
                <w:rPr>
                  <w:color w:val="0000FF"/>
                </w:rPr>
                <w:t>Абзац 5 пункта 2.2</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2.3. Соблюдаются ли требования к </w:t>
            </w:r>
            <w:r>
              <w:lastRenderedPageBreak/>
              <w:t>сроку отлова животного без владельца в месте, указанном в заявлении, - не позднее трех календарных дней со дня его получения?</w:t>
            </w:r>
          </w:p>
        </w:tc>
        <w:tc>
          <w:tcPr>
            <w:tcW w:w="3798" w:type="dxa"/>
          </w:tcPr>
          <w:p w:rsidR="005860DC" w:rsidRDefault="005860DC">
            <w:pPr>
              <w:pStyle w:val="ConsPlusNormal"/>
              <w:jc w:val="both"/>
            </w:pPr>
            <w:hyperlink r:id="rId49">
              <w:r>
                <w:rPr>
                  <w:color w:val="0000FF"/>
                </w:rPr>
                <w:t>Абзац 4 пункта 2.2</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2.4. Проводятся ли мероприятия по отлову животного без владельца в течение трех часов с момента получения заявления, в случае если в заявлении содержится указание на социально опасное поведение животного без владельца, проявляющего агрессию, представляющего непосредственную угрозу для жизни и здоровья человека (людей), в том числе имеющего явные признаки заболевания бешенством?</w:t>
            </w:r>
          </w:p>
        </w:tc>
        <w:tc>
          <w:tcPr>
            <w:tcW w:w="3798" w:type="dxa"/>
          </w:tcPr>
          <w:p w:rsidR="005860DC" w:rsidRDefault="005860DC">
            <w:pPr>
              <w:pStyle w:val="ConsPlusNormal"/>
              <w:jc w:val="both"/>
            </w:pPr>
            <w:hyperlink r:id="rId50">
              <w:r>
                <w:rPr>
                  <w:color w:val="0000FF"/>
                </w:rPr>
                <w:t>Абзац 6 пункта 2.2</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2.5. Соблюдается ли запрет на отлов стерилизованных животных без владельцев, имеющих </w:t>
            </w:r>
            <w:proofErr w:type="spellStart"/>
            <w:r>
              <w:t>неснимаемые</w:t>
            </w:r>
            <w:proofErr w:type="spellEnd"/>
            <w:r>
              <w:t xml:space="preserve"> или несмываемые метки, за исключением животных без владельцев, проявляющих немотивированную агрессивность?</w:t>
            </w:r>
          </w:p>
        </w:tc>
        <w:tc>
          <w:tcPr>
            <w:tcW w:w="3798" w:type="dxa"/>
          </w:tcPr>
          <w:p w:rsidR="005860DC" w:rsidRDefault="005860DC">
            <w:pPr>
              <w:pStyle w:val="ConsPlusNormal"/>
              <w:jc w:val="both"/>
            </w:pPr>
            <w:hyperlink r:id="rId51">
              <w:r>
                <w:rPr>
                  <w:color w:val="0000FF"/>
                </w:rPr>
                <w:t>Пункт 1 части 2 статьи 18</w:t>
              </w:r>
            </w:hyperlink>
            <w:r>
              <w:t xml:space="preserve"> Федерального закона N 498-ФЗ, </w:t>
            </w:r>
            <w:hyperlink r:id="rId52">
              <w:r>
                <w:rPr>
                  <w:color w:val="0000FF"/>
                </w:rPr>
                <w:t>пункт 2.3</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2.6. Передаются ли владельцам животные, имеющие на ошейниках или иных предметах сведения об их владельцах?</w:t>
            </w:r>
          </w:p>
        </w:tc>
        <w:tc>
          <w:tcPr>
            <w:tcW w:w="3798" w:type="dxa"/>
          </w:tcPr>
          <w:p w:rsidR="005860DC" w:rsidRDefault="005860DC">
            <w:pPr>
              <w:pStyle w:val="ConsPlusNormal"/>
              <w:jc w:val="both"/>
            </w:pPr>
            <w:hyperlink r:id="rId53">
              <w:r>
                <w:rPr>
                  <w:color w:val="0000FF"/>
                </w:rPr>
                <w:t>Пункт 2 части 2 статьи 18</w:t>
              </w:r>
            </w:hyperlink>
            <w:r>
              <w:t xml:space="preserve"> Федерального закона N 498-ФЗ, </w:t>
            </w:r>
            <w:hyperlink r:id="rId54">
              <w:r>
                <w:rPr>
                  <w:color w:val="0000FF"/>
                </w:rPr>
                <w:t>пункт 2.6</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2.7. Применяются ли вещества, </w:t>
            </w:r>
            <w:r>
              <w:lastRenderedPageBreak/>
              <w:t>лекарственные средства, способы, технические приспособления, не приводящие к увечьям, травмам или гибели животных?</w:t>
            </w:r>
          </w:p>
        </w:tc>
        <w:tc>
          <w:tcPr>
            <w:tcW w:w="3798" w:type="dxa"/>
          </w:tcPr>
          <w:p w:rsidR="005860DC" w:rsidRDefault="005860DC">
            <w:pPr>
              <w:pStyle w:val="ConsPlusNormal"/>
              <w:jc w:val="both"/>
            </w:pPr>
            <w:hyperlink r:id="rId55">
              <w:r>
                <w:rPr>
                  <w:color w:val="0000FF"/>
                </w:rPr>
                <w:t>Пункт 3 части 2 статьи 18</w:t>
              </w:r>
            </w:hyperlink>
            <w:r>
              <w:t xml:space="preserve"> </w:t>
            </w:r>
            <w:r>
              <w:lastRenderedPageBreak/>
              <w:t xml:space="preserve">Федерального закона N 498-ФЗ, </w:t>
            </w:r>
            <w:hyperlink r:id="rId56">
              <w:r>
                <w:rPr>
                  <w:color w:val="0000FF"/>
                </w:rPr>
                <w:t>пункты 2.4</w:t>
              </w:r>
            </w:hyperlink>
            <w:r>
              <w:t xml:space="preserve">, </w:t>
            </w:r>
            <w:hyperlink r:id="rId57">
              <w:r>
                <w:rPr>
                  <w:color w:val="0000FF"/>
                </w:rPr>
                <w:t>2.7</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2.8. Соблюдаются ли требования по ведению и хранению видеозаписи процесса отлова животных без владельцев?</w:t>
            </w:r>
          </w:p>
        </w:tc>
        <w:tc>
          <w:tcPr>
            <w:tcW w:w="3798" w:type="dxa"/>
          </w:tcPr>
          <w:p w:rsidR="005860DC" w:rsidRDefault="005860DC">
            <w:pPr>
              <w:pStyle w:val="ConsPlusNormal"/>
              <w:jc w:val="both"/>
            </w:pPr>
            <w:hyperlink r:id="rId58">
              <w:r>
                <w:rPr>
                  <w:color w:val="0000FF"/>
                </w:rPr>
                <w:t>Пункт 5 части 2 статьи 18</w:t>
              </w:r>
            </w:hyperlink>
            <w:r>
              <w:t xml:space="preserve"> Федерального закона N 498-ФЗ, </w:t>
            </w:r>
            <w:hyperlink r:id="rId59">
              <w:r>
                <w:rPr>
                  <w:color w:val="0000FF"/>
                </w:rPr>
                <w:t>абзац 1 пункта 2.5</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2.9. </w:t>
            </w:r>
            <w:proofErr w:type="gramStart"/>
            <w:r>
              <w:t>Хранится ли видеозапись процесса отлова животного без владельца хранится</w:t>
            </w:r>
            <w:proofErr w:type="gramEnd"/>
            <w:r>
              <w:t xml:space="preserve"> три года со дня этого отлова?</w:t>
            </w:r>
          </w:p>
        </w:tc>
        <w:tc>
          <w:tcPr>
            <w:tcW w:w="3798" w:type="dxa"/>
          </w:tcPr>
          <w:p w:rsidR="005860DC" w:rsidRDefault="005860DC">
            <w:pPr>
              <w:pStyle w:val="ConsPlusNormal"/>
              <w:jc w:val="both"/>
            </w:pPr>
            <w:hyperlink r:id="rId60">
              <w:r>
                <w:rPr>
                  <w:color w:val="0000FF"/>
                </w:rPr>
                <w:t>абзац 2 пункта 2.5</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2.10. Ведется ли учет объема выполненных работ по отлову животных без владельцев, в том числе их транспортировке и немедленной передаче в пункт временного содержания животных без владельцев (далее - пункт временного содержания)?</w:t>
            </w:r>
          </w:p>
        </w:tc>
        <w:tc>
          <w:tcPr>
            <w:tcW w:w="3798" w:type="dxa"/>
          </w:tcPr>
          <w:p w:rsidR="005860DC" w:rsidRDefault="005860DC">
            <w:pPr>
              <w:pStyle w:val="ConsPlusNormal"/>
              <w:jc w:val="both"/>
            </w:pPr>
            <w:hyperlink r:id="rId61">
              <w:r>
                <w:rPr>
                  <w:color w:val="0000FF"/>
                </w:rPr>
                <w:t>Пункт 6 части 2 статьи 18</w:t>
              </w:r>
            </w:hyperlink>
            <w:r>
              <w:t xml:space="preserve"> Федерального закона N 498-ФЗ, </w:t>
            </w:r>
            <w:hyperlink r:id="rId62">
              <w:r>
                <w:rPr>
                  <w:color w:val="0000FF"/>
                </w:rPr>
                <w:t>пункт 2.12</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2.11. </w:t>
            </w:r>
            <w:proofErr w:type="gramStart"/>
            <w:r>
              <w:t xml:space="preserve">Представляются ли в орган местного самоуправления муниципальных районов и городских округов Пензенской области, от которого поступило заявление в соответствии с </w:t>
            </w:r>
            <w:hyperlink r:id="rId63">
              <w:r>
                <w:rPr>
                  <w:color w:val="0000FF"/>
                </w:rPr>
                <w:t>пунктом 2.2</w:t>
              </w:r>
            </w:hyperlink>
            <w:r>
              <w:t xml:space="preserve"> Порядка 1, сведения об объеме выполненных работ, в том числе их транспортировке и немедленной передаче в пункт временного </w:t>
            </w:r>
            <w:r>
              <w:lastRenderedPageBreak/>
              <w:t>содержания, не позднее 2 календарных дней со дня передачи животных в пункт временного содержания?</w:t>
            </w:r>
            <w:proofErr w:type="gramEnd"/>
          </w:p>
        </w:tc>
        <w:tc>
          <w:tcPr>
            <w:tcW w:w="3798" w:type="dxa"/>
          </w:tcPr>
          <w:p w:rsidR="005860DC" w:rsidRDefault="005860DC">
            <w:pPr>
              <w:pStyle w:val="ConsPlusNormal"/>
              <w:jc w:val="both"/>
            </w:pPr>
            <w:hyperlink r:id="rId64">
              <w:r>
                <w:rPr>
                  <w:color w:val="0000FF"/>
                </w:rPr>
                <w:t>Пункт 6 части 2 статьи 18</w:t>
              </w:r>
            </w:hyperlink>
            <w:r>
              <w:t xml:space="preserve"> Федерального закона N 498-ФЗ, </w:t>
            </w:r>
            <w:hyperlink r:id="rId65">
              <w:r>
                <w:rPr>
                  <w:color w:val="0000FF"/>
                </w:rPr>
                <w:t>пункт 2.12</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2.12. Соблюдается ли запрет на отлов животных без владельцев в присутствии детей, за исключением случаев, если животные без владельцев представляют общественную опасность?</w:t>
            </w:r>
          </w:p>
        </w:tc>
        <w:tc>
          <w:tcPr>
            <w:tcW w:w="3798" w:type="dxa"/>
          </w:tcPr>
          <w:p w:rsidR="005860DC" w:rsidRDefault="005860DC">
            <w:pPr>
              <w:pStyle w:val="ConsPlusNormal"/>
              <w:jc w:val="both"/>
            </w:pPr>
            <w:hyperlink r:id="rId66">
              <w:r>
                <w:rPr>
                  <w:color w:val="0000FF"/>
                </w:rPr>
                <w:t>Часть 3 статьи 18</w:t>
              </w:r>
            </w:hyperlink>
            <w:r>
              <w:t xml:space="preserve"> Федерального закона N 498-ФЗ</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2.13. Выполняются ли требования по немедленной транспортировке всех отловленных животных без владельцев, с учетом требований </w:t>
            </w:r>
            <w:hyperlink r:id="rId67">
              <w:r>
                <w:rPr>
                  <w:color w:val="0000FF"/>
                </w:rPr>
                <w:t>пунктов 2.9</w:t>
              </w:r>
            </w:hyperlink>
            <w:r>
              <w:t xml:space="preserve">, </w:t>
            </w:r>
            <w:hyperlink r:id="rId68">
              <w:r>
                <w:rPr>
                  <w:color w:val="0000FF"/>
                </w:rPr>
                <w:t>2.10</w:t>
              </w:r>
            </w:hyperlink>
            <w:r>
              <w:t xml:space="preserve"> Порядка 1, в день отлова в пункт временного содержания с составлением акта отлова в 2-х экземплярах?</w:t>
            </w:r>
          </w:p>
        </w:tc>
        <w:tc>
          <w:tcPr>
            <w:tcW w:w="3798" w:type="dxa"/>
          </w:tcPr>
          <w:p w:rsidR="005860DC" w:rsidRDefault="005860DC">
            <w:pPr>
              <w:pStyle w:val="ConsPlusNormal"/>
              <w:jc w:val="both"/>
            </w:pPr>
            <w:hyperlink r:id="rId69">
              <w:r>
                <w:rPr>
                  <w:color w:val="0000FF"/>
                </w:rPr>
                <w:t>Пункт 1 части 1 статьи 18</w:t>
              </w:r>
            </w:hyperlink>
            <w:r>
              <w:t xml:space="preserve"> Федерального закона N 498-ФЗ, </w:t>
            </w:r>
            <w:hyperlink r:id="rId70">
              <w:r>
                <w:rPr>
                  <w:color w:val="0000FF"/>
                </w:rPr>
                <w:t>абзац 1 пункта 2.11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2.14. Передается ли в пункт временного содержания первый экземпляр акта отлова животных без владельцев вместе с отловленными животными?</w:t>
            </w:r>
          </w:p>
        </w:tc>
        <w:tc>
          <w:tcPr>
            <w:tcW w:w="3798" w:type="dxa"/>
          </w:tcPr>
          <w:p w:rsidR="005860DC" w:rsidRDefault="005860DC">
            <w:pPr>
              <w:pStyle w:val="ConsPlusNormal"/>
              <w:jc w:val="both"/>
            </w:pPr>
            <w:hyperlink r:id="rId71">
              <w:r>
                <w:rPr>
                  <w:color w:val="0000FF"/>
                </w:rPr>
                <w:t>Абзац 2 пункта 2.11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2.15. Хранится ли второй экземпляр акта отлова животных без владельцев в течение трех лет со дня отлова животного без владельца?</w:t>
            </w:r>
          </w:p>
        </w:tc>
        <w:tc>
          <w:tcPr>
            <w:tcW w:w="3798" w:type="dxa"/>
          </w:tcPr>
          <w:p w:rsidR="005860DC" w:rsidRDefault="005860DC">
            <w:pPr>
              <w:pStyle w:val="ConsPlusNormal"/>
              <w:jc w:val="both"/>
            </w:pPr>
            <w:hyperlink r:id="rId72">
              <w:r>
                <w:rPr>
                  <w:color w:val="0000FF"/>
                </w:rPr>
                <w:t>Абзац 3 пункта 2.11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pPr>
            <w:r>
              <w:t xml:space="preserve">2.16. Требования к транспортировке животных </w:t>
            </w:r>
            <w:hyperlink w:anchor="P1507">
              <w:r>
                <w:rPr>
                  <w:color w:val="0000FF"/>
                </w:rPr>
                <w:t>&lt;9&gt;</w:t>
              </w:r>
            </w:hyperlink>
          </w:p>
        </w:tc>
      </w:tr>
      <w:tr w:rsidR="005860DC">
        <w:tc>
          <w:tcPr>
            <w:tcW w:w="3685" w:type="dxa"/>
          </w:tcPr>
          <w:p w:rsidR="005860DC" w:rsidRDefault="005860DC">
            <w:pPr>
              <w:pStyle w:val="ConsPlusNormal"/>
              <w:jc w:val="both"/>
            </w:pPr>
            <w:r>
              <w:t xml:space="preserve">2.16.1. Соблюдается ли предельное </w:t>
            </w:r>
            <w:r>
              <w:lastRenderedPageBreak/>
              <w:t>количество перевозимых животных без владельцев (из расчета приходящейся площади пространства отсека автомобиля на одно животное на собаку независимо от веса - не менее 1 кв. м, на кошку независимо от веса - не менее 0,5 кв. м)?</w:t>
            </w:r>
          </w:p>
        </w:tc>
        <w:tc>
          <w:tcPr>
            <w:tcW w:w="3798" w:type="dxa"/>
          </w:tcPr>
          <w:p w:rsidR="005860DC" w:rsidRDefault="005860DC">
            <w:pPr>
              <w:pStyle w:val="ConsPlusNormal"/>
              <w:jc w:val="both"/>
            </w:pPr>
            <w:hyperlink r:id="rId73">
              <w:r>
                <w:rPr>
                  <w:color w:val="0000FF"/>
                </w:rPr>
                <w:t>Пункт 2.8</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2.16.2. Соблюдаются ли следующие требования к автотранспортным средствам для транспортировки животных:</w:t>
            </w:r>
          </w:p>
          <w:p w:rsidR="005860DC" w:rsidRDefault="005860DC">
            <w:pPr>
              <w:pStyle w:val="ConsPlusNormal"/>
              <w:jc w:val="both"/>
            </w:pPr>
            <w:r>
              <w:t>2.16.2.1. технически исправны?</w:t>
            </w:r>
          </w:p>
        </w:tc>
        <w:tc>
          <w:tcPr>
            <w:tcW w:w="3798" w:type="dxa"/>
          </w:tcPr>
          <w:p w:rsidR="005860DC" w:rsidRDefault="005860DC">
            <w:pPr>
              <w:pStyle w:val="ConsPlusNormal"/>
              <w:jc w:val="both"/>
            </w:pPr>
            <w:hyperlink r:id="rId74">
              <w:r>
                <w:rPr>
                  <w:color w:val="0000FF"/>
                </w:rPr>
                <w:t>Абзац 2 пункта 2.9</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2.15.2.2. </w:t>
            </w:r>
            <w:proofErr w:type="gramStart"/>
            <w:r>
              <w:t>оснащены</w:t>
            </w:r>
            <w:proofErr w:type="gramEnd"/>
            <w:r>
              <w:t xml:space="preserve"> специальными техническими приспособлениями, обеспечивающими безопасность людей, гуманное обращение с животными и безопасную транспортировку животных без владельцев?</w:t>
            </w:r>
          </w:p>
        </w:tc>
        <w:tc>
          <w:tcPr>
            <w:tcW w:w="3798" w:type="dxa"/>
          </w:tcPr>
          <w:p w:rsidR="005860DC" w:rsidRDefault="005860DC">
            <w:pPr>
              <w:pStyle w:val="ConsPlusNormal"/>
              <w:jc w:val="both"/>
            </w:pPr>
            <w:hyperlink r:id="rId75">
              <w:r>
                <w:rPr>
                  <w:color w:val="0000FF"/>
                </w:rPr>
                <w:t>Абзац 3 пункта 2.9</w:t>
              </w:r>
            </w:hyperlink>
            <w:r>
              <w:t>.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2.15.2.3. имеют отдельный, изолированный от кабины водителя закрытый отсек для транспортировки животных без владельца, оборудованный раздельными клетками (отсеками) для животных разного пола, размера, возраста, вентиляцией?</w:t>
            </w:r>
          </w:p>
        </w:tc>
        <w:tc>
          <w:tcPr>
            <w:tcW w:w="3798" w:type="dxa"/>
          </w:tcPr>
          <w:p w:rsidR="005860DC" w:rsidRDefault="005860DC">
            <w:pPr>
              <w:pStyle w:val="ConsPlusNormal"/>
              <w:jc w:val="both"/>
            </w:pPr>
            <w:hyperlink r:id="rId76">
              <w:r>
                <w:rPr>
                  <w:color w:val="0000FF"/>
                </w:rPr>
                <w:t>Абзац 4 пункта 2.9</w:t>
              </w:r>
            </w:hyperlink>
            <w:r>
              <w:t>.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2.15.2.4. </w:t>
            </w:r>
            <w:proofErr w:type="gramStart"/>
            <w:r>
              <w:t>укомплектованы</w:t>
            </w:r>
            <w:proofErr w:type="gramEnd"/>
            <w:r>
              <w:t xml:space="preserve"> набором ошейников, поводков, намордников?</w:t>
            </w:r>
          </w:p>
        </w:tc>
        <w:tc>
          <w:tcPr>
            <w:tcW w:w="3798" w:type="dxa"/>
          </w:tcPr>
          <w:p w:rsidR="005860DC" w:rsidRDefault="005860DC">
            <w:pPr>
              <w:pStyle w:val="ConsPlusNormal"/>
              <w:jc w:val="both"/>
            </w:pPr>
            <w:hyperlink r:id="rId77">
              <w:r>
                <w:rPr>
                  <w:color w:val="0000FF"/>
                </w:rPr>
                <w:t>Абзац 5 пункта 2.9</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2.15.2.5. укомплектованы аптечкой для оказания экстренной помощи человеку, а также животным без владельцев с набором ветеринарных препаратов?</w:t>
            </w:r>
          </w:p>
        </w:tc>
        <w:tc>
          <w:tcPr>
            <w:tcW w:w="3798" w:type="dxa"/>
          </w:tcPr>
          <w:p w:rsidR="005860DC" w:rsidRDefault="005860DC">
            <w:pPr>
              <w:pStyle w:val="ConsPlusNormal"/>
              <w:jc w:val="both"/>
            </w:pPr>
            <w:hyperlink r:id="rId78">
              <w:r>
                <w:rPr>
                  <w:color w:val="0000FF"/>
                </w:rPr>
                <w:t>Абзац 6 пункта 2.9</w:t>
              </w:r>
            </w:hyperlink>
            <w:r>
              <w:t>.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2.15.2.6. имеют запас питьевой воды для животных без владельцев?</w:t>
            </w:r>
          </w:p>
        </w:tc>
        <w:tc>
          <w:tcPr>
            <w:tcW w:w="3798" w:type="dxa"/>
          </w:tcPr>
          <w:p w:rsidR="005860DC" w:rsidRDefault="005860DC">
            <w:pPr>
              <w:pStyle w:val="ConsPlusNormal"/>
              <w:jc w:val="both"/>
            </w:pPr>
            <w:hyperlink r:id="rId79">
              <w:r>
                <w:rPr>
                  <w:color w:val="0000FF"/>
                </w:rPr>
                <w:t>Абзац 7 пункта 2.9</w:t>
              </w:r>
            </w:hyperlink>
            <w:r>
              <w:t>.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2.15.2.7. оснащены ясно читаемой надписью, содержащей сведения о юридическом лице (наименование и контактные данные), индивидуальном предпринимателе или гражданине, применяющих специальный налоговый режим "Налог на профессиональный доход" (фамилия, имя, отчество (при наличии) и контактные данные), оказывающих услугу по отлову животных без владельцев?</w:t>
            </w:r>
          </w:p>
        </w:tc>
        <w:tc>
          <w:tcPr>
            <w:tcW w:w="3798" w:type="dxa"/>
          </w:tcPr>
          <w:p w:rsidR="005860DC" w:rsidRDefault="005860DC">
            <w:pPr>
              <w:pStyle w:val="ConsPlusNormal"/>
              <w:jc w:val="both"/>
            </w:pPr>
            <w:hyperlink r:id="rId80">
              <w:r>
                <w:rPr>
                  <w:color w:val="0000FF"/>
                </w:rPr>
                <w:t>Абзац 8 пункта 2.9</w:t>
              </w:r>
            </w:hyperlink>
            <w:r>
              <w:t>.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2.15.3. Выполняются ли требования </w:t>
            </w:r>
            <w:proofErr w:type="gramStart"/>
            <w:r>
              <w:t>о нахождении отловленных животные без владельцев в автотранспортном средстве для транспортировки животных без владельце</w:t>
            </w:r>
            <w:proofErr w:type="gramEnd"/>
            <w:r>
              <w:t xml:space="preserve"> не более пяти часов, при этом температура в закрытом отсеке для транспортировки животных без владельца должна быть не выше 25 °C и не ниже 10 °C?</w:t>
            </w:r>
          </w:p>
        </w:tc>
        <w:tc>
          <w:tcPr>
            <w:tcW w:w="3798" w:type="dxa"/>
          </w:tcPr>
          <w:p w:rsidR="005860DC" w:rsidRDefault="005860DC">
            <w:pPr>
              <w:pStyle w:val="ConsPlusNormal"/>
              <w:jc w:val="both"/>
            </w:pPr>
            <w:hyperlink r:id="rId81">
              <w:r>
                <w:rPr>
                  <w:color w:val="0000FF"/>
                </w:rPr>
                <w:t>Пункт 2.10</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2.15.4. Выполняются ли требования о </w:t>
            </w:r>
            <w:r>
              <w:lastRenderedPageBreak/>
              <w:t>ежедневных дезинфекции и очищении кузова автотранспортного средства, а также оборудования, по окончании работ по отлову и транспортировке отловленных животных без владельцев?</w:t>
            </w:r>
          </w:p>
        </w:tc>
        <w:tc>
          <w:tcPr>
            <w:tcW w:w="3798" w:type="dxa"/>
          </w:tcPr>
          <w:p w:rsidR="005860DC" w:rsidRDefault="005860DC">
            <w:pPr>
              <w:pStyle w:val="ConsPlusNormal"/>
              <w:jc w:val="both"/>
            </w:pPr>
            <w:hyperlink r:id="rId82">
              <w:r>
                <w:rPr>
                  <w:color w:val="0000FF"/>
                </w:rPr>
                <w:t>Пункт 2.13</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lastRenderedPageBreak/>
              <w:t xml:space="preserve">III. </w:t>
            </w:r>
            <w:proofErr w:type="gramStart"/>
            <w:r>
              <w:t xml:space="preserve">Требования к содержанию животных без владельцев в пунктах временного содержания, в том числе к проведению осмотра и определению их клинического состояния, оказанию животным без владельцев неотложной ветеринарной помощи, осуществлению мероприятий по обязательному </w:t>
            </w:r>
            <w:proofErr w:type="spellStart"/>
            <w:r>
              <w:t>карантинированию</w:t>
            </w:r>
            <w:proofErr w:type="spellEnd"/>
            <w:r>
              <w:t xml:space="preserve"> животных без владельцев, вакцинации таких животных против бешенства и иных заболеваний, опасных для человека и животных, стерилизации поступивших в пункты временного содержания животных без владельцев </w:t>
            </w:r>
            <w:hyperlink w:anchor="P1508">
              <w:r>
                <w:rPr>
                  <w:color w:val="0000FF"/>
                </w:rPr>
                <w:t>&lt;10&gt;</w:t>
              </w:r>
            </w:hyperlink>
            <w:proofErr w:type="gramEnd"/>
          </w:p>
        </w:tc>
      </w:tr>
      <w:tr w:rsidR="005860DC">
        <w:tc>
          <w:tcPr>
            <w:tcW w:w="3685" w:type="dxa"/>
          </w:tcPr>
          <w:p w:rsidR="005860DC" w:rsidRDefault="005860DC">
            <w:pPr>
              <w:pStyle w:val="ConsPlusNormal"/>
              <w:jc w:val="both"/>
            </w:pPr>
            <w:r>
              <w:t xml:space="preserve">3.1. Вносится ли информация о поступивших в пункт временного содержания животных в </w:t>
            </w:r>
            <w:hyperlink r:id="rId83">
              <w:r>
                <w:rPr>
                  <w:color w:val="0000FF"/>
                </w:rPr>
                <w:t>журнал</w:t>
              </w:r>
            </w:hyperlink>
            <w:r>
              <w:t xml:space="preserve"> движения животных, согласно приложению N 3 к Порядку 1?</w:t>
            </w:r>
          </w:p>
        </w:tc>
        <w:tc>
          <w:tcPr>
            <w:tcW w:w="3798" w:type="dxa"/>
          </w:tcPr>
          <w:p w:rsidR="005860DC" w:rsidRDefault="005860DC">
            <w:pPr>
              <w:pStyle w:val="ConsPlusNormal"/>
              <w:jc w:val="both"/>
            </w:pPr>
            <w:hyperlink r:id="rId84">
              <w:r>
                <w:rPr>
                  <w:color w:val="0000FF"/>
                </w:rPr>
                <w:t>Абзац 2 пункта 3.1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3.2. Осуществляются ли в день поступления отловленного животного без владельцев в пункт временного содержания его осмотр специалистом в области ветеринарии, определение клинического состояния животных без владельцев, а также выявление животных с тяжелыми неизлечимыми заболеваниями или неизлечимыми последствиями острой травмы, несовместимыми с жизнью животного; животных с немотивированной агрессивностью, животных; животных, являющихся </w:t>
            </w:r>
            <w:r>
              <w:lastRenderedPageBreak/>
              <w:t>носителями возбудителя опасной болезни или больных ею, а также установление необходимости оказания животному неотложной ветеринарной помощи?</w:t>
            </w:r>
          </w:p>
        </w:tc>
        <w:tc>
          <w:tcPr>
            <w:tcW w:w="3798" w:type="dxa"/>
          </w:tcPr>
          <w:p w:rsidR="005860DC" w:rsidRDefault="005860DC">
            <w:pPr>
              <w:pStyle w:val="ConsPlusNormal"/>
              <w:jc w:val="both"/>
            </w:pPr>
            <w:hyperlink r:id="rId85">
              <w:r>
                <w:rPr>
                  <w:color w:val="0000FF"/>
                </w:rPr>
                <w:t>Пункт 2 части 1 статьи 9</w:t>
              </w:r>
            </w:hyperlink>
            <w:r>
              <w:t xml:space="preserve">, </w:t>
            </w:r>
            <w:hyperlink r:id="rId86">
              <w:r>
                <w:rPr>
                  <w:color w:val="0000FF"/>
                </w:rPr>
                <w:t>пункт 1 части 7 статьи 16</w:t>
              </w:r>
            </w:hyperlink>
            <w:r>
              <w:t xml:space="preserve"> Федерального закона N 498-ФЗ, </w:t>
            </w:r>
            <w:hyperlink r:id="rId87">
              <w:r>
                <w:rPr>
                  <w:color w:val="0000FF"/>
                </w:rPr>
                <w:t>пункты 3.2</w:t>
              </w:r>
            </w:hyperlink>
            <w:r>
              <w:t xml:space="preserve">, </w:t>
            </w:r>
            <w:hyperlink r:id="rId88">
              <w:r>
                <w:rPr>
                  <w:color w:val="0000FF"/>
                </w:rPr>
                <w:t>3.3</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3.3. Осуществляется ли лечение животного без владельцев в пункте временного содержания специалистом в области ветеринарии в ветеринарном пункте пункта временного содержания (при наличии необходимого оборудования, лекарственных препаратов) либо в ветеринарной организации, с которой заключен соответствующий договор?</w:t>
            </w:r>
          </w:p>
        </w:tc>
        <w:tc>
          <w:tcPr>
            <w:tcW w:w="3798" w:type="dxa"/>
          </w:tcPr>
          <w:p w:rsidR="005860DC" w:rsidRDefault="005860DC">
            <w:pPr>
              <w:pStyle w:val="ConsPlusNormal"/>
              <w:jc w:val="both"/>
            </w:pPr>
            <w:hyperlink r:id="rId89">
              <w:r>
                <w:rPr>
                  <w:color w:val="0000FF"/>
                </w:rPr>
                <w:t>Пункт 3.4</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3.4. Выполняются ли требования по учету всех отловленных животных без владельцев после осмотра и оценки состояния здоровья животных без владельцев, а также оказания им неотложной ветеринарной помощи?</w:t>
            </w:r>
          </w:p>
        </w:tc>
        <w:tc>
          <w:tcPr>
            <w:tcW w:w="3798" w:type="dxa"/>
          </w:tcPr>
          <w:p w:rsidR="005860DC" w:rsidRDefault="005860DC">
            <w:pPr>
              <w:pStyle w:val="ConsPlusNormal"/>
              <w:jc w:val="both"/>
            </w:pPr>
            <w:hyperlink r:id="rId90">
              <w:r>
                <w:rPr>
                  <w:color w:val="0000FF"/>
                </w:rPr>
                <w:t>Пункты 1</w:t>
              </w:r>
            </w:hyperlink>
            <w:r>
              <w:t xml:space="preserve">, </w:t>
            </w:r>
            <w:hyperlink r:id="rId91">
              <w:r>
                <w:rPr>
                  <w:color w:val="0000FF"/>
                </w:rPr>
                <w:t>2 части 7 статьи 16</w:t>
              </w:r>
            </w:hyperlink>
            <w:r>
              <w:t xml:space="preserve"> Федерального закона N 498-ФЗ, </w:t>
            </w:r>
            <w:hyperlink r:id="rId92">
              <w:r>
                <w:rPr>
                  <w:color w:val="0000FF"/>
                </w:rPr>
                <w:t>пункты 3.5</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3.5. Осуществляются ли мероприятия по </w:t>
            </w:r>
            <w:proofErr w:type="spellStart"/>
            <w:r>
              <w:t>карантинированию</w:t>
            </w:r>
            <w:proofErr w:type="spellEnd"/>
            <w:r>
              <w:t xml:space="preserve"> в течение 11 календарных дней под наблюдением специалиста в области ветеринарии со дня поступления в пункт временного содержания?</w:t>
            </w:r>
          </w:p>
        </w:tc>
        <w:tc>
          <w:tcPr>
            <w:tcW w:w="3798" w:type="dxa"/>
          </w:tcPr>
          <w:p w:rsidR="005860DC" w:rsidRDefault="005860DC">
            <w:pPr>
              <w:pStyle w:val="ConsPlusNormal"/>
              <w:jc w:val="both"/>
            </w:pPr>
            <w:hyperlink r:id="rId93">
              <w:r>
                <w:rPr>
                  <w:color w:val="0000FF"/>
                </w:rPr>
                <w:t>Пункт 1 части 7 статьи 16</w:t>
              </w:r>
            </w:hyperlink>
            <w:r>
              <w:t xml:space="preserve"> Федерального закона N 498-ФЗ, </w:t>
            </w:r>
            <w:hyperlink r:id="rId94">
              <w:r>
                <w:rPr>
                  <w:color w:val="0000FF"/>
                </w:rPr>
                <w:t>пункт 3.6</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3.6. Проводится ли стерилизация на </w:t>
            </w:r>
            <w:r>
              <w:lastRenderedPageBreak/>
              <w:t xml:space="preserve">11 календарный день </w:t>
            </w:r>
            <w:proofErr w:type="spellStart"/>
            <w:r>
              <w:t>карантинирования</w:t>
            </w:r>
            <w:proofErr w:type="spellEnd"/>
            <w:r>
              <w:t xml:space="preserve"> клинически здоровых животных без владельцев специалистом в области ветеринарии, за исключением случаев, установленных в </w:t>
            </w:r>
            <w:hyperlink r:id="rId95">
              <w:r>
                <w:rPr>
                  <w:color w:val="0000FF"/>
                </w:rPr>
                <w:t>пунктах 1</w:t>
              </w:r>
            </w:hyperlink>
            <w:r>
              <w:t xml:space="preserve">, </w:t>
            </w:r>
            <w:hyperlink r:id="rId96">
              <w:r>
                <w:rPr>
                  <w:color w:val="0000FF"/>
                </w:rPr>
                <w:t>2 части 1 статьи 6</w:t>
              </w:r>
            </w:hyperlink>
            <w:r>
              <w:t xml:space="preserve"> Закона Пензенской области от 13.09.2024 N 4390-ЗПО "О регулировании отдельных вопросов в области обращения с животными на территории Пензенской области"?</w:t>
            </w:r>
          </w:p>
        </w:tc>
        <w:tc>
          <w:tcPr>
            <w:tcW w:w="3798" w:type="dxa"/>
          </w:tcPr>
          <w:p w:rsidR="005860DC" w:rsidRDefault="005860DC">
            <w:pPr>
              <w:pStyle w:val="ConsPlusNormal"/>
              <w:jc w:val="both"/>
            </w:pPr>
            <w:hyperlink r:id="rId97">
              <w:r>
                <w:rPr>
                  <w:color w:val="0000FF"/>
                </w:rPr>
                <w:t>Пункт 3.7</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3.7. Соблюдается ли длительность послеоперационного ухода за животным без владельцев после стерилизации (9 календарных дней, день проведения стерилизации не входит в послеоперационный период)?</w:t>
            </w:r>
          </w:p>
        </w:tc>
        <w:tc>
          <w:tcPr>
            <w:tcW w:w="3798" w:type="dxa"/>
          </w:tcPr>
          <w:p w:rsidR="005860DC" w:rsidRDefault="005860DC">
            <w:pPr>
              <w:pStyle w:val="ConsPlusNormal"/>
              <w:jc w:val="both"/>
            </w:pPr>
            <w:hyperlink r:id="rId98">
              <w:r>
                <w:rPr>
                  <w:color w:val="0000FF"/>
                </w:rPr>
                <w:t>Пункт 3.8</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3.8. Выполняется ли требование о вакцинации против бешенства и иных заболеваний, опасных для человека и животных клинически здоровых животных без владельцев на 9 календарный день послеоперационной реабилитации?</w:t>
            </w:r>
          </w:p>
        </w:tc>
        <w:tc>
          <w:tcPr>
            <w:tcW w:w="3798" w:type="dxa"/>
          </w:tcPr>
          <w:p w:rsidR="005860DC" w:rsidRDefault="005860DC">
            <w:pPr>
              <w:pStyle w:val="ConsPlusNormal"/>
              <w:jc w:val="both"/>
            </w:pPr>
            <w:hyperlink r:id="rId99">
              <w:r>
                <w:rPr>
                  <w:color w:val="0000FF"/>
                </w:rPr>
                <w:t>Пункт 3.9</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t xml:space="preserve">IV. </w:t>
            </w:r>
            <w:proofErr w:type="gramStart"/>
            <w:r>
              <w:t xml:space="preserve">Требования к учету животных без владельцев, поступивших в пункты временного содержания и выбывших из них, и маркированию </w:t>
            </w:r>
            <w:proofErr w:type="spellStart"/>
            <w:r>
              <w:t>неснимаемыми</w:t>
            </w:r>
            <w:proofErr w:type="spellEnd"/>
            <w:r>
              <w:t xml:space="preserve"> и несмываемыми метками поступивших в пункты временного содержания животных без владельцев, за исключением случаев, установленных </w:t>
            </w:r>
            <w:hyperlink r:id="rId100">
              <w:r>
                <w:rPr>
                  <w:color w:val="0000FF"/>
                </w:rPr>
                <w:t>частью 1 статьи 6</w:t>
              </w:r>
            </w:hyperlink>
            <w:r>
              <w:t xml:space="preserve"> Закона Пензенской области от 13.09.2024 N 4390-ЗПО "О регулировании отдельных вопросов в области обращения с животными на территории Пензенской области" </w:t>
            </w:r>
            <w:hyperlink w:anchor="P1509">
              <w:r>
                <w:rPr>
                  <w:color w:val="0000FF"/>
                </w:rPr>
                <w:t>&lt;11&gt;</w:t>
              </w:r>
            </w:hyperlink>
            <w:proofErr w:type="gramEnd"/>
          </w:p>
        </w:tc>
      </w:tr>
      <w:tr w:rsidR="005860DC">
        <w:tc>
          <w:tcPr>
            <w:tcW w:w="3685" w:type="dxa"/>
          </w:tcPr>
          <w:p w:rsidR="005860DC" w:rsidRDefault="005860DC">
            <w:pPr>
              <w:pStyle w:val="ConsPlusNormal"/>
              <w:jc w:val="both"/>
            </w:pPr>
            <w:r>
              <w:lastRenderedPageBreak/>
              <w:t xml:space="preserve">4.1. Выполняется ли требование об учете животных, поступивших в пункт временного содержания, на бумажном и (или) электронном носителе, путем внесения информации о них в </w:t>
            </w:r>
            <w:hyperlink r:id="rId101">
              <w:r>
                <w:rPr>
                  <w:color w:val="0000FF"/>
                </w:rPr>
                <w:t>журнал</w:t>
              </w:r>
            </w:hyperlink>
            <w:r>
              <w:t xml:space="preserve"> движения животных, согласно приложению N 3 к Порядку 1?</w:t>
            </w:r>
          </w:p>
        </w:tc>
        <w:tc>
          <w:tcPr>
            <w:tcW w:w="3798" w:type="dxa"/>
          </w:tcPr>
          <w:p w:rsidR="005860DC" w:rsidRDefault="005860DC">
            <w:pPr>
              <w:pStyle w:val="ConsPlusNormal"/>
              <w:jc w:val="both"/>
            </w:pPr>
            <w:hyperlink r:id="rId102">
              <w:r>
                <w:rPr>
                  <w:color w:val="0000FF"/>
                </w:rPr>
                <w:t>Пункты 2</w:t>
              </w:r>
            </w:hyperlink>
            <w:r>
              <w:t xml:space="preserve">, </w:t>
            </w:r>
            <w:hyperlink r:id="rId103">
              <w:r>
                <w:rPr>
                  <w:color w:val="0000FF"/>
                </w:rPr>
                <w:t>8 части 7 статьи 16</w:t>
              </w:r>
            </w:hyperlink>
            <w:r>
              <w:t xml:space="preserve"> Федерального закона N 498-ФЗ, </w:t>
            </w:r>
            <w:hyperlink r:id="rId104">
              <w:r>
                <w:rPr>
                  <w:color w:val="0000FF"/>
                </w:rPr>
                <w:t>абзац 1 пункта 4.1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4.2. Имеется ли журнал движения животных в пункте временного содержания, пронумерованный, прошитый и скрепленный печатью (при наличии)?</w:t>
            </w:r>
          </w:p>
        </w:tc>
        <w:tc>
          <w:tcPr>
            <w:tcW w:w="3798" w:type="dxa"/>
          </w:tcPr>
          <w:p w:rsidR="005860DC" w:rsidRDefault="005860DC">
            <w:pPr>
              <w:pStyle w:val="ConsPlusNormal"/>
              <w:jc w:val="both"/>
            </w:pPr>
            <w:hyperlink r:id="rId105">
              <w:r>
                <w:rPr>
                  <w:color w:val="0000FF"/>
                </w:rPr>
                <w:t>Пункты 2</w:t>
              </w:r>
            </w:hyperlink>
            <w:r>
              <w:t xml:space="preserve">, </w:t>
            </w:r>
            <w:hyperlink r:id="rId106">
              <w:r>
                <w:rPr>
                  <w:color w:val="0000FF"/>
                </w:rPr>
                <w:t>8 части 7 статьи 16</w:t>
              </w:r>
            </w:hyperlink>
            <w:r>
              <w:t xml:space="preserve"> Федерального закона N 498-ФЗ, </w:t>
            </w:r>
            <w:hyperlink r:id="rId107">
              <w:r>
                <w:rPr>
                  <w:color w:val="0000FF"/>
                </w:rPr>
                <w:t>абзац 2 пункта 4.1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4.3. Выполняется ли требование по оформлению </w:t>
            </w:r>
            <w:hyperlink r:id="rId108">
              <w:r>
                <w:rPr>
                  <w:color w:val="0000FF"/>
                </w:rPr>
                <w:t>карточки</w:t>
              </w:r>
            </w:hyperlink>
            <w:r>
              <w:t xml:space="preserve"> учета животного согласно приложению N 5 к Порядку 1 на поступившее в пункт временного содержания животное без владельца, а также животное, от права </w:t>
            </w:r>
            <w:proofErr w:type="gramStart"/>
            <w:r>
              <w:t>собственности</w:t>
            </w:r>
            <w:proofErr w:type="gramEnd"/>
            <w:r>
              <w:t xml:space="preserve"> на которое владелец отказался?</w:t>
            </w:r>
          </w:p>
        </w:tc>
        <w:tc>
          <w:tcPr>
            <w:tcW w:w="3798" w:type="dxa"/>
          </w:tcPr>
          <w:p w:rsidR="005860DC" w:rsidRDefault="005860DC">
            <w:pPr>
              <w:pStyle w:val="ConsPlusNormal"/>
              <w:jc w:val="both"/>
            </w:pPr>
            <w:hyperlink r:id="rId109">
              <w:r>
                <w:rPr>
                  <w:color w:val="0000FF"/>
                </w:rPr>
                <w:t>Пункт 4.2</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4.4. Выполняется ли требование по маркированию животных без владельцев одним из следующих способов: путем установки на ухе животного специальной клипсы с уникальным номером и (или) путем имплантации ему электронного чипа, содержащего информацию о животном?</w:t>
            </w:r>
          </w:p>
        </w:tc>
        <w:tc>
          <w:tcPr>
            <w:tcW w:w="3798" w:type="dxa"/>
          </w:tcPr>
          <w:p w:rsidR="005860DC" w:rsidRDefault="005860DC">
            <w:pPr>
              <w:pStyle w:val="ConsPlusNormal"/>
              <w:jc w:val="both"/>
            </w:pPr>
            <w:hyperlink r:id="rId110">
              <w:r>
                <w:rPr>
                  <w:color w:val="0000FF"/>
                </w:rPr>
                <w:t>Пункт 2 части 7 статьи 16</w:t>
              </w:r>
            </w:hyperlink>
            <w:r>
              <w:t xml:space="preserve"> Федерального закона N 498-ФЗ, </w:t>
            </w:r>
            <w:hyperlink r:id="rId111">
              <w:r>
                <w:rPr>
                  <w:color w:val="0000FF"/>
                </w:rPr>
                <w:t>пункт 4.3</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lastRenderedPageBreak/>
              <w:t xml:space="preserve">V. Требования к возврату потерявшихся отловленных животных их владельцам, передача животных без владельцев новым владельцам или в приют для животных (далее - приют), в том числе размещение сведений о находящихся в пунктах временного содержания животных без владельцев в информационно-телекоммуникационной сети "Интернет" </w:t>
            </w:r>
            <w:hyperlink w:anchor="P1510">
              <w:r>
                <w:rPr>
                  <w:color w:val="0000FF"/>
                </w:rPr>
                <w:t>&lt;12&gt;</w:t>
              </w:r>
            </w:hyperlink>
          </w:p>
        </w:tc>
      </w:tr>
      <w:tr w:rsidR="005860DC">
        <w:tc>
          <w:tcPr>
            <w:tcW w:w="3685" w:type="dxa"/>
          </w:tcPr>
          <w:p w:rsidR="005860DC" w:rsidRDefault="005860DC">
            <w:pPr>
              <w:pStyle w:val="ConsPlusNormal"/>
              <w:jc w:val="both"/>
            </w:pPr>
            <w:r>
              <w:t>5.1. Выполняются ли требования, что отловленные и помещенные в пункты временного содержания животные, имеющие на ошейниках или иных предметах сведения о владельцах, подлежат возврату их владельцам?</w:t>
            </w:r>
          </w:p>
        </w:tc>
        <w:tc>
          <w:tcPr>
            <w:tcW w:w="3798" w:type="dxa"/>
          </w:tcPr>
          <w:p w:rsidR="005860DC" w:rsidRDefault="005860DC">
            <w:pPr>
              <w:pStyle w:val="ConsPlusNormal"/>
              <w:jc w:val="both"/>
            </w:pPr>
            <w:hyperlink r:id="rId112">
              <w:r>
                <w:rPr>
                  <w:color w:val="0000FF"/>
                </w:rPr>
                <w:t>Пункт 5.1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5.2. Принимаются ли меры по поиску владельцев (новых владельцев) животных лицом, которому принадлежит пункт временного содержания, посредством:</w:t>
            </w:r>
          </w:p>
          <w:p w:rsidR="005860DC" w:rsidRDefault="005860DC">
            <w:pPr>
              <w:pStyle w:val="ConsPlusNormal"/>
              <w:jc w:val="both"/>
            </w:pPr>
            <w:r>
              <w:t>извещения любым доступным способом владельца о нахождении его животного в пункте временного содержания;</w:t>
            </w:r>
          </w:p>
          <w:p w:rsidR="005860DC" w:rsidRDefault="005860DC">
            <w:pPr>
              <w:pStyle w:val="ConsPlusNormal"/>
              <w:jc w:val="both"/>
            </w:pPr>
            <w:r>
              <w:t>размещения сведений, указанных, в информационно-телекоммуникационной сети "Интернет" в сроки,</w:t>
            </w:r>
          </w:p>
          <w:p w:rsidR="005860DC" w:rsidRDefault="005860DC">
            <w:pPr>
              <w:pStyle w:val="ConsPlusNormal"/>
              <w:jc w:val="both"/>
            </w:pPr>
            <w:r>
              <w:t>предоставления владельцу, уполномоченному им лицу и иным лицам возможности для поиска животного путем осмотра содержащихся животных в пунктах временного содержания?</w:t>
            </w:r>
          </w:p>
        </w:tc>
        <w:tc>
          <w:tcPr>
            <w:tcW w:w="3798" w:type="dxa"/>
          </w:tcPr>
          <w:p w:rsidR="005860DC" w:rsidRDefault="005860DC">
            <w:pPr>
              <w:pStyle w:val="ConsPlusNormal"/>
              <w:jc w:val="both"/>
            </w:pPr>
            <w:hyperlink r:id="rId113">
              <w:r>
                <w:rPr>
                  <w:color w:val="0000FF"/>
                </w:rPr>
                <w:t>Пункт 5.2</w:t>
              </w:r>
            </w:hyperlink>
            <w:r>
              <w:t xml:space="preserve">, </w:t>
            </w:r>
            <w:hyperlink r:id="rId114">
              <w:r>
                <w:rPr>
                  <w:color w:val="0000FF"/>
                </w:rPr>
                <w:t>пункт 5.5</w:t>
              </w:r>
            </w:hyperlink>
            <w:r>
              <w:t xml:space="preserve">, </w:t>
            </w:r>
            <w:hyperlink r:id="rId115">
              <w:r>
                <w:rPr>
                  <w:color w:val="0000FF"/>
                </w:rPr>
                <w:t>пункт 5.3</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5.3. Размещаются ли сведения, </w:t>
            </w:r>
            <w:r>
              <w:lastRenderedPageBreak/>
              <w:t xml:space="preserve">указанные в </w:t>
            </w:r>
            <w:hyperlink r:id="rId116">
              <w:r>
                <w:rPr>
                  <w:color w:val="0000FF"/>
                </w:rPr>
                <w:t>пункте 5.5</w:t>
              </w:r>
            </w:hyperlink>
            <w:r>
              <w:t xml:space="preserve"> Порядка 1, на официальном сайте пункта временного содержания (при наличии) в информационно-телекоммуникационной сети "Интернет" не позднее 3 календарных дней со дня поступления животных без владельцев в пункт временного содержания лицом, которому принадлежит пункт временного содержания (уполномоченным лицом)?</w:t>
            </w:r>
          </w:p>
        </w:tc>
        <w:tc>
          <w:tcPr>
            <w:tcW w:w="3798" w:type="dxa"/>
          </w:tcPr>
          <w:p w:rsidR="005860DC" w:rsidRDefault="005860DC">
            <w:pPr>
              <w:pStyle w:val="ConsPlusNormal"/>
              <w:jc w:val="both"/>
            </w:pPr>
            <w:hyperlink r:id="rId117">
              <w:r>
                <w:rPr>
                  <w:color w:val="0000FF"/>
                </w:rPr>
                <w:t>Пункт 5.3</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5.4. Размещаются ли сведения, указанные в </w:t>
            </w:r>
            <w:hyperlink r:id="rId118">
              <w:r>
                <w:rPr>
                  <w:color w:val="0000FF"/>
                </w:rPr>
                <w:t>пункте 5.5</w:t>
              </w:r>
            </w:hyperlink>
            <w:r>
              <w:t xml:space="preserve"> Порядка 1, по форме согласно </w:t>
            </w:r>
            <w:hyperlink r:id="rId119">
              <w:r>
                <w:rPr>
                  <w:color w:val="0000FF"/>
                </w:rPr>
                <w:t>приложению N 4</w:t>
              </w:r>
            </w:hyperlink>
            <w:r>
              <w:t xml:space="preserve"> к Порядку 1 в виде единой таблицы с указанием животных в порядке их поступления либо в виде отдельных таблиц, сгруппированных по видам животных и в порядке их поступления?</w:t>
            </w:r>
          </w:p>
        </w:tc>
        <w:tc>
          <w:tcPr>
            <w:tcW w:w="3798" w:type="dxa"/>
          </w:tcPr>
          <w:p w:rsidR="005860DC" w:rsidRDefault="005860DC">
            <w:pPr>
              <w:pStyle w:val="ConsPlusNormal"/>
              <w:jc w:val="both"/>
            </w:pPr>
            <w:hyperlink r:id="rId120">
              <w:r>
                <w:rPr>
                  <w:color w:val="0000FF"/>
                </w:rPr>
                <w:t>Пункт 5.4</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5.5. Сведения о животных без владельцев, подлежащих размещению в информационно-телекоммуникационной сети "Интернет", включают следующие данные:</w:t>
            </w:r>
          </w:p>
          <w:p w:rsidR="005860DC" w:rsidRDefault="005860DC">
            <w:pPr>
              <w:pStyle w:val="ConsPlusNormal"/>
              <w:jc w:val="both"/>
            </w:pPr>
            <w:r>
              <w:t>1) фотография?</w:t>
            </w:r>
          </w:p>
        </w:tc>
        <w:tc>
          <w:tcPr>
            <w:tcW w:w="3798" w:type="dxa"/>
            <w:vMerge w:val="restart"/>
          </w:tcPr>
          <w:p w:rsidR="005860DC" w:rsidRDefault="005860DC">
            <w:pPr>
              <w:pStyle w:val="ConsPlusNormal"/>
              <w:jc w:val="both"/>
            </w:pPr>
            <w:hyperlink r:id="rId121">
              <w:r>
                <w:rPr>
                  <w:color w:val="0000FF"/>
                </w:rPr>
                <w:t>Пункт 5.5</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proofErr w:type="gramStart"/>
            <w:r>
              <w:t xml:space="preserve">2) краткое описание (порода, пол, окрас, шерсть, возраст (примерный), </w:t>
            </w:r>
            <w:r>
              <w:lastRenderedPageBreak/>
              <w:t>масса животного, высота животного в холке, особые приметы)?</w:t>
            </w:r>
            <w:proofErr w:type="gramEnd"/>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3) дата и место обнаружения?</w:t>
            </w: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4) дополнительные сведения о поступивших животных:</w:t>
            </w:r>
          </w:p>
          <w:p w:rsidR="005860DC" w:rsidRDefault="005860DC">
            <w:pPr>
              <w:pStyle w:val="ConsPlusNormal"/>
              <w:jc w:val="both"/>
            </w:pPr>
            <w:r>
              <w:t>а) вид;</w:t>
            </w:r>
          </w:p>
          <w:p w:rsidR="005860DC" w:rsidRDefault="005860DC">
            <w:pPr>
              <w:pStyle w:val="ConsPlusNormal"/>
              <w:jc w:val="both"/>
            </w:pPr>
            <w:r>
              <w:t>б) наличие ошейника или иных предметов, в том числе метки, одежды;</w:t>
            </w:r>
          </w:p>
          <w:p w:rsidR="005860DC" w:rsidRDefault="005860DC">
            <w:pPr>
              <w:pStyle w:val="ConsPlusNormal"/>
              <w:jc w:val="both"/>
            </w:pPr>
            <w:r>
              <w:t>в) отметины (клеймо и шрамы, пигментация, наличие врожденных пятен и (или) полос различной величины и формы, не характерных для породы животного, и иные)?</w:t>
            </w: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5.6. Лицо, которому принадлежит пункт временного содержания (уполномоченное лицо), обеспечивает ли владельцу потерявшегося животного или уполномоченному владельцем такого животного лицу возможность поиска животного, возвращение животных владельцам, осуществляет ли поиск новых владельцев животным без владельцев и передачу их новым владельцам в соответствии с </w:t>
            </w:r>
            <w:hyperlink r:id="rId122">
              <w:r>
                <w:rPr>
                  <w:color w:val="0000FF"/>
                </w:rPr>
                <w:t>разделом 5</w:t>
              </w:r>
            </w:hyperlink>
            <w:r>
              <w:t xml:space="preserve"> Порядка 1?</w:t>
            </w:r>
          </w:p>
        </w:tc>
        <w:tc>
          <w:tcPr>
            <w:tcW w:w="3798" w:type="dxa"/>
          </w:tcPr>
          <w:p w:rsidR="005860DC" w:rsidRDefault="005860DC">
            <w:pPr>
              <w:pStyle w:val="ConsPlusNormal"/>
              <w:jc w:val="both"/>
            </w:pPr>
            <w:hyperlink r:id="rId123">
              <w:r>
                <w:rPr>
                  <w:color w:val="0000FF"/>
                </w:rPr>
                <w:t>Пункт 5.6</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5.7. Возмещает ли пункту временного содержания и (или) </w:t>
            </w:r>
            <w:r>
              <w:lastRenderedPageBreak/>
              <w:t xml:space="preserve">приюту расходы, связанные с содержанием животного, в соответствии со </w:t>
            </w:r>
            <w:hyperlink r:id="rId124">
              <w:r>
                <w:rPr>
                  <w:color w:val="0000FF"/>
                </w:rPr>
                <w:t>статьей 232</w:t>
              </w:r>
            </w:hyperlink>
            <w:r>
              <w:t xml:space="preserve"> Гражданского кодекса Российской Федерации при возврате животного владелец этого животного?</w:t>
            </w:r>
          </w:p>
        </w:tc>
        <w:tc>
          <w:tcPr>
            <w:tcW w:w="3798" w:type="dxa"/>
          </w:tcPr>
          <w:p w:rsidR="005860DC" w:rsidRDefault="005860DC">
            <w:pPr>
              <w:pStyle w:val="ConsPlusNormal"/>
              <w:jc w:val="both"/>
            </w:pPr>
            <w:hyperlink r:id="rId125">
              <w:r>
                <w:rPr>
                  <w:color w:val="0000FF"/>
                </w:rPr>
                <w:t>Пункт 5.7</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5.8. Передача животного из пункта временного содержания владельцу (новому владельцу) осуществляется ли по </w:t>
            </w:r>
            <w:hyperlink r:id="rId126">
              <w:r>
                <w:rPr>
                  <w:color w:val="0000FF"/>
                </w:rPr>
                <w:t>акту</w:t>
              </w:r>
            </w:hyperlink>
            <w:r>
              <w:t xml:space="preserve"> выбытия животного по форме согласно приложению N 6 к Порядку 1 (далее - акт выбытия животного) в двух экземплярах?</w:t>
            </w:r>
          </w:p>
        </w:tc>
        <w:tc>
          <w:tcPr>
            <w:tcW w:w="3798" w:type="dxa"/>
          </w:tcPr>
          <w:p w:rsidR="005860DC" w:rsidRDefault="005860DC">
            <w:pPr>
              <w:pStyle w:val="ConsPlusNormal"/>
              <w:jc w:val="both"/>
            </w:pPr>
            <w:hyperlink r:id="rId127">
              <w:r>
                <w:rPr>
                  <w:color w:val="0000FF"/>
                </w:rPr>
                <w:t>Пункт 5.8</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5.9. Осуществляется ли транспортировка в приюты в соответствии с требованиями </w:t>
            </w:r>
            <w:hyperlink r:id="rId128">
              <w:r>
                <w:rPr>
                  <w:color w:val="0000FF"/>
                </w:rPr>
                <w:t>пунктов 2.7</w:t>
              </w:r>
            </w:hyperlink>
            <w:r>
              <w:t xml:space="preserve"> - </w:t>
            </w:r>
            <w:hyperlink r:id="rId129">
              <w:r>
                <w:rPr>
                  <w:color w:val="0000FF"/>
                </w:rPr>
                <w:t>2.10</w:t>
              </w:r>
            </w:hyperlink>
            <w:r>
              <w:t xml:space="preserve"> Порядка 1?</w:t>
            </w:r>
          </w:p>
        </w:tc>
        <w:tc>
          <w:tcPr>
            <w:tcW w:w="3798" w:type="dxa"/>
          </w:tcPr>
          <w:p w:rsidR="005860DC" w:rsidRDefault="005860DC">
            <w:pPr>
              <w:pStyle w:val="ConsPlusNormal"/>
              <w:jc w:val="both"/>
            </w:pPr>
            <w:hyperlink r:id="rId130">
              <w:r>
                <w:rPr>
                  <w:color w:val="0000FF"/>
                </w:rPr>
                <w:t>Пункт 5.9</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5.10. Оформляется ли акт выбытия животных, если животные передаются в приют?</w:t>
            </w:r>
          </w:p>
        </w:tc>
        <w:tc>
          <w:tcPr>
            <w:tcW w:w="3798" w:type="dxa"/>
          </w:tcPr>
          <w:p w:rsidR="005860DC" w:rsidRDefault="005860DC">
            <w:pPr>
              <w:pStyle w:val="ConsPlusNormal"/>
              <w:jc w:val="both"/>
            </w:pPr>
            <w:hyperlink r:id="rId131">
              <w:r>
                <w:rPr>
                  <w:color w:val="0000FF"/>
                </w:rPr>
                <w:t>Пункт 5.10</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t xml:space="preserve">VI. </w:t>
            </w:r>
            <w:proofErr w:type="gramStart"/>
            <w:r>
              <w:t xml:space="preserve">Требования к возврату животных без владельцев на прежние места их обитания после проведения мероприятий, указанных в </w:t>
            </w:r>
            <w:hyperlink r:id="rId132">
              <w:r>
                <w:rPr>
                  <w:color w:val="0000FF"/>
                </w:rPr>
                <w:t>пунктах 2</w:t>
              </w:r>
            </w:hyperlink>
            <w:r>
              <w:t xml:space="preserve"> и </w:t>
            </w:r>
            <w:hyperlink r:id="rId133">
              <w:r>
                <w:rPr>
                  <w:color w:val="0000FF"/>
                </w:rPr>
                <w:t>3 статьи 3</w:t>
              </w:r>
            </w:hyperlink>
            <w:r>
              <w:t xml:space="preserve"> Закона Пензенской области от 13.09.2024 N 4390-ЗПО "О регулировании отдельных вопросов в области обращения с животными на территории Пензенской области", за исключением мест, на которые в соответствии с решениями органов местного самоуправления муниципальных образований Пензенской области запрещено возвращать</w:t>
            </w:r>
            <w:proofErr w:type="gramEnd"/>
            <w:r>
              <w:t xml:space="preserve"> животных без владельцев </w:t>
            </w:r>
            <w:hyperlink w:anchor="P1511">
              <w:r>
                <w:rPr>
                  <w:color w:val="0000FF"/>
                </w:rPr>
                <w:t>&lt;13&gt;</w:t>
              </w:r>
            </w:hyperlink>
          </w:p>
        </w:tc>
      </w:tr>
      <w:tr w:rsidR="005860DC">
        <w:tc>
          <w:tcPr>
            <w:tcW w:w="3685" w:type="dxa"/>
          </w:tcPr>
          <w:p w:rsidR="005860DC" w:rsidRDefault="005860DC">
            <w:pPr>
              <w:pStyle w:val="ConsPlusNormal"/>
              <w:jc w:val="both"/>
            </w:pPr>
            <w:r>
              <w:t>6.1</w:t>
            </w:r>
            <w:proofErr w:type="gramStart"/>
            <w:r>
              <w:t xml:space="preserve"> В</w:t>
            </w:r>
            <w:proofErr w:type="gramEnd"/>
            <w:r>
              <w:t xml:space="preserve">ыполняется ли требование по возврату из пункта временного содержания на прежние места обитания, за исключением мест, на которые в соответствии с решениями </w:t>
            </w:r>
            <w:r>
              <w:lastRenderedPageBreak/>
              <w:t xml:space="preserve">органов местного самоуправления муниципальных образований Пензенской области запрещено возвращать животных без владельцев, животных без владельцев после проведения мероприятий, указанных в </w:t>
            </w:r>
            <w:hyperlink r:id="rId134">
              <w:r>
                <w:rPr>
                  <w:color w:val="0000FF"/>
                </w:rPr>
                <w:t>пунктах 2</w:t>
              </w:r>
            </w:hyperlink>
            <w:r>
              <w:t xml:space="preserve"> и </w:t>
            </w:r>
            <w:hyperlink r:id="rId135">
              <w:r>
                <w:rPr>
                  <w:color w:val="0000FF"/>
                </w:rPr>
                <w:t>3 статьи 3</w:t>
              </w:r>
            </w:hyperlink>
            <w:r>
              <w:t xml:space="preserve"> Закона Пензенской области от 13.09.2024 N 4390-ЗПО "О регулировании отдельных вопросов </w:t>
            </w:r>
            <w:proofErr w:type="gramStart"/>
            <w:r>
              <w:t>в области обращения с животными на территории Пензенской области", за исключением животных, имеющих признаки домашнего животного (животные, имеющие ошейник, метки либо идентификационный знак в виде бирки, жетона или электронного носителя информации (микрочипа) с данными о владельце и (или) подходящие по описанию к потерявшимся животным, в отношении которых имеется информация о розыске их владельцами)?</w:t>
            </w:r>
            <w:proofErr w:type="gramEnd"/>
          </w:p>
        </w:tc>
        <w:tc>
          <w:tcPr>
            <w:tcW w:w="3798" w:type="dxa"/>
          </w:tcPr>
          <w:p w:rsidR="005860DC" w:rsidRDefault="005860DC">
            <w:pPr>
              <w:pStyle w:val="ConsPlusNormal"/>
              <w:jc w:val="both"/>
            </w:pPr>
            <w:hyperlink r:id="rId136">
              <w:r>
                <w:rPr>
                  <w:color w:val="0000FF"/>
                </w:rPr>
                <w:t>Пункт 6.1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6.2. Несут ли ответственность за жизнь и здоровье животных индивидуальные предприниматели, юридические лица, граждане, применяющие специальный налоговый режим "Налог на профессиональный доход", осуществляющие возврат животных без владельцев на прежние места </w:t>
            </w:r>
            <w:r>
              <w:lastRenderedPageBreak/>
              <w:t>обитания?</w:t>
            </w:r>
          </w:p>
        </w:tc>
        <w:tc>
          <w:tcPr>
            <w:tcW w:w="3798" w:type="dxa"/>
          </w:tcPr>
          <w:p w:rsidR="005860DC" w:rsidRDefault="005860DC">
            <w:pPr>
              <w:pStyle w:val="ConsPlusNormal"/>
              <w:jc w:val="both"/>
            </w:pPr>
            <w:hyperlink r:id="rId137">
              <w:r>
                <w:rPr>
                  <w:color w:val="0000FF"/>
                </w:rPr>
                <w:t>Пункт 6.2</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6.3. Осуществляется ли транспортировка животных, подлежащих возврату на прежние места их обитания, к месту прежнего обитания согласно </w:t>
            </w:r>
            <w:hyperlink r:id="rId138">
              <w:r>
                <w:rPr>
                  <w:color w:val="0000FF"/>
                </w:rPr>
                <w:t>пунктам 2.7</w:t>
              </w:r>
            </w:hyperlink>
            <w:r>
              <w:t xml:space="preserve"> - </w:t>
            </w:r>
            <w:hyperlink r:id="rId139">
              <w:r>
                <w:rPr>
                  <w:color w:val="0000FF"/>
                </w:rPr>
                <w:t>2.10</w:t>
              </w:r>
            </w:hyperlink>
            <w:r>
              <w:t xml:space="preserve"> Порядка 1?</w:t>
            </w:r>
          </w:p>
        </w:tc>
        <w:tc>
          <w:tcPr>
            <w:tcW w:w="3798" w:type="dxa"/>
          </w:tcPr>
          <w:p w:rsidR="005860DC" w:rsidRDefault="005860DC">
            <w:pPr>
              <w:pStyle w:val="ConsPlusNormal"/>
              <w:jc w:val="both"/>
            </w:pPr>
            <w:hyperlink r:id="rId140">
              <w:r>
                <w:rPr>
                  <w:color w:val="0000FF"/>
                </w:rPr>
                <w:t>Пункт 6.3</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6.4. Оформляется ли возврат животных без владельцев на прежние места их обитания актом выбытия животного?</w:t>
            </w:r>
          </w:p>
        </w:tc>
        <w:tc>
          <w:tcPr>
            <w:tcW w:w="3798" w:type="dxa"/>
          </w:tcPr>
          <w:p w:rsidR="005860DC" w:rsidRDefault="005860DC">
            <w:pPr>
              <w:pStyle w:val="ConsPlusNormal"/>
              <w:jc w:val="both"/>
            </w:pPr>
            <w:hyperlink r:id="rId141">
              <w:r>
                <w:rPr>
                  <w:color w:val="0000FF"/>
                </w:rPr>
                <w:t>Пункт 6.4</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6.5. Ведется ли видеозапись процесса возврата животных без владельцев и представляется ли бесплатно по требованию уполномоченного органа копия этой видеозаписи?</w:t>
            </w:r>
          </w:p>
        </w:tc>
        <w:tc>
          <w:tcPr>
            <w:tcW w:w="3798" w:type="dxa"/>
          </w:tcPr>
          <w:p w:rsidR="005860DC" w:rsidRDefault="005860DC">
            <w:pPr>
              <w:pStyle w:val="ConsPlusNormal"/>
              <w:jc w:val="both"/>
            </w:pPr>
            <w:hyperlink r:id="rId142">
              <w:r>
                <w:rPr>
                  <w:color w:val="0000FF"/>
                </w:rPr>
                <w:t>Часть 6 статьи 18</w:t>
              </w:r>
            </w:hyperlink>
            <w:r>
              <w:t xml:space="preserve"> Федерального закона N 498-ФЗ, абзац 1 пункта 6.5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6.6. Хранится ли видеозапись процесса возврата животного без владельца к прежнему месту обитания три года со дня возврата животного?</w:t>
            </w:r>
          </w:p>
        </w:tc>
        <w:tc>
          <w:tcPr>
            <w:tcW w:w="3798" w:type="dxa"/>
          </w:tcPr>
          <w:p w:rsidR="005860DC" w:rsidRDefault="005860DC">
            <w:pPr>
              <w:pStyle w:val="ConsPlusNormal"/>
              <w:jc w:val="both"/>
            </w:pPr>
            <w:hyperlink r:id="rId143">
              <w:r>
                <w:rPr>
                  <w:color w:val="0000FF"/>
                </w:rPr>
                <w:t>Абзац 2 пункта 6.5</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t xml:space="preserve">VII. Требования </w:t>
            </w:r>
            <w:proofErr w:type="gramStart"/>
            <w:r>
              <w:t>к передаче в приюты для содержания в них животных без владельцев</w:t>
            </w:r>
            <w:proofErr w:type="gramEnd"/>
            <w:r>
              <w:t xml:space="preserve">,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w:t>
            </w:r>
            <w:hyperlink w:anchor="P1512">
              <w:r>
                <w:rPr>
                  <w:color w:val="0000FF"/>
                </w:rPr>
                <w:t>&lt;14&gt;</w:t>
              </w:r>
            </w:hyperlink>
          </w:p>
        </w:tc>
      </w:tr>
      <w:tr w:rsidR="005860DC">
        <w:tc>
          <w:tcPr>
            <w:tcW w:w="3685" w:type="dxa"/>
          </w:tcPr>
          <w:p w:rsidR="005860DC" w:rsidRDefault="005860DC">
            <w:pPr>
              <w:pStyle w:val="ConsPlusNormal"/>
              <w:jc w:val="both"/>
            </w:pPr>
            <w:r>
              <w:t xml:space="preserve">7.1. Выполняется ли требование о передаче животных без владельцев, которые не могут быть возвращены на прежние места их обитания, до </w:t>
            </w:r>
            <w:r>
              <w:lastRenderedPageBreak/>
              <w:t>момента передачи таких животных владельцам (новым владельцам) или наступления естественной смерти таких животных, в приют?</w:t>
            </w:r>
          </w:p>
        </w:tc>
        <w:tc>
          <w:tcPr>
            <w:tcW w:w="3798" w:type="dxa"/>
          </w:tcPr>
          <w:p w:rsidR="005860DC" w:rsidRDefault="005860DC">
            <w:pPr>
              <w:pStyle w:val="ConsPlusNormal"/>
              <w:jc w:val="both"/>
            </w:pPr>
            <w:hyperlink r:id="rId144">
              <w:r>
                <w:rPr>
                  <w:color w:val="0000FF"/>
                </w:rPr>
                <w:t>Пункт 7.1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7.2. Выполняются ли требования по транспортировке животных без владельцев, которые не могут быть возвращены на прежние места их обитания, в приют согласно </w:t>
            </w:r>
            <w:hyperlink r:id="rId145">
              <w:r>
                <w:rPr>
                  <w:color w:val="0000FF"/>
                </w:rPr>
                <w:t>пунктам 2.7</w:t>
              </w:r>
            </w:hyperlink>
            <w:r>
              <w:t xml:space="preserve"> - </w:t>
            </w:r>
            <w:hyperlink r:id="rId146">
              <w:r>
                <w:rPr>
                  <w:color w:val="0000FF"/>
                </w:rPr>
                <w:t>2.10</w:t>
              </w:r>
            </w:hyperlink>
            <w:r>
              <w:t xml:space="preserve"> Порядка 1?</w:t>
            </w:r>
          </w:p>
        </w:tc>
        <w:tc>
          <w:tcPr>
            <w:tcW w:w="3798" w:type="dxa"/>
          </w:tcPr>
          <w:p w:rsidR="005860DC" w:rsidRDefault="005860DC">
            <w:pPr>
              <w:pStyle w:val="ConsPlusNormal"/>
              <w:jc w:val="both"/>
            </w:pPr>
            <w:hyperlink r:id="rId147">
              <w:r>
                <w:rPr>
                  <w:color w:val="0000FF"/>
                </w:rPr>
                <w:t>Пункт 7.3</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7.3. Выполняется ли требования </w:t>
            </w:r>
            <w:proofErr w:type="gramStart"/>
            <w:r>
              <w:t>по передаче животных без владельцев из пункта временного содержания в приют по акту</w:t>
            </w:r>
            <w:proofErr w:type="gramEnd"/>
            <w:r>
              <w:t xml:space="preserve"> выбытия животного?</w:t>
            </w:r>
          </w:p>
        </w:tc>
        <w:tc>
          <w:tcPr>
            <w:tcW w:w="3798" w:type="dxa"/>
          </w:tcPr>
          <w:p w:rsidR="005860DC" w:rsidRDefault="005860DC">
            <w:pPr>
              <w:pStyle w:val="ConsPlusNormal"/>
              <w:jc w:val="both"/>
            </w:pPr>
            <w:hyperlink r:id="rId148">
              <w:r>
                <w:rPr>
                  <w:color w:val="0000FF"/>
                </w:rPr>
                <w:t>Пункт 7.4</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t xml:space="preserve">VIII. Требования к размещению в приютах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в том числе учет животных без владельцев, поступивших в приют и выбывших из него </w:t>
            </w:r>
            <w:hyperlink w:anchor="P1513">
              <w:r>
                <w:rPr>
                  <w:color w:val="0000FF"/>
                </w:rPr>
                <w:t>&lt;15&gt;</w:t>
              </w:r>
            </w:hyperlink>
          </w:p>
        </w:tc>
      </w:tr>
      <w:tr w:rsidR="005860DC">
        <w:tc>
          <w:tcPr>
            <w:tcW w:w="3685" w:type="dxa"/>
          </w:tcPr>
          <w:p w:rsidR="005860DC" w:rsidRDefault="005860DC">
            <w:pPr>
              <w:pStyle w:val="ConsPlusNormal"/>
              <w:jc w:val="both"/>
            </w:pPr>
            <w:r>
              <w:t xml:space="preserve">8.1. Выполняется ли требование по содержанию животных без владельцев, переданных в приют в соответствии с </w:t>
            </w:r>
            <w:hyperlink r:id="rId149">
              <w:r>
                <w:rPr>
                  <w:color w:val="0000FF"/>
                </w:rPr>
                <w:t>разделом 7</w:t>
              </w:r>
            </w:hyperlink>
            <w:r>
              <w:t xml:space="preserve"> Порядка 1 в соответствии с Федеральным </w:t>
            </w:r>
            <w:hyperlink r:id="rId150">
              <w:r>
                <w:rPr>
                  <w:color w:val="0000FF"/>
                </w:rPr>
                <w:t>законом</w:t>
              </w:r>
            </w:hyperlink>
            <w:r>
              <w:t xml:space="preserve"> от 27.12.2018 N 498-ФЗ?</w:t>
            </w:r>
          </w:p>
        </w:tc>
        <w:tc>
          <w:tcPr>
            <w:tcW w:w="3798" w:type="dxa"/>
          </w:tcPr>
          <w:p w:rsidR="005860DC" w:rsidRDefault="005860DC">
            <w:pPr>
              <w:pStyle w:val="ConsPlusNormal"/>
              <w:jc w:val="both"/>
            </w:pPr>
            <w:hyperlink r:id="rId151">
              <w:r>
                <w:rPr>
                  <w:color w:val="0000FF"/>
                </w:rPr>
                <w:t>Пункта 8.1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8.2. Выполняется ли требование по окончанию содержания животного без владельца в приюте в случаях: - возврата потерявшихся животных их владельцам?</w:t>
            </w:r>
          </w:p>
        </w:tc>
        <w:tc>
          <w:tcPr>
            <w:tcW w:w="3798" w:type="dxa"/>
            <w:vMerge w:val="restart"/>
          </w:tcPr>
          <w:p w:rsidR="005860DC" w:rsidRDefault="005860DC">
            <w:pPr>
              <w:pStyle w:val="ConsPlusNormal"/>
              <w:jc w:val="both"/>
            </w:pPr>
            <w:hyperlink r:id="rId152">
              <w:r>
                <w:rPr>
                  <w:color w:val="0000FF"/>
                </w:rPr>
                <w:t>Пункт 8.2</w:t>
              </w:r>
            </w:hyperlink>
            <w:r>
              <w:t xml:space="preserve"> Порядка 1</w:t>
            </w:r>
          </w:p>
        </w:tc>
        <w:tc>
          <w:tcPr>
            <w:tcW w:w="850" w:type="dxa"/>
            <w:vMerge w:val="restart"/>
          </w:tcPr>
          <w:p w:rsidR="005860DC" w:rsidRDefault="005860DC">
            <w:pPr>
              <w:pStyle w:val="ConsPlusNormal"/>
            </w:pPr>
          </w:p>
        </w:tc>
        <w:tc>
          <w:tcPr>
            <w:tcW w:w="851" w:type="dxa"/>
            <w:vMerge w:val="restart"/>
          </w:tcPr>
          <w:p w:rsidR="005860DC" w:rsidRDefault="005860DC">
            <w:pPr>
              <w:pStyle w:val="ConsPlusNormal"/>
            </w:pPr>
          </w:p>
        </w:tc>
        <w:tc>
          <w:tcPr>
            <w:tcW w:w="1276" w:type="dxa"/>
            <w:vMerge w:val="restart"/>
          </w:tcPr>
          <w:p w:rsidR="005860DC" w:rsidRDefault="005860DC">
            <w:pPr>
              <w:pStyle w:val="ConsPlusNormal"/>
            </w:pPr>
          </w:p>
        </w:tc>
        <w:tc>
          <w:tcPr>
            <w:tcW w:w="1134" w:type="dxa"/>
            <w:vMerge w:val="restart"/>
          </w:tcPr>
          <w:p w:rsidR="005860DC" w:rsidRDefault="005860DC">
            <w:pPr>
              <w:pStyle w:val="ConsPlusNormal"/>
            </w:pPr>
          </w:p>
        </w:tc>
      </w:tr>
      <w:tr w:rsidR="005860DC">
        <w:trPr>
          <w:trHeight w:val="269"/>
        </w:trPr>
        <w:tc>
          <w:tcPr>
            <w:tcW w:w="3685" w:type="dxa"/>
            <w:vMerge w:val="restart"/>
          </w:tcPr>
          <w:p w:rsidR="005860DC" w:rsidRDefault="005860DC">
            <w:pPr>
              <w:pStyle w:val="ConsPlusNormal"/>
              <w:jc w:val="both"/>
            </w:pPr>
            <w:r>
              <w:lastRenderedPageBreak/>
              <w:t>- передачи животного без владельца в другой приют или новому владельцу?</w:t>
            </w:r>
          </w:p>
        </w:tc>
        <w:tc>
          <w:tcPr>
            <w:tcW w:w="3798" w:type="dxa"/>
            <w:vMerge/>
          </w:tcPr>
          <w:p w:rsidR="005860DC" w:rsidRDefault="005860DC">
            <w:pPr>
              <w:pStyle w:val="ConsPlusNormal"/>
            </w:pPr>
          </w:p>
        </w:tc>
        <w:tc>
          <w:tcPr>
            <w:tcW w:w="850" w:type="dxa"/>
            <w:vMerge/>
          </w:tcPr>
          <w:p w:rsidR="005860DC" w:rsidRDefault="005860DC">
            <w:pPr>
              <w:pStyle w:val="ConsPlusNormal"/>
            </w:pPr>
          </w:p>
        </w:tc>
        <w:tc>
          <w:tcPr>
            <w:tcW w:w="851" w:type="dxa"/>
            <w:vMerge/>
          </w:tcPr>
          <w:p w:rsidR="005860DC" w:rsidRDefault="005860DC">
            <w:pPr>
              <w:pStyle w:val="ConsPlusNormal"/>
            </w:pPr>
          </w:p>
        </w:tc>
        <w:tc>
          <w:tcPr>
            <w:tcW w:w="1276" w:type="dxa"/>
            <w:vMerge/>
          </w:tcPr>
          <w:p w:rsidR="005860DC" w:rsidRDefault="005860DC">
            <w:pPr>
              <w:pStyle w:val="ConsPlusNormal"/>
            </w:pPr>
          </w:p>
        </w:tc>
        <w:tc>
          <w:tcPr>
            <w:tcW w:w="1134" w:type="dxa"/>
            <w:vMerge/>
          </w:tcPr>
          <w:p w:rsidR="005860DC" w:rsidRDefault="005860DC">
            <w:pPr>
              <w:pStyle w:val="ConsPlusNormal"/>
            </w:pPr>
          </w:p>
        </w:tc>
      </w:tr>
      <w:tr w:rsidR="005860DC">
        <w:trPr>
          <w:trHeight w:val="269"/>
        </w:trPr>
        <w:tc>
          <w:tcPr>
            <w:tcW w:w="3685" w:type="dxa"/>
            <w:vMerge/>
          </w:tcPr>
          <w:p w:rsidR="005860DC" w:rsidRDefault="005860DC">
            <w:pPr>
              <w:pStyle w:val="ConsPlusNormal"/>
            </w:pPr>
          </w:p>
        </w:tc>
        <w:tc>
          <w:tcPr>
            <w:tcW w:w="3798" w:type="dxa"/>
            <w:vMerge/>
          </w:tcPr>
          <w:p w:rsidR="005860DC" w:rsidRDefault="005860DC">
            <w:pPr>
              <w:pStyle w:val="ConsPlusNormal"/>
            </w:pPr>
          </w:p>
        </w:tc>
        <w:tc>
          <w:tcPr>
            <w:tcW w:w="850" w:type="dxa"/>
            <w:vMerge w:val="restart"/>
          </w:tcPr>
          <w:p w:rsidR="005860DC" w:rsidRDefault="005860DC">
            <w:pPr>
              <w:pStyle w:val="ConsPlusNormal"/>
            </w:pPr>
          </w:p>
        </w:tc>
        <w:tc>
          <w:tcPr>
            <w:tcW w:w="851" w:type="dxa"/>
            <w:vMerge w:val="restart"/>
          </w:tcPr>
          <w:p w:rsidR="005860DC" w:rsidRDefault="005860DC">
            <w:pPr>
              <w:pStyle w:val="ConsPlusNormal"/>
            </w:pPr>
          </w:p>
        </w:tc>
        <w:tc>
          <w:tcPr>
            <w:tcW w:w="1276" w:type="dxa"/>
            <w:vMerge w:val="restart"/>
          </w:tcPr>
          <w:p w:rsidR="005860DC" w:rsidRDefault="005860DC">
            <w:pPr>
              <w:pStyle w:val="ConsPlusNormal"/>
            </w:pPr>
          </w:p>
        </w:tc>
        <w:tc>
          <w:tcPr>
            <w:tcW w:w="1134" w:type="dxa"/>
            <w:vMerge w:val="restart"/>
          </w:tcPr>
          <w:p w:rsidR="005860DC" w:rsidRDefault="005860DC">
            <w:pPr>
              <w:pStyle w:val="ConsPlusNormal"/>
            </w:pPr>
          </w:p>
        </w:tc>
      </w:tr>
      <w:tr w:rsidR="005860DC">
        <w:trPr>
          <w:trHeight w:val="269"/>
        </w:trPr>
        <w:tc>
          <w:tcPr>
            <w:tcW w:w="3685" w:type="dxa"/>
            <w:vMerge w:val="restart"/>
          </w:tcPr>
          <w:p w:rsidR="005860DC" w:rsidRDefault="005860DC">
            <w:pPr>
              <w:pStyle w:val="ConsPlusNormal"/>
              <w:jc w:val="both"/>
            </w:pPr>
            <w:r>
              <w:t xml:space="preserve">- умерщвление животного без владельца в соответствии с </w:t>
            </w:r>
            <w:hyperlink r:id="rId153">
              <w:r>
                <w:rPr>
                  <w:color w:val="0000FF"/>
                </w:rPr>
                <w:t>частью 11 статьи 16</w:t>
              </w:r>
            </w:hyperlink>
            <w:r>
              <w:t xml:space="preserve"> Федерального закона от 27.12.2018 N 498-ФЗ?</w:t>
            </w:r>
          </w:p>
        </w:tc>
        <w:tc>
          <w:tcPr>
            <w:tcW w:w="3798" w:type="dxa"/>
            <w:vMerge/>
          </w:tcPr>
          <w:p w:rsidR="005860DC" w:rsidRDefault="005860DC">
            <w:pPr>
              <w:pStyle w:val="ConsPlusNormal"/>
            </w:pPr>
          </w:p>
        </w:tc>
        <w:tc>
          <w:tcPr>
            <w:tcW w:w="850" w:type="dxa"/>
            <w:vMerge/>
          </w:tcPr>
          <w:p w:rsidR="005860DC" w:rsidRDefault="005860DC">
            <w:pPr>
              <w:pStyle w:val="ConsPlusNormal"/>
            </w:pPr>
          </w:p>
        </w:tc>
        <w:tc>
          <w:tcPr>
            <w:tcW w:w="851" w:type="dxa"/>
            <w:vMerge/>
          </w:tcPr>
          <w:p w:rsidR="005860DC" w:rsidRDefault="005860DC">
            <w:pPr>
              <w:pStyle w:val="ConsPlusNormal"/>
            </w:pPr>
          </w:p>
        </w:tc>
        <w:tc>
          <w:tcPr>
            <w:tcW w:w="1276" w:type="dxa"/>
            <w:vMerge/>
          </w:tcPr>
          <w:p w:rsidR="005860DC" w:rsidRDefault="005860DC">
            <w:pPr>
              <w:pStyle w:val="ConsPlusNormal"/>
            </w:pPr>
          </w:p>
        </w:tc>
        <w:tc>
          <w:tcPr>
            <w:tcW w:w="1134" w:type="dxa"/>
            <w:vMerge/>
          </w:tcPr>
          <w:p w:rsidR="005860DC" w:rsidRDefault="005860DC">
            <w:pPr>
              <w:pStyle w:val="ConsPlusNormal"/>
            </w:pPr>
          </w:p>
        </w:tc>
      </w:tr>
      <w:tr w:rsidR="005860DC">
        <w:tc>
          <w:tcPr>
            <w:tcW w:w="3685" w:type="dxa"/>
            <w:vMerge/>
          </w:tcPr>
          <w:p w:rsidR="005860DC" w:rsidRDefault="005860DC">
            <w:pPr>
              <w:pStyle w:val="ConsPlusNormal"/>
            </w:pP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8.3. Выполняется ли требование о внесении информации уполномоченными лицами в журнал движения животных в соответствии с </w:t>
            </w:r>
            <w:hyperlink r:id="rId154">
              <w:r>
                <w:rPr>
                  <w:color w:val="0000FF"/>
                </w:rPr>
                <w:t>пунктом 4.1</w:t>
              </w:r>
            </w:hyperlink>
            <w:r>
              <w:t xml:space="preserve"> Порядка 1 о поступивших в приют животных?</w:t>
            </w:r>
          </w:p>
        </w:tc>
        <w:tc>
          <w:tcPr>
            <w:tcW w:w="3798" w:type="dxa"/>
          </w:tcPr>
          <w:p w:rsidR="005860DC" w:rsidRDefault="005860DC">
            <w:pPr>
              <w:pStyle w:val="ConsPlusNormal"/>
              <w:jc w:val="both"/>
            </w:pPr>
            <w:hyperlink r:id="rId155">
              <w:r>
                <w:rPr>
                  <w:color w:val="0000FF"/>
                </w:rPr>
                <w:t>Пункт 8.3</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8.4. Выполняется ли требование, что в течение 3 календарных дней со дня поступления животных без владельцев и животных, от права </w:t>
            </w:r>
            <w:proofErr w:type="gramStart"/>
            <w:r>
              <w:t>собственности</w:t>
            </w:r>
            <w:proofErr w:type="gramEnd"/>
            <w:r>
              <w:t xml:space="preserve"> на которых владельцы отказались, в приют уполномоченными лицами приюта на официальном сайте в информационно-телекоммуникационной сети "Интернет" приюта (при наличии) размещается сведения о находящихся в приюте животных, указанные в </w:t>
            </w:r>
            <w:hyperlink r:id="rId156">
              <w:r>
                <w:rPr>
                  <w:color w:val="0000FF"/>
                </w:rPr>
                <w:t>пункте 5.5</w:t>
              </w:r>
            </w:hyperlink>
            <w:r>
              <w:t xml:space="preserve"> Порядка 1, в информационно-телекоммуникационной сети "Интернет"?</w:t>
            </w:r>
          </w:p>
        </w:tc>
        <w:tc>
          <w:tcPr>
            <w:tcW w:w="3798" w:type="dxa"/>
          </w:tcPr>
          <w:p w:rsidR="005860DC" w:rsidRDefault="005860DC">
            <w:pPr>
              <w:pStyle w:val="ConsPlusNormal"/>
              <w:jc w:val="both"/>
            </w:pPr>
            <w:hyperlink r:id="rId157">
              <w:r>
                <w:rPr>
                  <w:color w:val="0000FF"/>
                </w:rPr>
                <w:t>Пункт 8.4</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8.5. Принимаются ли приютом меры по поиску владельцев (новых владельцев) животных посредством:</w:t>
            </w:r>
          </w:p>
          <w:p w:rsidR="005860DC" w:rsidRDefault="005860DC">
            <w:pPr>
              <w:pStyle w:val="ConsPlusNormal"/>
              <w:jc w:val="both"/>
            </w:pPr>
            <w:r>
              <w:t>- извещения любым доступным способом владельца о нахождении его животного в приюте?</w:t>
            </w:r>
          </w:p>
        </w:tc>
        <w:tc>
          <w:tcPr>
            <w:tcW w:w="3798" w:type="dxa"/>
            <w:vMerge w:val="restart"/>
          </w:tcPr>
          <w:p w:rsidR="005860DC" w:rsidRDefault="005860DC">
            <w:pPr>
              <w:pStyle w:val="ConsPlusNormal"/>
              <w:jc w:val="both"/>
            </w:pPr>
            <w:hyperlink r:id="rId158">
              <w:r>
                <w:rPr>
                  <w:color w:val="0000FF"/>
                </w:rPr>
                <w:t>Пункт 8.5</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 размещения сведений, указанных в </w:t>
            </w:r>
            <w:hyperlink r:id="rId159">
              <w:r>
                <w:rPr>
                  <w:color w:val="0000FF"/>
                </w:rPr>
                <w:t>пункте 5.5</w:t>
              </w:r>
            </w:hyperlink>
            <w:r>
              <w:t xml:space="preserve"> Порядка 1, в информационно-телекоммуникационной сети "Интернет"?</w:t>
            </w: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предоставления владельцу, уполномоченному им лицу и иным лицам (новым владельцам) возможности для поиска животного путем осмотра содержащихся животных в приюте?</w:t>
            </w: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t xml:space="preserve">IX. Требования к умерщвлению содержащихся в пунктах временного содержания (приютах) животных без владельцев и утилизация умерших и (или) подвергнутых умерщвлению животных без владельцев в пунктах временного содержания (приютах) </w:t>
            </w:r>
            <w:hyperlink w:anchor="P1514">
              <w:r>
                <w:rPr>
                  <w:color w:val="0000FF"/>
                </w:rPr>
                <w:t>&lt;16&gt;</w:t>
              </w:r>
            </w:hyperlink>
          </w:p>
        </w:tc>
      </w:tr>
      <w:tr w:rsidR="005860DC">
        <w:tc>
          <w:tcPr>
            <w:tcW w:w="3685" w:type="dxa"/>
          </w:tcPr>
          <w:p w:rsidR="005860DC" w:rsidRDefault="005860DC">
            <w:pPr>
              <w:pStyle w:val="ConsPlusNormal"/>
              <w:jc w:val="both"/>
            </w:pPr>
            <w:r>
              <w:t xml:space="preserve">9.1. Выполняется ли требование о запрете умерщвления животных, содержащихся в пунктах временного содержания, за исключением случаев, установленных </w:t>
            </w:r>
            <w:hyperlink r:id="rId160">
              <w:r>
                <w:rPr>
                  <w:color w:val="0000FF"/>
                </w:rPr>
                <w:t>статьей 6</w:t>
              </w:r>
            </w:hyperlink>
            <w:r>
              <w:t xml:space="preserve"> Закона Пензенской области от 13.09.2024 N 4390-ЗПО "О регулировании отдельных вопросов в области обращения с животными на территории Пензенской области"?</w:t>
            </w:r>
          </w:p>
        </w:tc>
        <w:tc>
          <w:tcPr>
            <w:tcW w:w="3798" w:type="dxa"/>
          </w:tcPr>
          <w:p w:rsidR="005860DC" w:rsidRDefault="005860DC">
            <w:pPr>
              <w:pStyle w:val="ConsPlusNormal"/>
              <w:jc w:val="both"/>
            </w:pPr>
            <w:hyperlink r:id="rId161">
              <w:r>
                <w:rPr>
                  <w:color w:val="0000FF"/>
                </w:rPr>
                <w:t>пункт 9.1</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9.2. Выполняется ли требование, что животных, содержащихся в приюте, умерщвлять запрещено, за исключением случаев, установленных </w:t>
            </w:r>
            <w:hyperlink r:id="rId162">
              <w:r>
                <w:rPr>
                  <w:color w:val="0000FF"/>
                </w:rPr>
                <w:t>частью 11 статьи 16</w:t>
              </w:r>
            </w:hyperlink>
            <w:r>
              <w:t xml:space="preserve"> Федерального закона от 27.12.2018 N 498-ФЗ?</w:t>
            </w:r>
          </w:p>
        </w:tc>
        <w:tc>
          <w:tcPr>
            <w:tcW w:w="3798" w:type="dxa"/>
          </w:tcPr>
          <w:p w:rsidR="005860DC" w:rsidRDefault="005860DC">
            <w:pPr>
              <w:pStyle w:val="ConsPlusNormal"/>
              <w:jc w:val="both"/>
            </w:pPr>
            <w:hyperlink r:id="rId163">
              <w:r>
                <w:rPr>
                  <w:color w:val="0000FF"/>
                </w:rPr>
                <w:t>пункт 9.2</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9.3. Выполняется ли требование по проведению эвтаназии специалистом в области ветеринарии гуманными методами, гарантирующими быструю и безболезненную смерть?</w:t>
            </w:r>
          </w:p>
        </w:tc>
        <w:tc>
          <w:tcPr>
            <w:tcW w:w="3798" w:type="dxa"/>
          </w:tcPr>
          <w:p w:rsidR="005860DC" w:rsidRDefault="005860DC">
            <w:pPr>
              <w:pStyle w:val="ConsPlusNormal"/>
              <w:jc w:val="both"/>
            </w:pPr>
            <w:hyperlink r:id="rId164">
              <w:r>
                <w:rPr>
                  <w:color w:val="0000FF"/>
                </w:rPr>
                <w:t>пункт 9.3</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vMerge w:val="restart"/>
          </w:tcPr>
          <w:p w:rsidR="005860DC" w:rsidRDefault="005860DC">
            <w:pPr>
              <w:pStyle w:val="ConsPlusNormal"/>
              <w:jc w:val="both"/>
            </w:pPr>
            <w:r>
              <w:t>9.4. Принимается ли решение о необходимости умерщвления животного без владельцев комиссией, состоящей из не менее двух специалистов в области ветеринарии и лица, которому принадлежит пункт временного содержания (приют) (уполномоченного лица)?</w:t>
            </w:r>
          </w:p>
          <w:p w:rsidR="005860DC" w:rsidRDefault="005860DC">
            <w:pPr>
              <w:pStyle w:val="ConsPlusNormal"/>
              <w:jc w:val="both"/>
            </w:pPr>
            <w:r>
              <w:t xml:space="preserve">Оформляется ли </w:t>
            </w:r>
            <w:hyperlink r:id="rId165">
              <w:r>
                <w:rPr>
                  <w:color w:val="0000FF"/>
                </w:rPr>
                <w:t>решение</w:t>
              </w:r>
            </w:hyperlink>
            <w:r>
              <w:t xml:space="preserve"> о необходимости умерщвления животного без владельцев в письменном виде по форме согласно приложению N 8 к Порядку 1?</w:t>
            </w:r>
          </w:p>
        </w:tc>
        <w:tc>
          <w:tcPr>
            <w:tcW w:w="3798" w:type="dxa"/>
            <w:vMerge w:val="restart"/>
          </w:tcPr>
          <w:p w:rsidR="005860DC" w:rsidRDefault="005860DC">
            <w:pPr>
              <w:pStyle w:val="ConsPlusNormal"/>
              <w:jc w:val="both"/>
            </w:pPr>
            <w:hyperlink r:id="rId166">
              <w:r>
                <w:rPr>
                  <w:color w:val="0000FF"/>
                </w:rPr>
                <w:t>пункт 9.4</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vMerge/>
          </w:tcPr>
          <w:p w:rsidR="005860DC" w:rsidRDefault="005860DC">
            <w:pPr>
              <w:pStyle w:val="ConsPlusNormal"/>
            </w:pP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9.5. Выполняется ли требование о принятии комиссией пункта временного содержания решения в случаях, указанных в </w:t>
            </w:r>
            <w:hyperlink r:id="rId167">
              <w:r>
                <w:rPr>
                  <w:color w:val="0000FF"/>
                </w:rPr>
                <w:t xml:space="preserve">подпунктах </w:t>
              </w:r>
              <w:r>
                <w:rPr>
                  <w:color w:val="0000FF"/>
                </w:rPr>
                <w:lastRenderedPageBreak/>
                <w:t>9.4.1.1</w:t>
              </w:r>
            </w:hyperlink>
            <w:r>
              <w:t xml:space="preserve"> - </w:t>
            </w:r>
            <w:hyperlink r:id="rId168">
              <w:r>
                <w:rPr>
                  <w:color w:val="0000FF"/>
                </w:rPr>
                <w:t>9.4.1.2 подпункта 9.4.1 пункта 9.4</w:t>
              </w:r>
            </w:hyperlink>
            <w:r>
              <w:t xml:space="preserve"> Порядка 1, не ранее чем на 11 день пребывания животного без владельца в пункте временного содержания?</w:t>
            </w:r>
          </w:p>
        </w:tc>
        <w:tc>
          <w:tcPr>
            <w:tcW w:w="3798" w:type="dxa"/>
          </w:tcPr>
          <w:p w:rsidR="005860DC" w:rsidRDefault="005860DC">
            <w:pPr>
              <w:pStyle w:val="ConsPlusNormal"/>
              <w:jc w:val="both"/>
            </w:pPr>
            <w:hyperlink r:id="rId169">
              <w:r>
                <w:rPr>
                  <w:color w:val="0000FF"/>
                </w:rPr>
                <w:t>Абзац 1, пункт 9.5</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9.6. Выполняется ли требование о принятии комиссией пункта временного содержания (приюта) в случаях, указанных в </w:t>
            </w:r>
            <w:hyperlink r:id="rId170">
              <w:r>
                <w:rPr>
                  <w:color w:val="0000FF"/>
                </w:rPr>
                <w:t>подпункте 9.4.1.3 подпункта 9.4.1</w:t>
              </w:r>
            </w:hyperlink>
            <w:r>
              <w:t xml:space="preserve"> и </w:t>
            </w:r>
            <w:hyperlink r:id="rId171">
              <w:r>
                <w:rPr>
                  <w:color w:val="0000FF"/>
                </w:rPr>
                <w:t>подпункте 9.4.2 пункта 9.4</w:t>
              </w:r>
            </w:hyperlink>
            <w:r>
              <w:t xml:space="preserve"> Порядка 1, незамедлительно (не позднее одного календарного дня со дня отлова животного без владельцев)?</w:t>
            </w:r>
          </w:p>
        </w:tc>
        <w:tc>
          <w:tcPr>
            <w:tcW w:w="3798" w:type="dxa"/>
          </w:tcPr>
          <w:p w:rsidR="005860DC" w:rsidRDefault="005860DC">
            <w:pPr>
              <w:pStyle w:val="ConsPlusNormal"/>
              <w:jc w:val="both"/>
            </w:pPr>
            <w:hyperlink r:id="rId172">
              <w:r>
                <w:rPr>
                  <w:color w:val="0000FF"/>
                </w:rPr>
                <w:t>Абзац 2, пункт 9.5</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9.7. Проводится ли при умерщвлении животного без владельцев обязательное предварительное медикаментозное отключение сознания животного?</w:t>
            </w:r>
          </w:p>
        </w:tc>
        <w:tc>
          <w:tcPr>
            <w:tcW w:w="3798" w:type="dxa"/>
          </w:tcPr>
          <w:p w:rsidR="005860DC" w:rsidRDefault="005860DC">
            <w:pPr>
              <w:pStyle w:val="ConsPlusNormal"/>
              <w:jc w:val="both"/>
            </w:pPr>
            <w:hyperlink r:id="rId173">
              <w:r>
                <w:rPr>
                  <w:color w:val="0000FF"/>
                </w:rPr>
                <w:t>пункт 9.6</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9.8. Утилизируются ли трупы животных без владельцев в соответствии с ветеринарными правилами, утвержденными федеральным органом исполнительной власти в области нормативно-правового регулирования в ветеринарии?</w:t>
            </w:r>
          </w:p>
        </w:tc>
        <w:tc>
          <w:tcPr>
            <w:tcW w:w="3798" w:type="dxa"/>
          </w:tcPr>
          <w:p w:rsidR="005860DC" w:rsidRDefault="005860DC">
            <w:pPr>
              <w:pStyle w:val="ConsPlusNormal"/>
              <w:jc w:val="both"/>
            </w:pPr>
            <w:hyperlink r:id="rId174">
              <w:r>
                <w:rPr>
                  <w:color w:val="0000FF"/>
                </w:rPr>
                <w:t>пункт 9.7</w:t>
              </w:r>
            </w:hyperlink>
            <w:r>
              <w:t xml:space="preserve"> Порядка 1</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t xml:space="preserve">X. Требования к порядку организации деятельности приюта </w:t>
            </w:r>
            <w:hyperlink w:anchor="P1515">
              <w:r>
                <w:rPr>
                  <w:color w:val="0000FF"/>
                </w:rPr>
                <w:t>&lt;17&gt;</w:t>
              </w:r>
            </w:hyperlink>
          </w:p>
        </w:tc>
      </w:tr>
      <w:tr w:rsidR="005860DC">
        <w:tc>
          <w:tcPr>
            <w:tcW w:w="3685" w:type="dxa"/>
          </w:tcPr>
          <w:p w:rsidR="005860DC" w:rsidRDefault="005860DC">
            <w:pPr>
              <w:pStyle w:val="ConsPlusNormal"/>
              <w:jc w:val="both"/>
            </w:pPr>
            <w:r>
              <w:t xml:space="preserve">10.1. Выполняется ли требование о том, что приют - специально </w:t>
            </w:r>
            <w:r>
              <w:lastRenderedPageBreak/>
              <w:t xml:space="preserve">оборудованный имущественный комплекс, созданный в целях осуществления деятельности по содержанию животных, в том числе животных без владельцев, животных, от права </w:t>
            </w:r>
            <w:proofErr w:type="gramStart"/>
            <w:r>
              <w:t>собственности</w:t>
            </w:r>
            <w:proofErr w:type="gramEnd"/>
            <w:r>
              <w:t xml:space="preserve"> на которых владельцы отказались?</w:t>
            </w:r>
          </w:p>
        </w:tc>
        <w:tc>
          <w:tcPr>
            <w:tcW w:w="3798" w:type="dxa"/>
          </w:tcPr>
          <w:p w:rsidR="005860DC" w:rsidRDefault="005860DC">
            <w:pPr>
              <w:pStyle w:val="ConsPlusNormal"/>
              <w:jc w:val="both"/>
            </w:pPr>
            <w:hyperlink r:id="rId175">
              <w:r>
                <w:rPr>
                  <w:color w:val="0000FF"/>
                </w:rPr>
                <w:t>Часть 2 статьи 16</w:t>
              </w:r>
            </w:hyperlink>
            <w:r>
              <w:t xml:space="preserve"> Федерального закона N 498-ФЗ, </w:t>
            </w:r>
            <w:hyperlink r:id="rId176">
              <w:r>
                <w:rPr>
                  <w:color w:val="0000FF"/>
                </w:rPr>
                <w:t>пункт 1.3</w:t>
              </w:r>
            </w:hyperlink>
            <w:r>
              <w:t xml:space="preserve"> Порядка </w:t>
            </w:r>
            <w:r>
              <w:lastRenderedPageBreak/>
              <w:t>организации деятельности приютов для животных, нормы содержания животных в них на территории Пензенской области, утвержденного постановлением Правительства Пензенской области от 30.12.2019 N 858-пП (с последующими изменениями) (далее - Порядок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10.2. Выполняется ли требование по обеспечению посещения приюта гражданами и добровольцами (волонтерами) в соответствии с </w:t>
            </w:r>
            <w:hyperlink r:id="rId177">
              <w:r>
                <w:rPr>
                  <w:color w:val="0000FF"/>
                </w:rPr>
                <w:t>частью 12 статьи 16</w:t>
              </w:r>
            </w:hyperlink>
            <w:r>
              <w:t xml:space="preserve"> Федерального закона N 498-ФЗ?</w:t>
            </w:r>
          </w:p>
        </w:tc>
        <w:tc>
          <w:tcPr>
            <w:tcW w:w="3798" w:type="dxa"/>
          </w:tcPr>
          <w:p w:rsidR="005860DC" w:rsidRDefault="005860DC">
            <w:pPr>
              <w:pStyle w:val="ConsPlusNormal"/>
              <w:jc w:val="both"/>
            </w:pPr>
            <w:hyperlink r:id="rId178">
              <w:r>
                <w:rPr>
                  <w:color w:val="0000FF"/>
                </w:rPr>
                <w:t>Часть 12 статьи 16</w:t>
              </w:r>
            </w:hyperlink>
            <w:r>
              <w:t xml:space="preserve"> Федерального закона N 498-ФЗ, пункт 1.5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10.3. Выполняется ли требование по обнесению территории приюта сплошным или сетчатым забором высотой не менее 2 метров с цоколем, заглубленным в землю не менее чем на 0,2 метра?</w:t>
            </w:r>
          </w:p>
        </w:tc>
        <w:tc>
          <w:tcPr>
            <w:tcW w:w="3798" w:type="dxa"/>
          </w:tcPr>
          <w:p w:rsidR="005860DC" w:rsidRDefault="005860DC">
            <w:pPr>
              <w:pStyle w:val="ConsPlusNormal"/>
              <w:jc w:val="both"/>
            </w:pPr>
            <w:hyperlink r:id="rId179">
              <w:r>
                <w:rPr>
                  <w:color w:val="0000FF"/>
                </w:rPr>
                <w:t>Пункт 1.6</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10.4. Выполняется ли требование о въезде (выезде) на территорию приюта после дезинфекции колес автомобильного транспорта?</w:t>
            </w:r>
          </w:p>
        </w:tc>
        <w:tc>
          <w:tcPr>
            <w:tcW w:w="3798" w:type="dxa"/>
          </w:tcPr>
          <w:p w:rsidR="005860DC" w:rsidRDefault="005860DC">
            <w:pPr>
              <w:pStyle w:val="ConsPlusNormal"/>
              <w:jc w:val="both"/>
            </w:pPr>
            <w:hyperlink r:id="rId180">
              <w:r>
                <w:rPr>
                  <w:color w:val="0000FF"/>
                </w:rPr>
                <w:t>Пункт 1.7</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10.5. Выполняется ли требование по разделению территории приюта на следующие зоны:</w:t>
            </w:r>
          </w:p>
        </w:tc>
        <w:tc>
          <w:tcPr>
            <w:tcW w:w="7909" w:type="dxa"/>
            <w:gridSpan w:val="5"/>
          </w:tcPr>
          <w:p w:rsidR="005860DC" w:rsidRDefault="005860DC">
            <w:pPr>
              <w:pStyle w:val="ConsPlusNormal"/>
            </w:pPr>
          </w:p>
        </w:tc>
      </w:tr>
      <w:tr w:rsidR="005860DC">
        <w:tc>
          <w:tcPr>
            <w:tcW w:w="3685" w:type="dxa"/>
          </w:tcPr>
          <w:p w:rsidR="005860DC" w:rsidRDefault="005860DC">
            <w:pPr>
              <w:pStyle w:val="ConsPlusNormal"/>
              <w:jc w:val="both"/>
            </w:pPr>
            <w:proofErr w:type="gramStart"/>
            <w:r>
              <w:t xml:space="preserve">10.5.1. производственную, включающую в себя помещения для длительного содержания животных и </w:t>
            </w:r>
            <w:r>
              <w:lastRenderedPageBreak/>
              <w:t>площадки для выгула животных?</w:t>
            </w:r>
            <w:proofErr w:type="gramEnd"/>
          </w:p>
        </w:tc>
        <w:tc>
          <w:tcPr>
            <w:tcW w:w="3798" w:type="dxa"/>
          </w:tcPr>
          <w:p w:rsidR="005860DC" w:rsidRDefault="005860DC">
            <w:pPr>
              <w:pStyle w:val="ConsPlusNormal"/>
              <w:jc w:val="both"/>
            </w:pPr>
            <w:hyperlink r:id="rId181">
              <w:r>
                <w:rPr>
                  <w:color w:val="0000FF"/>
                </w:rPr>
                <w:t>Абзац 2 пункта 1.8</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10.5.2. административно-хозяйственную, включающую здания и сооружения административно-хозяйственных служб, подсобные помещения, кормокухню (в случае кормления животных не готовыми кормами для животных) и склад для хранения кормов для животных, склад для хранения опилок, сена или другого подстилочного материала, инвентаря?</w:t>
            </w:r>
          </w:p>
        </w:tc>
        <w:tc>
          <w:tcPr>
            <w:tcW w:w="3798" w:type="dxa"/>
          </w:tcPr>
          <w:p w:rsidR="005860DC" w:rsidRDefault="005860DC">
            <w:pPr>
              <w:pStyle w:val="ConsPlusNormal"/>
              <w:jc w:val="both"/>
            </w:pPr>
            <w:hyperlink r:id="rId182">
              <w:r>
                <w:rPr>
                  <w:color w:val="0000FF"/>
                </w:rPr>
                <w:t>Абзац 3 пункта 1.8</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proofErr w:type="gramStart"/>
            <w:r>
              <w:t>10.5.3. временного содержания животных, включающую в себя манеж-приемную, ветеринарный пункт (карантинное помещение), помещение послеоперационной реабилитации?</w:t>
            </w:r>
            <w:proofErr w:type="gramEnd"/>
          </w:p>
        </w:tc>
        <w:tc>
          <w:tcPr>
            <w:tcW w:w="3798" w:type="dxa"/>
          </w:tcPr>
          <w:p w:rsidR="005860DC" w:rsidRDefault="005860DC">
            <w:pPr>
              <w:pStyle w:val="ConsPlusNormal"/>
              <w:jc w:val="both"/>
            </w:pPr>
            <w:hyperlink r:id="rId183">
              <w:r>
                <w:rPr>
                  <w:color w:val="0000FF"/>
                </w:rPr>
                <w:t>Абзац 4 пункта 1.8</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10.5.4. хранения отходов содержания животных?</w:t>
            </w:r>
          </w:p>
        </w:tc>
        <w:tc>
          <w:tcPr>
            <w:tcW w:w="3798" w:type="dxa"/>
          </w:tcPr>
          <w:p w:rsidR="005860DC" w:rsidRDefault="005860DC">
            <w:pPr>
              <w:pStyle w:val="ConsPlusNormal"/>
              <w:jc w:val="both"/>
            </w:pPr>
            <w:hyperlink r:id="rId184">
              <w:r>
                <w:rPr>
                  <w:color w:val="0000FF"/>
                </w:rPr>
                <w:t>Абзац 5 пункта 1.8</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10.6. Выполняется ли требование по оборудованию помещений приюта системой водоснабжения и водоотведения, канализации, электроснабжения, освещения и вентиляции (естественной, принудительной)?</w:t>
            </w:r>
          </w:p>
        </w:tc>
        <w:tc>
          <w:tcPr>
            <w:tcW w:w="3798" w:type="dxa"/>
          </w:tcPr>
          <w:p w:rsidR="005860DC" w:rsidRDefault="005860DC">
            <w:pPr>
              <w:pStyle w:val="ConsPlusNormal"/>
              <w:jc w:val="both"/>
            </w:pPr>
            <w:hyperlink r:id="rId185">
              <w:r>
                <w:rPr>
                  <w:color w:val="0000FF"/>
                </w:rPr>
                <w:t>Пункт 1.9</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10.7. Имеют ли полы в помещениях для содержания животных, устойчивые к мытью водой и </w:t>
            </w:r>
            <w:r>
              <w:lastRenderedPageBreak/>
              <w:t>обработке дезинфицирующими средствами, устроены ли они из водонепроницаемых материалов без плинтусов, при необходимости имеют ли уклоны к лоткам?</w:t>
            </w:r>
          </w:p>
        </w:tc>
        <w:tc>
          <w:tcPr>
            <w:tcW w:w="3798" w:type="dxa"/>
          </w:tcPr>
          <w:p w:rsidR="005860DC" w:rsidRDefault="005860DC">
            <w:pPr>
              <w:pStyle w:val="ConsPlusNormal"/>
              <w:jc w:val="both"/>
            </w:pPr>
            <w:hyperlink r:id="rId186">
              <w:r>
                <w:rPr>
                  <w:color w:val="0000FF"/>
                </w:rPr>
                <w:t>Абзац 1 пункта 1.10</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10.8. Выполняется ли требование к стенам и потолкам в помещениях для содержания животных на наличие на них покрытия, позволяющего проводить регулярную уборку и дезинфекцию?</w:t>
            </w:r>
          </w:p>
        </w:tc>
        <w:tc>
          <w:tcPr>
            <w:tcW w:w="3798" w:type="dxa"/>
          </w:tcPr>
          <w:p w:rsidR="005860DC" w:rsidRDefault="005860DC">
            <w:pPr>
              <w:pStyle w:val="ConsPlusNormal"/>
              <w:jc w:val="both"/>
            </w:pPr>
            <w:hyperlink r:id="rId187">
              <w:r>
                <w:rPr>
                  <w:color w:val="0000FF"/>
                </w:rPr>
                <w:t>Абзац 2 пункта 1.10</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10.9. Выполняется ли требование к входу в помещения для содержания животных на наличие дезинфекционных ковриков (кюветов) по ширине прохода, пропитанных дезинфицирующими растворами?</w:t>
            </w:r>
          </w:p>
        </w:tc>
        <w:tc>
          <w:tcPr>
            <w:tcW w:w="3798" w:type="dxa"/>
          </w:tcPr>
          <w:p w:rsidR="005860DC" w:rsidRDefault="005860DC">
            <w:pPr>
              <w:pStyle w:val="ConsPlusNormal"/>
              <w:jc w:val="both"/>
            </w:pPr>
            <w:hyperlink r:id="rId188">
              <w:r>
                <w:rPr>
                  <w:color w:val="0000FF"/>
                </w:rPr>
                <w:t>Абзац 1 пункта 1.11</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10.10. Выполняется ли требование к ширине и высоте входов в помещения для содержания животных, обеспечивающих свободное перемещение тары для кормов, свободу маневренности при обслуживании животных, а также беспрепятственную уборку помещений приюта, и имеющие размер - не менее 0,80 м (ширина), 1,80 м (высота)?</w:t>
            </w:r>
          </w:p>
        </w:tc>
        <w:tc>
          <w:tcPr>
            <w:tcW w:w="3798" w:type="dxa"/>
          </w:tcPr>
          <w:p w:rsidR="005860DC" w:rsidRDefault="005860DC">
            <w:pPr>
              <w:pStyle w:val="ConsPlusNormal"/>
              <w:jc w:val="both"/>
            </w:pPr>
            <w:hyperlink r:id="rId189">
              <w:r>
                <w:rPr>
                  <w:color w:val="0000FF"/>
                </w:rPr>
                <w:t>Абзац 2 пункта 1.11</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10.11. </w:t>
            </w:r>
            <w:proofErr w:type="gramStart"/>
            <w:r>
              <w:t xml:space="preserve">Выполняется ли требование к </w:t>
            </w:r>
            <w:r>
              <w:lastRenderedPageBreak/>
              <w:t>размерам и обустройству проходов между вольерами, клетками, будками и иными сооружениями не менее одного метра и обеспечивающих возможность для работников приюта осуществлять мероприятия по кормлению, поению, уходу за животными и уборке, исключающих контакт животных, содержащихся в соседних вольерах, клетках, а также обеспечивающие безопасность работников приюта, волонтеров и иных лиц, имеющих право посещать приюты?</w:t>
            </w:r>
            <w:proofErr w:type="gramEnd"/>
          </w:p>
        </w:tc>
        <w:tc>
          <w:tcPr>
            <w:tcW w:w="3798" w:type="dxa"/>
          </w:tcPr>
          <w:p w:rsidR="005860DC" w:rsidRDefault="005860DC">
            <w:pPr>
              <w:pStyle w:val="ConsPlusNormal"/>
              <w:jc w:val="both"/>
            </w:pPr>
            <w:hyperlink r:id="rId190">
              <w:r>
                <w:rPr>
                  <w:color w:val="0000FF"/>
                </w:rPr>
                <w:t>Абзац 3 пункта 1.11</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10.12. Выполняется ли требование, в случае расположения вольеров в один ряд, расстояние между вольерами не менее одного метра либо между ними имеется сплошное ограждение, препятствующее контакту животных?</w:t>
            </w:r>
          </w:p>
        </w:tc>
        <w:tc>
          <w:tcPr>
            <w:tcW w:w="3798" w:type="dxa"/>
          </w:tcPr>
          <w:p w:rsidR="005860DC" w:rsidRDefault="005860DC">
            <w:pPr>
              <w:pStyle w:val="ConsPlusNormal"/>
              <w:jc w:val="both"/>
            </w:pPr>
            <w:hyperlink r:id="rId191">
              <w:r>
                <w:rPr>
                  <w:color w:val="0000FF"/>
                </w:rPr>
                <w:t>Абзац 3 пункта 1.11</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10.13. Выполняется ли требование по ежедневной уборке и дезинфекции помещений для содержания животных?</w:t>
            </w:r>
          </w:p>
        </w:tc>
        <w:tc>
          <w:tcPr>
            <w:tcW w:w="3798" w:type="dxa"/>
          </w:tcPr>
          <w:p w:rsidR="005860DC" w:rsidRDefault="005860DC">
            <w:pPr>
              <w:pStyle w:val="ConsPlusNormal"/>
              <w:jc w:val="both"/>
            </w:pPr>
            <w:hyperlink r:id="rId192">
              <w:r>
                <w:rPr>
                  <w:color w:val="0000FF"/>
                </w:rPr>
                <w:t>Абзац 1 пункта 1.12</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10.14. Выполняется ли требование по проведению плановой дезинфекции и дезинсекции помещений для содержания животных не реже 1 раза в месяц с использованием </w:t>
            </w:r>
            <w:r>
              <w:lastRenderedPageBreak/>
              <w:t>безопасных для содержащихся в приюте животных средств?</w:t>
            </w:r>
          </w:p>
        </w:tc>
        <w:tc>
          <w:tcPr>
            <w:tcW w:w="3798" w:type="dxa"/>
          </w:tcPr>
          <w:p w:rsidR="005860DC" w:rsidRDefault="005860DC">
            <w:pPr>
              <w:pStyle w:val="ConsPlusNormal"/>
              <w:jc w:val="both"/>
            </w:pPr>
            <w:hyperlink r:id="rId193">
              <w:r>
                <w:rPr>
                  <w:color w:val="0000FF"/>
                </w:rPr>
                <w:t>Абзац 2 пункта 1.12</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10.15. Выполняется ли требование по проведению дезинфекции помещений для содержания животных в случае вспышек заразных болезней животных или смерти животных в соответствии с ветеринарным законодательством Российской Федерации?</w:t>
            </w:r>
          </w:p>
        </w:tc>
        <w:tc>
          <w:tcPr>
            <w:tcW w:w="3798" w:type="dxa"/>
          </w:tcPr>
          <w:p w:rsidR="005860DC" w:rsidRDefault="005860DC">
            <w:pPr>
              <w:pStyle w:val="ConsPlusNormal"/>
              <w:jc w:val="both"/>
            </w:pPr>
            <w:hyperlink r:id="rId194">
              <w:r>
                <w:rPr>
                  <w:color w:val="0000FF"/>
                </w:rPr>
                <w:t>Абзац 2 пункта 1.12</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10.16. </w:t>
            </w:r>
            <w:proofErr w:type="gramStart"/>
            <w:r>
              <w:t xml:space="preserve">Соответствуют ли ветеринарный пункт (карантинное помещение), помещение послеоперационной реабилитации и стационара (при наличии) требованиям, указанные в </w:t>
            </w:r>
            <w:hyperlink r:id="rId195">
              <w:r>
                <w:rPr>
                  <w:color w:val="0000FF"/>
                </w:rPr>
                <w:t>пунктах 1.9</w:t>
              </w:r>
            </w:hyperlink>
            <w:r>
              <w:t xml:space="preserve"> - </w:t>
            </w:r>
            <w:hyperlink r:id="rId196">
              <w:r>
                <w:rPr>
                  <w:color w:val="0000FF"/>
                </w:rPr>
                <w:t>1.12</w:t>
              </w:r>
            </w:hyperlink>
            <w:r>
              <w:t xml:space="preserve"> Порядка 2?</w:t>
            </w:r>
            <w:proofErr w:type="gramEnd"/>
          </w:p>
        </w:tc>
        <w:tc>
          <w:tcPr>
            <w:tcW w:w="3798" w:type="dxa"/>
          </w:tcPr>
          <w:p w:rsidR="005860DC" w:rsidRDefault="005860DC">
            <w:pPr>
              <w:pStyle w:val="ConsPlusNormal"/>
              <w:jc w:val="both"/>
            </w:pPr>
            <w:hyperlink r:id="rId197">
              <w:r>
                <w:rPr>
                  <w:color w:val="0000FF"/>
                </w:rPr>
                <w:t>Абзац 1 пункта 1.13</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10.17. Выполняются ли требования по содержанию животных в изолированных отсеках либо клетках, исключающих наличие физического контакта между животными, в ветеринарном пункте (карантинном помещении), помещении послеоперационной реабилитации и стационаре (при наличии)?</w:t>
            </w:r>
          </w:p>
        </w:tc>
        <w:tc>
          <w:tcPr>
            <w:tcW w:w="3798" w:type="dxa"/>
          </w:tcPr>
          <w:p w:rsidR="005860DC" w:rsidRDefault="005860DC">
            <w:pPr>
              <w:pStyle w:val="ConsPlusNormal"/>
              <w:jc w:val="both"/>
            </w:pPr>
            <w:hyperlink r:id="rId198">
              <w:r>
                <w:rPr>
                  <w:color w:val="0000FF"/>
                </w:rPr>
                <w:t>Абзац 2 пункта 1.13</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10.18. Выполняется ли требование к площади изолированных отсеков для содержания на собаку независимо от </w:t>
            </w:r>
            <w:r>
              <w:lastRenderedPageBreak/>
              <w:t>веса - не менее 1 кв. м, на кошку независимо от веса - не менее 0,5 кв. м?</w:t>
            </w:r>
          </w:p>
        </w:tc>
        <w:tc>
          <w:tcPr>
            <w:tcW w:w="3798" w:type="dxa"/>
          </w:tcPr>
          <w:p w:rsidR="005860DC" w:rsidRDefault="005860DC">
            <w:pPr>
              <w:pStyle w:val="ConsPlusNormal"/>
              <w:jc w:val="both"/>
            </w:pPr>
            <w:hyperlink r:id="rId199">
              <w:r>
                <w:rPr>
                  <w:color w:val="0000FF"/>
                </w:rPr>
                <w:t>Абзацы 3</w:t>
              </w:r>
            </w:hyperlink>
            <w:r>
              <w:t xml:space="preserve"> - </w:t>
            </w:r>
            <w:hyperlink r:id="rId200">
              <w:r>
                <w:rPr>
                  <w:color w:val="0000FF"/>
                </w:rPr>
                <w:t>5 пункта 1.13</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10.19. Выполняется ли требование </w:t>
            </w:r>
            <w:proofErr w:type="gramStart"/>
            <w:r>
              <w:t>по обращению с отходами содержания животных в соответствии с законодательством РФ в сфере</w:t>
            </w:r>
            <w:proofErr w:type="gramEnd"/>
            <w:r>
              <w:t xml:space="preserve"> охраны окружающей среды?</w:t>
            </w:r>
          </w:p>
        </w:tc>
        <w:tc>
          <w:tcPr>
            <w:tcW w:w="3798" w:type="dxa"/>
          </w:tcPr>
          <w:p w:rsidR="005860DC" w:rsidRDefault="005860DC">
            <w:pPr>
              <w:pStyle w:val="ConsPlusNormal"/>
              <w:jc w:val="both"/>
            </w:pPr>
            <w:hyperlink r:id="rId201">
              <w:r>
                <w:rPr>
                  <w:color w:val="0000FF"/>
                </w:rPr>
                <w:t>Пункт 1.14</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10.20. Выполняется ли требование по обращению с биологическими отходами в соответствии с ветеринарным законодательством РФ?</w:t>
            </w:r>
          </w:p>
        </w:tc>
        <w:tc>
          <w:tcPr>
            <w:tcW w:w="3798" w:type="dxa"/>
          </w:tcPr>
          <w:p w:rsidR="005860DC" w:rsidRDefault="005860DC">
            <w:pPr>
              <w:pStyle w:val="ConsPlusNormal"/>
              <w:jc w:val="both"/>
            </w:pPr>
            <w:hyperlink r:id="rId202">
              <w:r>
                <w:rPr>
                  <w:color w:val="0000FF"/>
                </w:rPr>
                <w:t>Пункт 1.15</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t xml:space="preserve">XI. Требования к нормам содержания животных в приюте </w:t>
            </w:r>
            <w:hyperlink w:anchor="P1516">
              <w:r>
                <w:rPr>
                  <w:color w:val="0000FF"/>
                </w:rPr>
                <w:t>&lt;18&gt;</w:t>
              </w:r>
            </w:hyperlink>
          </w:p>
        </w:tc>
      </w:tr>
      <w:tr w:rsidR="005860DC">
        <w:tc>
          <w:tcPr>
            <w:tcW w:w="3685" w:type="dxa"/>
          </w:tcPr>
          <w:p w:rsidR="005860DC" w:rsidRDefault="005860DC">
            <w:pPr>
              <w:pStyle w:val="ConsPlusNormal"/>
              <w:jc w:val="both"/>
            </w:pPr>
            <w:r>
              <w:t>11.1. Соблюдается ли предельное количество содержащихся в приютах животных (в том числе в тех случаях, когда приюты специализируются на содержании в них животных разных видов)?</w:t>
            </w:r>
          </w:p>
        </w:tc>
        <w:tc>
          <w:tcPr>
            <w:tcW w:w="3798" w:type="dxa"/>
          </w:tcPr>
          <w:p w:rsidR="005860DC" w:rsidRDefault="005860DC">
            <w:pPr>
              <w:pStyle w:val="ConsPlusNormal"/>
              <w:jc w:val="both"/>
            </w:pPr>
            <w:hyperlink r:id="rId203">
              <w:r>
                <w:rPr>
                  <w:color w:val="0000FF"/>
                </w:rPr>
                <w:t>Пункт 2.1</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11.2. Выполняется ли требование к содержанию животных в приюте в индивидуальных и (или) групповых вольерах и клетках в зависимости от социализации животных и их индивидуальной совместимости?</w:t>
            </w:r>
          </w:p>
        </w:tc>
        <w:tc>
          <w:tcPr>
            <w:tcW w:w="3798" w:type="dxa"/>
            <w:vMerge w:val="restart"/>
          </w:tcPr>
          <w:p w:rsidR="005860DC" w:rsidRDefault="005860DC">
            <w:pPr>
              <w:pStyle w:val="ConsPlusNormal"/>
              <w:jc w:val="both"/>
            </w:pPr>
            <w:hyperlink r:id="rId204">
              <w:r>
                <w:rPr>
                  <w:color w:val="0000FF"/>
                </w:rPr>
                <w:t>Пункт 2.2</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11.3. Выполняется ли требование по запрету совместного содержания разнополых половозрелых </w:t>
            </w:r>
            <w:r>
              <w:lastRenderedPageBreak/>
              <w:t>нестерилизованных животных?</w:t>
            </w: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11.4. Выполняется ли требование по обеспечению каждого животного индивидуальной поилкой и постоянного и неограниченного доступа к свежей питьевой воде?</w:t>
            </w:r>
          </w:p>
        </w:tc>
        <w:tc>
          <w:tcPr>
            <w:tcW w:w="3798" w:type="dxa"/>
          </w:tcPr>
          <w:p w:rsidR="005860DC" w:rsidRDefault="005860DC">
            <w:pPr>
              <w:pStyle w:val="ConsPlusNormal"/>
              <w:jc w:val="both"/>
            </w:pPr>
            <w:hyperlink r:id="rId205">
              <w:r>
                <w:rPr>
                  <w:color w:val="0000FF"/>
                </w:rPr>
                <w:t>Абзац 1 пункта 2.9</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11.5. Выполняется ли требование к смене воды - не реже 1 раза в сутки?</w:t>
            </w:r>
          </w:p>
        </w:tc>
        <w:tc>
          <w:tcPr>
            <w:tcW w:w="3798" w:type="dxa"/>
          </w:tcPr>
          <w:p w:rsidR="005860DC" w:rsidRDefault="005860DC">
            <w:pPr>
              <w:pStyle w:val="ConsPlusNormal"/>
              <w:jc w:val="both"/>
            </w:pPr>
            <w:hyperlink r:id="rId206">
              <w:r>
                <w:rPr>
                  <w:color w:val="0000FF"/>
                </w:rPr>
                <w:t>Абзац 1 пункта 2.9</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vMerge w:val="restart"/>
          </w:tcPr>
          <w:p w:rsidR="005860DC" w:rsidRDefault="005860DC">
            <w:pPr>
              <w:pStyle w:val="ConsPlusNormal"/>
              <w:jc w:val="both"/>
            </w:pPr>
            <w:r>
              <w:t>11.6. Имеется ли у каждого животного индивидуальная миска для корма?</w:t>
            </w:r>
          </w:p>
        </w:tc>
        <w:tc>
          <w:tcPr>
            <w:tcW w:w="3798" w:type="dxa"/>
            <w:vMerge w:val="restart"/>
          </w:tcPr>
          <w:p w:rsidR="005860DC" w:rsidRDefault="005860DC">
            <w:pPr>
              <w:pStyle w:val="ConsPlusNormal"/>
              <w:jc w:val="both"/>
            </w:pPr>
            <w:hyperlink r:id="rId207">
              <w:r>
                <w:rPr>
                  <w:color w:val="0000FF"/>
                </w:rPr>
                <w:t>Абзац 2 пункта 2.9</w:t>
              </w:r>
            </w:hyperlink>
            <w:r>
              <w:t xml:space="preserve"> Порядка 2</w:t>
            </w:r>
          </w:p>
        </w:tc>
        <w:tc>
          <w:tcPr>
            <w:tcW w:w="850" w:type="dxa"/>
          </w:tcPr>
          <w:p w:rsidR="005860DC" w:rsidRDefault="005860DC">
            <w:pPr>
              <w:pStyle w:val="ConsPlusNormal"/>
            </w:pPr>
          </w:p>
        </w:tc>
        <w:tc>
          <w:tcPr>
            <w:tcW w:w="851" w:type="dxa"/>
            <w:vMerge w:val="restart"/>
          </w:tcPr>
          <w:p w:rsidR="005860DC" w:rsidRDefault="005860DC">
            <w:pPr>
              <w:pStyle w:val="ConsPlusNormal"/>
            </w:pPr>
          </w:p>
        </w:tc>
        <w:tc>
          <w:tcPr>
            <w:tcW w:w="1276" w:type="dxa"/>
            <w:vMerge w:val="restart"/>
          </w:tcPr>
          <w:p w:rsidR="005860DC" w:rsidRDefault="005860DC">
            <w:pPr>
              <w:pStyle w:val="ConsPlusNormal"/>
            </w:pPr>
          </w:p>
        </w:tc>
        <w:tc>
          <w:tcPr>
            <w:tcW w:w="1134" w:type="dxa"/>
            <w:vMerge w:val="restart"/>
          </w:tcPr>
          <w:p w:rsidR="005860DC" w:rsidRDefault="005860DC">
            <w:pPr>
              <w:pStyle w:val="ConsPlusNormal"/>
            </w:pPr>
          </w:p>
        </w:tc>
      </w:tr>
      <w:tr w:rsidR="005860DC">
        <w:tc>
          <w:tcPr>
            <w:tcW w:w="3685" w:type="dxa"/>
            <w:vMerge/>
          </w:tcPr>
          <w:p w:rsidR="005860DC" w:rsidRDefault="005860DC">
            <w:pPr>
              <w:pStyle w:val="ConsPlusNormal"/>
            </w:pP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vMerge/>
          </w:tcPr>
          <w:p w:rsidR="005860DC" w:rsidRDefault="005860DC">
            <w:pPr>
              <w:pStyle w:val="ConsPlusNormal"/>
            </w:pPr>
          </w:p>
        </w:tc>
        <w:tc>
          <w:tcPr>
            <w:tcW w:w="1276" w:type="dxa"/>
            <w:vMerge/>
          </w:tcPr>
          <w:p w:rsidR="005860DC" w:rsidRDefault="005860DC">
            <w:pPr>
              <w:pStyle w:val="ConsPlusNormal"/>
            </w:pPr>
          </w:p>
        </w:tc>
        <w:tc>
          <w:tcPr>
            <w:tcW w:w="1134" w:type="dxa"/>
            <w:vMerge/>
          </w:tcPr>
          <w:p w:rsidR="005860DC" w:rsidRDefault="005860DC">
            <w:pPr>
              <w:pStyle w:val="ConsPlusNormal"/>
            </w:pPr>
          </w:p>
        </w:tc>
      </w:tr>
      <w:tr w:rsidR="005860DC">
        <w:tc>
          <w:tcPr>
            <w:tcW w:w="3685" w:type="dxa"/>
          </w:tcPr>
          <w:p w:rsidR="005860DC" w:rsidRDefault="005860DC">
            <w:pPr>
              <w:pStyle w:val="ConsPlusNormal"/>
              <w:jc w:val="both"/>
            </w:pPr>
            <w:r>
              <w:t>11.7. Соблюдаются ли требования к рациону и нормам кормления каждого животного в соответствии физиологическим и половозрастным потребностям животного, его видовым и породным особенностям, физиологическому состоянию и состоянию здоровья животного?</w:t>
            </w:r>
          </w:p>
        </w:tc>
        <w:tc>
          <w:tcPr>
            <w:tcW w:w="3798" w:type="dxa"/>
          </w:tcPr>
          <w:p w:rsidR="005860DC" w:rsidRDefault="005860DC">
            <w:pPr>
              <w:pStyle w:val="ConsPlusNormal"/>
              <w:jc w:val="both"/>
            </w:pPr>
            <w:hyperlink r:id="rId208">
              <w:r>
                <w:rPr>
                  <w:color w:val="0000FF"/>
                </w:rPr>
                <w:t>Абзац 4 пункта 2.9</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11.8. Выполняется ли требование по ежедневному мытью с использованием моющих средств, безопасных для животных, поилок и мисок для животных?</w:t>
            </w:r>
          </w:p>
        </w:tc>
        <w:tc>
          <w:tcPr>
            <w:tcW w:w="3798" w:type="dxa"/>
          </w:tcPr>
          <w:p w:rsidR="005860DC" w:rsidRDefault="005860DC">
            <w:pPr>
              <w:pStyle w:val="ConsPlusNormal"/>
              <w:jc w:val="both"/>
            </w:pPr>
            <w:hyperlink r:id="rId209">
              <w:r>
                <w:rPr>
                  <w:color w:val="0000FF"/>
                </w:rPr>
                <w:t>Абзац 5 пункта 2.9</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11.9. Выполняется ли требование по мытью поилок и мисок для животных, содержащихся в карантинном помещении или изоляторе, отдельно от поилок и </w:t>
            </w:r>
            <w:r>
              <w:lastRenderedPageBreak/>
              <w:t>мисок для остальных животных с использованием дезинфицирующих средств, безопасных для животных?</w:t>
            </w:r>
          </w:p>
        </w:tc>
        <w:tc>
          <w:tcPr>
            <w:tcW w:w="3798" w:type="dxa"/>
          </w:tcPr>
          <w:p w:rsidR="005860DC" w:rsidRDefault="005860DC">
            <w:pPr>
              <w:pStyle w:val="ConsPlusNormal"/>
              <w:jc w:val="both"/>
            </w:pPr>
            <w:hyperlink r:id="rId210">
              <w:r>
                <w:rPr>
                  <w:color w:val="0000FF"/>
                </w:rPr>
                <w:t>Абзац 5 пункта 2.9</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11.10. Требования к нормам содержания собак в приюте:</w:t>
            </w:r>
          </w:p>
        </w:tc>
        <w:tc>
          <w:tcPr>
            <w:tcW w:w="7909" w:type="dxa"/>
            <w:gridSpan w:val="5"/>
          </w:tcPr>
          <w:p w:rsidR="005860DC" w:rsidRDefault="005860DC">
            <w:pPr>
              <w:pStyle w:val="ConsPlusNormal"/>
            </w:pPr>
          </w:p>
        </w:tc>
      </w:tr>
      <w:tr w:rsidR="005860DC">
        <w:tc>
          <w:tcPr>
            <w:tcW w:w="3685" w:type="dxa"/>
          </w:tcPr>
          <w:p w:rsidR="005860DC" w:rsidRDefault="005860DC">
            <w:pPr>
              <w:pStyle w:val="ConsPlusNormal"/>
              <w:jc w:val="both"/>
            </w:pPr>
            <w:r>
              <w:t>11.10.1. Соблюдаются ли требования к вольерам для каждой собаки - минимально 2 кв. м пространства для движения (открытый вольер) и 1 кв. м крытого вольера (будки, кабины)?</w:t>
            </w:r>
          </w:p>
        </w:tc>
        <w:tc>
          <w:tcPr>
            <w:tcW w:w="3798" w:type="dxa"/>
          </w:tcPr>
          <w:p w:rsidR="005860DC" w:rsidRDefault="005860DC">
            <w:pPr>
              <w:pStyle w:val="ConsPlusNormal"/>
              <w:jc w:val="both"/>
            </w:pPr>
            <w:hyperlink r:id="rId211">
              <w:r>
                <w:rPr>
                  <w:color w:val="0000FF"/>
                </w:rPr>
                <w:t>Абзац 1 пункта 2.3</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11.10.2. Выполняется ли требование к будке (кабине), которая должна защищать животное от холода, осадков, жары и других погодных явлений и обеспечивать температуру воздуха при нахождении в ней собаки не ниже +7 °C, за исключением будок (кабинок) для здоровых собак с хорошей шерстью, приспособленных к проживанию и сну при низких температурах?</w:t>
            </w:r>
          </w:p>
        </w:tc>
        <w:tc>
          <w:tcPr>
            <w:tcW w:w="3798" w:type="dxa"/>
          </w:tcPr>
          <w:p w:rsidR="005860DC" w:rsidRDefault="005860DC">
            <w:pPr>
              <w:pStyle w:val="ConsPlusNormal"/>
              <w:jc w:val="both"/>
            </w:pPr>
            <w:hyperlink r:id="rId212">
              <w:r>
                <w:rPr>
                  <w:color w:val="0000FF"/>
                </w:rPr>
                <w:t>Абзац 1 пункта 2.3</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11.10.3. Выполняется ли требование к территории вольера для собак по ограждению ее забором высотой не менее 2 метров, заглубленного в землю не менее чем на 0,2 метра?</w:t>
            </w:r>
          </w:p>
        </w:tc>
        <w:tc>
          <w:tcPr>
            <w:tcW w:w="3798" w:type="dxa"/>
          </w:tcPr>
          <w:p w:rsidR="005860DC" w:rsidRDefault="005860DC">
            <w:pPr>
              <w:pStyle w:val="ConsPlusNormal"/>
              <w:jc w:val="both"/>
            </w:pPr>
            <w:hyperlink r:id="rId213">
              <w:r>
                <w:rPr>
                  <w:color w:val="0000FF"/>
                </w:rPr>
                <w:t>Абзац 2 пункта 2.3</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11.10.4. Выполняется ли требование к двери вольера (дверь открывается вовнутрь и имеет запор, </w:t>
            </w:r>
            <w:r>
              <w:lastRenderedPageBreak/>
              <w:t>обеспечивающий невозможность самопроизвольного выхода собаки из вольера)?</w:t>
            </w:r>
          </w:p>
        </w:tc>
        <w:tc>
          <w:tcPr>
            <w:tcW w:w="3798" w:type="dxa"/>
          </w:tcPr>
          <w:p w:rsidR="005860DC" w:rsidRDefault="005860DC">
            <w:pPr>
              <w:pStyle w:val="ConsPlusNormal"/>
              <w:jc w:val="both"/>
            </w:pPr>
            <w:hyperlink r:id="rId214">
              <w:r>
                <w:rPr>
                  <w:color w:val="0000FF"/>
                </w:rPr>
                <w:t>Абзац 2 пункта 2.3</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11.10.5. Выполняется ли требование к покрытию пола в вольерах для собак (покрытие из древесных опилок или иных безопасных для животных материалов, обладающих гигроскопичными и сорбирующими свойствами)?</w:t>
            </w:r>
          </w:p>
        </w:tc>
        <w:tc>
          <w:tcPr>
            <w:tcW w:w="3798" w:type="dxa"/>
          </w:tcPr>
          <w:p w:rsidR="005860DC" w:rsidRDefault="005860DC">
            <w:pPr>
              <w:pStyle w:val="ConsPlusNormal"/>
              <w:jc w:val="both"/>
            </w:pPr>
            <w:hyperlink r:id="rId215">
              <w:r>
                <w:rPr>
                  <w:color w:val="0000FF"/>
                </w:rPr>
                <w:t>Абзац 3 пункта 2.3</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11.10.6. Выполняется ли требование по замене не реже 2 - 3 раз в неделю в процессе уборки вольера опилок или иных материалов, используемых для покрытия пола в вольерах для собак?</w:t>
            </w:r>
          </w:p>
        </w:tc>
        <w:tc>
          <w:tcPr>
            <w:tcW w:w="3798" w:type="dxa"/>
          </w:tcPr>
          <w:p w:rsidR="005860DC" w:rsidRDefault="005860DC">
            <w:pPr>
              <w:pStyle w:val="ConsPlusNormal"/>
              <w:jc w:val="both"/>
            </w:pPr>
            <w:hyperlink r:id="rId216">
              <w:r>
                <w:rPr>
                  <w:color w:val="0000FF"/>
                </w:rPr>
                <w:t>Абзац 3 пункта 2.3</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11.10.7. Соблюдаются ли размеры площадки для выгула собак, которые должны быть достаточными для выгула в течение суток всех животных, содержащихся в приюте?</w:t>
            </w:r>
          </w:p>
        </w:tc>
        <w:tc>
          <w:tcPr>
            <w:tcW w:w="3798" w:type="dxa"/>
          </w:tcPr>
          <w:p w:rsidR="005860DC" w:rsidRDefault="005860DC">
            <w:pPr>
              <w:pStyle w:val="ConsPlusNormal"/>
              <w:jc w:val="both"/>
            </w:pPr>
            <w:hyperlink r:id="rId217">
              <w:r>
                <w:rPr>
                  <w:color w:val="0000FF"/>
                </w:rPr>
                <w:t>Пункт 2.4</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11.10.8. Соблюдается ли численность одновременно выгуливаемых собак - из расчета 4 кв. м площади на одну собаку?</w:t>
            </w:r>
          </w:p>
        </w:tc>
        <w:tc>
          <w:tcPr>
            <w:tcW w:w="3798" w:type="dxa"/>
          </w:tcPr>
          <w:p w:rsidR="005860DC" w:rsidRDefault="005860DC">
            <w:pPr>
              <w:pStyle w:val="ConsPlusNormal"/>
              <w:jc w:val="both"/>
            </w:pPr>
            <w:hyperlink r:id="rId218">
              <w:r>
                <w:rPr>
                  <w:color w:val="0000FF"/>
                </w:rPr>
                <w:t>Пункт 2.4</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11.10.9. Выполняется ли требование к территории площадки для выгула собак по ограждению ее забором высотой не менее 2 метров, заглубленного в землю не менее чем </w:t>
            </w:r>
            <w:r>
              <w:lastRenderedPageBreak/>
              <w:t>на 0,2 метра?</w:t>
            </w:r>
          </w:p>
        </w:tc>
        <w:tc>
          <w:tcPr>
            <w:tcW w:w="3798" w:type="dxa"/>
          </w:tcPr>
          <w:p w:rsidR="005860DC" w:rsidRDefault="005860DC">
            <w:pPr>
              <w:pStyle w:val="ConsPlusNormal"/>
              <w:jc w:val="both"/>
            </w:pPr>
            <w:hyperlink r:id="rId219">
              <w:r>
                <w:rPr>
                  <w:color w:val="0000FF"/>
                </w:rPr>
                <w:t>Пункт 2.4</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11.10.10. Выполняется ли требование к выгулу собак сотрудниками приюта либо добровольцами (волонтерами) - не реже 1 раз в сутки, продолжительностью - не менее 30 минут?</w:t>
            </w:r>
          </w:p>
        </w:tc>
        <w:tc>
          <w:tcPr>
            <w:tcW w:w="3798" w:type="dxa"/>
          </w:tcPr>
          <w:p w:rsidR="005860DC" w:rsidRDefault="005860DC">
            <w:pPr>
              <w:pStyle w:val="ConsPlusNormal"/>
              <w:jc w:val="both"/>
            </w:pPr>
            <w:hyperlink r:id="rId220">
              <w:r>
                <w:rPr>
                  <w:color w:val="0000FF"/>
                </w:rPr>
                <w:t>Пункт 2.8</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11.10.11. Выполняется ли требование к кормлению взрослых собак не реже 1 раза в сутки, щенят в зависимости от их возраста - от трех до шести раз в сутки?</w:t>
            </w:r>
          </w:p>
        </w:tc>
        <w:tc>
          <w:tcPr>
            <w:tcW w:w="3798" w:type="dxa"/>
          </w:tcPr>
          <w:p w:rsidR="005860DC" w:rsidRDefault="005860DC">
            <w:pPr>
              <w:pStyle w:val="ConsPlusNormal"/>
              <w:jc w:val="both"/>
            </w:pPr>
            <w:hyperlink r:id="rId221">
              <w:r>
                <w:rPr>
                  <w:color w:val="0000FF"/>
                </w:rPr>
                <w:t>Абзац 3 пункта 2.9</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pPr>
            <w:r>
              <w:t>11.11. Требования к нормам содержания кошек в приюте:</w:t>
            </w:r>
          </w:p>
        </w:tc>
      </w:tr>
      <w:tr w:rsidR="005860DC">
        <w:tc>
          <w:tcPr>
            <w:tcW w:w="3685" w:type="dxa"/>
          </w:tcPr>
          <w:p w:rsidR="005860DC" w:rsidRDefault="005860DC">
            <w:pPr>
              <w:pStyle w:val="ConsPlusNormal"/>
              <w:jc w:val="both"/>
            </w:pPr>
            <w:r>
              <w:t>11.11.1</w:t>
            </w:r>
            <w:proofErr w:type="gramStart"/>
            <w:r>
              <w:t xml:space="preserve"> В</w:t>
            </w:r>
            <w:proofErr w:type="gramEnd"/>
            <w:r>
              <w:t>ыполняется ли требование к помещениям для кошек на наличие крытой утепленной части, необходимой для обеспечения минимальных потребностей животного в движении и примыкающей к ней выгульной площадки или помещений с окнами в отапливаемом строении приюта для животных, оборудованном клетками или вольерами группового содержания, при соблюдении нормы не менее 0,5 кв. м площади на одно животное?</w:t>
            </w:r>
          </w:p>
        </w:tc>
        <w:tc>
          <w:tcPr>
            <w:tcW w:w="3798" w:type="dxa"/>
          </w:tcPr>
          <w:p w:rsidR="005860DC" w:rsidRDefault="005860DC">
            <w:pPr>
              <w:pStyle w:val="ConsPlusNormal"/>
              <w:jc w:val="both"/>
            </w:pPr>
            <w:hyperlink r:id="rId222">
              <w:r>
                <w:rPr>
                  <w:color w:val="0000FF"/>
                </w:rPr>
                <w:t>Абзац 1 пункта 2.5</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11.11.2. Соблюдается ли высота клеток для кошек - не менее 0,5 м?</w:t>
            </w:r>
          </w:p>
        </w:tc>
        <w:tc>
          <w:tcPr>
            <w:tcW w:w="3798" w:type="dxa"/>
          </w:tcPr>
          <w:p w:rsidR="005860DC" w:rsidRDefault="005860DC">
            <w:pPr>
              <w:pStyle w:val="ConsPlusNormal"/>
              <w:jc w:val="both"/>
            </w:pPr>
            <w:hyperlink r:id="rId223">
              <w:r>
                <w:rPr>
                  <w:color w:val="0000FF"/>
                </w:rPr>
                <w:t>Абзац 1 пункта 2.5</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11.11.3. Выполняются ли требования к утепленной части помещений для кошек по защите кошек от холода, осадков, жары и других погодных явлений и обеспечению температуры при нахождении кошки не ниже +16 °C?</w:t>
            </w:r>
          </w:p>
        </w:tc>
        <w:tc>
          <w:tcPr>
            <w:tcW w:w="3798" w:type="dxa"/>
          </w:tcPr>
          <w:p w:rsidR="005860DC" w:rsidRDefault="005860DC">
            <w:pPr>
              <w:pStyle w:val="ConsPlusNormal"/>
              <w:jc w:val="both"/>
            </w:pPr>
            <w:hyperlink r:id="rId224">
              <w:r>
                <w:rPr>
                  <w:color w:val="0000FF"/>
                </w:rPr>
                <w:t>Абзац 1 пункта 2.5</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11.11.4. Выполняется ли требование по установлению лотков для испражнений кошек - из расчета не менее 1 лотка на 3 кошки?</w:t>
            </w:r>
          </w:p>
        </w:tc>
        <w:tc>
          <w:tcPr>
            <w:tcW w:w="3798" w:type="dxa"/>
          </w:tcPr>
          <w:p w:rsidR="005860DC" w:rsidRDefault="005860DC">
            <w:pPr>
              <w:pStyle w:val="ConsPlusNormal"/>
              <w:jc w:val="both"/>
            </w:pPr>
            <w:hyperlink r:id="rId225">
              <w:r>
                <w:rPr>
                  <w:color w:val="0000FF"/>
                </w:rPr>
                <w:t>Абзац 2 пункта 2.5</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11.11.5. Выполняются ли требования по заполнению лотка безопасными для животных наполнителем, обладающим гигроскопичными и сорбирующими свойствами, и наличию сетки?</w:t>
            </w:r>
          </w:p>
        </w:tc>
        <w:tc>
          <w:tcPr>
            <w:tcW w:w="3798" w:type="dxa"/>
          </w:tcPr>
          <w:p w:rsidR="005860DC" w:rsidRDefault="005860DC">
            <w:pPr>
              <w:pStyle w:val="ConsPlusNormal"/>
              <w:jc w:val="both"/>
            </w:pPr>
            <w:hyperlink r:id="rId226">
              <w:r>
                <w:rPr>
                  <w:color w:val="0000FF"/>
                </w:rPr>
                <w:t>Абзац 2 пункта 2.5</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11.11.6. Выполняется ли требование по проведению ежедневной очистке лотков?</w:t>
            </w:r>
          </w:p>
        </w:tc>
        <w:tc>
          <w:tcPr>
            <w:tcW w:w="3798" w:type="dxa"/>
          </w:tcPr>
          <w:p w:rsidR="005860DC" w:rsidRDefault="005860DC">
            <w:pPr>
              <w:pStyle w:val="ConsPlusNormal"/>
              <w:jc w:val="both"/>
            </w:pPr>
            <w:hyperlink r:id="rId227">
              <w:r>
                <w:rPr>
                  <w:color w:val="0000FF"/>
                </w:rPr>
                <w:t>Абзац 2 пункта 2.5</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11.11.7. Выполняется ли требования к оборудованию входа в помещение для содержания кошек буферной зоной, состоящей из сетчатого тамбура?</w:t>
            </w:r>
          </w:p>
        </w:tc>
        <w:tc>
          <w:tcPr>
            <w:tcW w:w="3798" w:type="dxa"/>
          </w:tcPr>
          <w:p w:rsidR="005860DC" w:rsidRDefault="005860DC">
            <w:pPr>
              <w:pStyle w:val="ConsPlusNormal"/>
              <w:jc w:val="both"/>
            </w:pPr>
            <w:hyperlink r:id="rId228">
              <w:r>
                <w:rPr>
                  <w:color w:val="0000FF"/>
                </w:rPr>
                <w:t>Пункт 2.6</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11.11.8. Выполняется ли требование по ограждению со всех сторон, в том числе сверху, площадки для выгула кошек, примыкающей к помещению для содержания кошек?</w:t>
            </w:r>
          </w:p>
        </w:tc>
        <w:tc>
          <w:tcPr>
            <w:tcW w:w="3798" w:type="dxa"/>
          </w:tcPr>
          <w:p w:rsidR="005860DC" w:rsidRDefault="005860DC">
            <w:pPr>
              <w:pStyle w:val="ConsPlusNormal"/>
              <w:jc w:val="both"/>
            </w:pPr>
            <w:hyperlink r:id="rId229">
              <w:r>
                <w:rPr>
                  <w:color w:val="0000FF"/>
                </w:rPr>
                <w:t>Пункт 2.7</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11.11.9. Соблюдается ли численность одновременно выгуливаемых кошек - из расчета 1 кв. м площади на 1 кошку?</w:t>
            </w:r>
          </w:p>
        </w:tc>
        <w:tc>
          <w:tcPr>
            <w:tcW w:w="3798" w:type="dxa"/>
          </w:tcPr>
          <w:p w:rsidR="005860DC" w:rsidRDefault="005860DC">
            <w:pPr>
              <w:pStyle w:val="ConsPlusNormal"/>
              <w:jc w:val="both"/>
            </w:pPr>
            <w:hyperlink r:id="rId230">
              <w:r>
                <w:rPr>
                  <w:color w:val="0000FF"/>
                </w:rPr>
                <w:t>пункт 2.7</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11.11.10. Выполняется ли требование по размещению на площадке игровых устрой</w:t>
            </w:r>
            <w:proofErr w:type="gramStart"/>
            <w:r>
              <w:t>ств дл</w:t>
            </w:r>
            <w:proofErr w:type="gramEnd"/>
            <w:r>
              <w:t>я кошек, гамаков и других средств обогащения среды, лотков с наполнителем для испражнений?</w:t>
            </w:r>
          </w:p>
        </w:tc>
        <w:tc>
          <w:tcPr>
            <w:tcW w:w="3798" w:type="dxa"/>
          </w:tcPr>
          <w:p w:rsidR="005860DC" w:rsidRDefault="005860DC">
            <w:pPr>
              <w:pStyle w:val="ConsPlusNormal"/>
              <w:jc w:val="both"/>
            </w:pPr>
            <w:hyperlink r:id="rId231">
              <w:r>
                <w:rPr>
                  <w:color w:val="0000FF"/>
                </w:rPr>
                <w:t>пункт 2.7</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11.11.11. Выполняется ли требование к кормлению кошек - не реже двух раз в сутки, котят в зависимости от их возраста - от трех до шести раз в сутки?</w:t>
            </w:r>
          </w:p>
        </w:tc>
        <w:tc>
          <w:tcPr>
            <w:tcW w:w="3798" w:type="dxa"/>
          </w:tcPr>
          <w:p w:rsidR="005860DC" w:rsidRDefault="005860DC">
            <w:pPr>
              <w:pStyle w:val="ConsPlusNormal"/>
              <w:jc w:val="both"/>
            </w:pPr>
            <w:hyperlink r:id="rId232">
              <w:r>
                <w:rPr>
                  <w:color w:val="0000FF"/>
                </w:rPr>
                <w:t>Абзац 3 пункта 2.9</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11.12. Выполняется ли требование по содержанию животных, за исключением домашних кошек и собак, в вольерах, клетках и (или) других помещениях для содержания животных, </w:t>
            </w:r>
            <w:proofErr w:type="gramStart"/>
            <w:r>
              <w:t>нормы</w:t>
            </w:r>
            <w:proofErr w:type="gramEnd"/>
            <w:r>
              <w:t xml:space="preserve"> площади которых и условия содержания, соответствуют принятым для этих животных?</w:t>
            </w:r>
          </w:p>
        </w:tc>
        <w:tc>
          <w:tcPr>
            <w:tcW w:w="3798" w:type="dxa"/>
          </w:tcPr>
          <w:p w:rsidR="005860DC" w:rsidRDefault="005860DC">
            <w:pPr>
              <w:pStyle w:val="ConsPlusNormal"/>
              <w:jc w:val="both"/>
            </w:pPr>
            <w:hyperlink r:id="rId233">
              <w:r>
                <w:rPr>
                  <w:color w:val="0000FF"/>
                </w:rPr>
                <w:t>Пункты 2.10</w:t>
              </w:r>
            </w:hyperlink>
            <w:r>
              <w:t xml:space="preserve"> Порядка 2</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t xml:space="preserve">XII. Требования к порядку организации деятельности пунктов временного содержания животных без владельцев </w:t>
            </w:r>
            <w:hyperlink w:anchor="P1517">
              <w:r>
                <w:rPr>
                  <w:color w:val="0000FF"/>
                </w:rPr>
                <w:t>&lt;19&gt;</w:t>
              </w:r>
            </w:hyperlink>
          </w:p>
        </w:tc>
      </w:tr>
      <w:tr w:rsidR="005860DC">
        <w:tc>
          <w:tcPr>
            <w:tcW w:w="3685" w:type="dxa"/>
          </w:tcPr>
          <w:p w:rsidR="005860DC" w:rsidRDefault="005860DC">
            <w:pPr>
              <w:pStyle w:val="ConsPlusNormal"/>
              <w:jc w:val="both"/>
            </w:pPr>
            <w:r>
              <w:t xml:space="preserve">12.1. Выполняется ли требование о том, что пункт временного содержания - специально оборудованный имущественный комплекс, созданный в целях </w:t>
            </w:r>
            <w:r>
              <w:lastRenderedPageBreak/>
              <w:t>осуществления деятельности по содержанию животных?</w:t>
            </w:r>
          </w:p>
        </w:tc>
        <w:tc>
          <w:tcPr>
            <w:tcW w:w="3798" w:type="dxa"/>
          </w:tcPr>
          <w:p w:rsidR="005860DC" w:rsidRDefault="005860DC">
            <w:pPr>
              <w:pStyle w:val="ConsPlusNormal"/>
              <w:jc w:val="both"/>
            </w:pPr>
            <w:hyperlink r:id="rId234">
              <w:r>
                <w:rPr>
                  <w:color w:val="0000FF"/>
                </w:rPr>
                <w:t>Пункт 3</w:t>
              </w:r>
            </w:hyperlink>
            <w:r>
              <w:t xml:space="preserve"> Порядка организации деятельности пунктов временного содержания животных без владельцев на территории Пензенской области, утвержденного постановлением </w:t>
            </w:r>
            <w:r>
              <w:lastRenderedPageBreak/>
              <w:t>Правительства Пензенской области от 30.12.2019 N 858-пП (с последующими изменениями) (далее - Порядок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12.2. Выполняется ли требование по обеспечению посещения пункта временного содержания животных:</w:t>
            </w:r>
          </w:p>
        </w:tc>
        <w:tc>
          <w:tcPr>
            <w:tcW w:w="3798" w:type="dxa"/>
            <w:vMerge w:val="restart"/>
          </w:tcPr>
          <w:p w:rsidR="005860DC" w:rsidRDefault="005860DC">
            <w:pPr>
              <w:pStyle w:val="ConsPlusNormal"/>
              <w:jc w:val="both"/>
            </w:pPr>
            <w:hyperlink r:id="rId235">
              <w:r>
                <w:rPr>
                  <w:color w:val="0000FF"/>
                </w:rPr>
                <w:t>пункт 4</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гражданами в установленное пунктами временного содержания время, за исключением дней, в которые проводится санитарная обработка или дезинфекция помещений?</w:t>
            </w: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добровольцами (волонтерами) в часы, установленные режимом работы пунктов временного содержания, за исключением дней, в которые проводится санитарная обработка или дезинфекция помещений?</w:t>
            </w:r>
          </w:p>
        </w:tc>
        <w:tc>
          <w:tcPr>
            <w:tcW w:w="3798" w:type="dxa"/>
            <w:vMerge/>
          </w:tcPr>
          <w:p w:rsidR="005860DC" w:rsidRDefault="005860DC">
            <w:pPr>
              <w:pStyle w:val="ConsPlusNormal"/>
            </w:pP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12.3. Выполняется ли требование по обнесению территории пункта временного содержания сплошным или сетчатым забором высотой не менее 2 метров с цоколем, заглубленным в землю не менее чем на 0,2 метра?</w:t>
            </w:r>
          </w:p>
        </w:tc>
        <w:tc>
          <w:tcPr>
            <w:tcW w:w="3798" w:type="dxa"/>
          </w:tcPr>
          <w:p w:rsidR="005860DC" w:rsidRDefault="005860DC">
            <w:pPr>
              <w:pStyle w:val="ConsPlusNormal"/>
              <w:jc w:val="both"/>
            </w:pPr>
            <w:hyperlink r:id="rId236">
              <w:r>
                <w:rPr>
                  <w:color w:val="0000FF"/>
                </w:rPr>
                <w:t>пункт 5</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12.4. Выполняется ли требование о въезде (выезде) на территорию пункта временного содержания после дезинфекции колес </w:t>
            </w:r>
            <w:r>
              <w:lastRenderedPageBreak/>
              <w:t>автомобильного транспорта?</w:t>
            </w:r>
          </w:p>
        </w:tc>
        <w:tc>
          <w:tcPr>
            <w:tcW w:w="3798" w:type="dxa"/>
          </w:tcPr>
          <w:p w:rsidR="005860DC" w:rsidRDefault="005860DC">
            <w:pPr>
              <w:pStyle w:val="ConsPlusNormal"/>
              <w:jc w:val="both"/>
            </w:pPr>
            <w:hyperlink r:id="rId237">
              <w:r>
                <w:rPr>
                  <w:color w:val="0000FF"/>
                </w:rPr>
                <w:t>пункт 6</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12.5. Выполняется ли требование по разделению территории пункта временного содержания на следующие зоны:</w:t>
            </w:r>
          </w:p>
        </w:tc>
        <w:tc>
          <w:tcPr>
            <w:tcW w:w="3798" w:type="dxa"/>
          </w:tcPr>
          <w:p w:rsidR="005860DC" w:rsidRDefault="005860DC">
            <w:pPr>
              <w:pStyle w:val="ConsPlusNormal"/>
              <w:jc w:val="both"/>
            </w:pPr>
            <w:hyperlink r:id="rId238">
              <w:r>
                <w:rPr>
                  <w:color w:val="0000FF"/>
                </w:rPr>
                <w:t>пункт 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proofErr w:type="gramStart"/>
            <w:r>
              <w:t>12.5.1. временного содержания животных, включающую в себя помещения для временного содержания животных и площадки для выгула животных?</w:t>
            </w:r>
            <w:proofErr w:type="gramEnd"/>
          </w:p>
        </w:tc>
        <w:tc>
          <w:tcPr>
            <w:tcW w:w="3798" w:type="dxa"/>
          </w:tcPr>
          <w:p w:rsidR="005860DC" w:rsidRDefault="005860DC">
            <w:pPr>
              <w:pStyle w:val="ConsPlusNormal"/>
              <w:jc w:val="both"/>
            </w:pPr>
            <w:hyperlink r:id="rId239">
              <w:r>
                <w:rPr>
                  <w:color w:val="0000FF"/>
                </w:rPr>
                <w:t>абзац 2 пункт 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12.5.2. административно-хозяйственную, включающую здания и сооружения административно-хозяйственных служб, подсобные помещения, кормокухню (в случае кормления животных не готовыми кормами для животных) и склад для хранения кормов для животных, склад для хранения опилок, сена или другого подстилочного материала, инвентаря?</w:t>
            </w:r>
          </w:p>
        </w:tc>
        <w:tc>
          <w:tcPr>
            <w:tcW w:w="3798" w:type="dxa"/>
          </w:tcPr>
          <w:p w:rsidR="005860DC" w:rsidRDefault="005860DC">
            <w:pPr>
              <w:pStyle w:val="ConsPlusNormal"/>
              <w:jc w:val="both"/>
            </w:pPr>
            <w:hyperlink r:id="rId240">
              <w:r>
                <w:rPr>
                  <w:color w:val="0000FF"/>
                </w:rPr>
                <w:t>абзац 3 пункт 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proofErr w:type="gramStart"/>
            <w:r>
              <w:t>12.5.3. производственную, включающую в себя манеж-приемную, ветеринарный пункт (карантинное помещение), помещение послеоперационной реабилитации?</w:t>
            </w:r>
            <w:proofErr w:type="gramEnd"/>
          </w:p>
        </w:tc>
        <w:tc>
          <w:tcPr>
            <w:tcW w:w="3798" w:type="dxa"/>
          </w:tcPr>
          <w:p w:rsidR="005860DC" w:rsidRDefault="005860DC">
            <w:pPr>
              <w:pStyle w:val="ConsPlusNormal"/>
              <w:jc w:val="both"/>
            </w:pPr>
            <w:hyperlink r:id="rId241">
              <w:r>
                <w:rPr>
                  <w:color w:val="0000FF"/>
                </w:rPr>
                <w:t>абзац 4 пункт 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12.5.4. хранения отходов содержания животных?</w:t>
            </w:r>
          </w:p>
        </w:tc>
        <w:tc>
          <w:tcPr>
            <w:tcW w:w="3798" w:type="dxa"/>
          </w:tcPr>
          <w:p w:rsidR="005860DC" w:rsidRDefault="005860DC">
            <w:pPr>
              <w:pStyle w:val="ConsPlusNormal"/>
              <w:jc w:val="both"/>
            </w:pPr>
            <w:hyperlink r:id="rId242">
              <w:r>
                <w:rPr>
                  <w:color w:val="0000FF"/>
                </w:rPr>
                <w:t>абзац 5 пункт 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12.6. Выполняется ли требование по оборудованию помещений пункта временного содержания системой водоснабжения и водоотведения, канализации, электроснабжения, освещения и вентиляции (естественной, принудительной)?</w:t>
            </w:r>
          </w:p>
        </w:tc>
        <w:tc>
          <w:tcPr>
            <w:tcW w:w="3798" w:type="dxa"/>
          </w:tcPr>
          <w:p w:rsidR="005860DC" w:rsidRDefault="005860DC">
            <w:pPr>
              <w:pStyle w:val="ConsPlusNormal"/>
              <w:jc w:val="both"/>
            </w:pPr>
            <w:hyperlink r:id="rId243">
              <w:r>
                <w:rPr>
                  <w:color w:val="0000FF"/>
                </w:rPr>
                <w:t>пункт 8</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12.7. Имеют ли полы в помещениях для содержания животных, устойчивые к мытью водой и обработке дезинфицирующими средствами, устроены ли они из водонепроницаемых материалов без плинтусов, при необходимости имеют ли уклоны к лоткам?</w:t>
            </w:r>
          </w:p>
        </w:tc>
        <w:tc>
          <w:tcPr>
            <w:tcW w:w="3798" w:type="dxa"/>
          </w:tcPr>
          <w:p w:rsidR="005860DC" w:rsidRDefault="005860DC">
            <w:pPr>
              <w:pStyle w:val="ConsPlusNormal"/>
              <w:jc w:val="both"/>
            </w:pPr>
            <w:hyperlink r:id="rId244">
              <w:r>
                <w:rPr>
                  <w:color w:val="0000FF"/>
                </w:rPr>
                <w:t>абзац 1 пункт 9</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12.8. Выполняется ли требование к стенам и потолкам в помещениях для содержания животных на наличие на них покрытия, позволяющего проводить регулярную уборку и дезинфекцию?</w:t>
            </w:r>
          </w:p>
        </w:tc>
        <w:tc>
          <w:tcPr>
            <w:tcW w:w="3798" w:type="dxa"/>
          </w:tcPr>
          <w:p w:rsidR="005860DC" w:rsidRDefault="005860DC">
            <w:pPr>
              <w:pStyle w:val="ConsPlusNormal"/>
              <w:jc w:val="both"/>
            </w:pPr>
            <w:hyperlink r:id="rId245">
              <w:r>
                <w:rPr>
                  <w:color w:val="0000FF"/>
                </w:rPr>
                <w:t>абзац 2 пункт 9</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12.9. Выполняется ли требование к входу в помещения для содержания животных на наличие дезинфекционных ковриков (кюветов) по ширине прохода, пропитанных дезинфицирующими растворами?</w:t>
            </w:r>
          </w:p>
        </w:tc>
        <w:tc>
          <w:tcPr>
            <w:tcW w:w="3798" w:type="dxa"/>
          </w:tcPr>
          <w:p w:rsidR="005860DC" w:rsidRDefault="005860DC">
            <w:pPr>
              <w:pStyle w:val="ConsPlusNormal"/>
              <w:jc w:val="both"/>
            </w:pPr>
            <w:hyperlink r:id="rId246">
              <w:r>
                <w:rPr>
                  <w:color w:val="0000FF"/>
                </w:rPr>
                <w:t>абзац 1 пункт 10</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12.10. Выполняется ли требование к ширине и высоте входов в </w:t>
            </w:r>
            <w:r>
              <w:lastRenderedPageBreak/>
              <w:t>помещения для содержания животных, обеспечивающих свободное перемещение тары для кормов, свободу маневренности при обслуживании животных, а также беспрепятственную уборку помещений приюта, и имеющие размер - не менее 0,80 м (ширина), 1,80 м (высота)?</w:t>
            </w:r>
          </w:p>
        </w:tc>
        <w:tc>
          <w:tcPr>
            <w:tcW w:w="3798" w:type="dxa"/>
          </w:tcPr>
          <w:p w:rsidR="005860DC" w:rsidRDefault="005860DC">
            <w:pPr>
              <w:pStyle w:val="ConsPlusNormal"/>
              <w:jc w:val="both"/>
            </w:pPr>
            <w:hyperlink r:id="rId247">
              <w:r>
                <w:rPr>
                  <w:color w:val="0000FF"/>
                </w:rPr>
                <w:t>абзац 2 пункт 10</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12.11. </w:t>
            </w:r>
            <w:proofErr w:type="gramStart"/>
            <w:r>
              <w:t>Выполняется ли требование к размерам и обустройству проходов между вольерами, клетками, будками и иными сооружениями не менее одного метра и обеспечивающих возможность для работников пункта временного содержания осуществлять мероприятия по кормлению, поению, уходу за животными и уборке, исключающих контакт животных, содержащихся в соседних вольерах, клетках, а также обеспечивающие безопасность работников пункта временного содержания, волонтеров и иных лиц, имеющих право посещать</w:t>
            </w:r>
            <w:proofErr w:type="gramEnd"/>
            <w:r>
              <w:t xml:space="preserve"> пункты?</w:t>
            </w:r>
          </w:p>
        </w:tc>
        <w:tc>
          <w:tcPr>
            <w:tcW w:w="3798" w:type="dxa"/>
          </w:tcPr>
          <w:p w:rsidR="005860DC" w:rsidRDefault="005860DC">
            <w:pPr>
              <w:pStyle w:val="ConsPlusNormal"/>
              <w:jc w:val="both"/>
            </w:pPr>
            <w:hyperlink r:id="rId248">
              <w:r>
                <w:rPr>
                  <w:color w:val="0000FF"/>
                </w:rPr>
                <w:t>абзац 3 пункт 10</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12.12. Выполняется ли требование, в случае расположения вольеров в один ряд, расстояние между вольерами не менее одного метра либо между ними имеется сплошное ограждение, препятствующее </w:t>
            </w:r>
            <w:r>
              <w:lastRenderedPageBreak/>
              <w:t>контакту животных?</w:t>
            </w:r>
          </w:p>
        </w:tc>
        <w:tc>
          <w:tcPr>
            <w:tcW w:w="3798" w:type="dxa"/>
          </w:tcPr>
          <w:p w:rsidR="005860DC" w:rsidRDefault="005860DC">
            <w:pPr>
              <w:pStyle w:val="ConsPlusNormal"/>
              <w:jc w:val="both"/>
            </w:pPr>
            <w:hyperlink r:id="rId249">
              <w:r>
                <w:rPr>
                  <w:color w:val="0000FF"/>
                </w:rPr>
                <w:t>абзац 3 пункт 10</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12.13. Выполняется ли требование по ежедневной уборке и дезинфекции помещений для содержания животных?</w:t>
            </w:r>
          </w:p>
        </w:tc>
        <w:tc>
          <w:tcPr>
            <w:tcW w:w="3798" w:type="dxa"/>
          </w:tcPr>
          <w:p w:rsidR="005860DC" w:rsidRDefault="005860DC">
            <w:pPr>
              <w:pStyle w:val="ConsPlusNormal"/>
              <w:jc w:val="both"/>
            </w:pPr>
            <w:hyperlink r:id="rId250">
              <w:r>
                <w:rPr>
                  <w:color w:val="0000FF"/>
                </w:rPr>
                <w:t>абзац 1 пункт 11</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12.14. Выполняется ли требование по проведению плановой дезинфекции и дезинсекции помещений для содержания животных не реже 1 раза в месяц с использованием безопасных для содержащихся в приюте животных средств?</w:t>
            </w:r>
          </w:p>
        </w:tc>
        <w:tc>
          <w:tcPr>
            <w:tcW w:w="3798" w:type="dxa"/>
          </w:tcPr>
          <w:p w:rsidR="005860DC" w:rsidRDefault="005860DC">
            <w:pPr>
              <w:pStyle w:val="ConsPlusNormal"/>
              <w:jc w:val="both"/>
            </w:pPr>
            <w:hyperlink r:id="rId251">
              <w:r>
                <w:rPr>
                  <w:color w:val="0000FF"/>
                </w:rPr>
                <w:t>абзац 2 пункт 11</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12.15. Выполняется ли требование по проведению дезинфекции помещений для содержания животных в случае вспышек заразных болезней животных или смерти животных в соответствии с ветеринарным законодательством Российской Федерации?</w:t>
            </w:r>
          </w:p>
        </w:tc>
        <w:tc>
          <w:tcPr>
            <w:tcW w:w="3798" w:type="dxa"/>
          </w:tcPr>
          <w:p w:rsidR="005860DC" w:rsidRDefault="005860DC">
            <w:pPr>
              <w:pStyle w:val="ConsPlusNormal"/>
              <w:jc w:val="both"/>
            </w:pPr>
            <w:hyperlink r:id="rId252">
              <w:r>
                <w:rPr>
                  <w:color w:val="0000FF"/>
                </w:rPr>
                <w:t>абзац 2 пункт 11</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12.16. Выполняются ли требования, указанные в </w:t>
            </w:r>
            <w:hyperlink r:id="rId253">
              <w:r>
                <w:rPr>
                  <w:color w:val="0000FF"/>
                </w:rPr>
                <w:t>пунктах 8</w:t>
              </w:r>
            </w:hyperlink>
            <w:r>
              <w:t xml:space="preserve"> - </w:t>
            </w:r>
            <w:hyperlink r:id="rId254">
              <w:r>
                <w:rPr>
                  <w:color w:val="0000FF"/>
                </w:rPr>
                <w:t>11</w:t>
              </w:r>
            </w:hyperlink>
            <w:r>
              <w:t xml:space="preserve"> Порядка 3, к ветеринарному пункту (карантинному помещению), помещению послеоперационной реабилитации и стационару (при наличии)?</w:t>
            </w:r>
          </w:p>
        </w:tc>
        <w:tc>
          <w:tcPr>
            <w:tcW w:w="3798" w:type="dxa"/>
          </w:tcPr>
          <w:p w:rsidR="005860DC" w:rsidRDefault="005860DC">
            <w:pPr>
              <w:pStyle w:val="ConsPlusNormal"/>
              <w:jc w:val="both"/>
            </w:pPr>
            <w:hyperlink r:id="rId255">
              <w:r>
                <w:rPr>
                  <w:color w:val="0000FF"/>
                </w:rPr>
                <w:t>пункт 12</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12.17. Выполняются ли требования по содержанию животных в изолированных отсеках либо </w:t>
            </w:r>
            <w:r>
              <w:lastRenderedPageBreak/>
              <w:t>клетках, исключающих наличие физического контакта между животными, в ветеринарном пункте (карантинном помещении), помещении послеоперационной реабилитации и стационаре (при наличии)?</w:t>
            </w:r>
          </w:p>
        </w:tc>
        <w:tc>
          <w:tcPr>
            <w:tcW w:w="3798" w:type="dxa"/>
          </w:tcPr>
          <w:p w:rsidR="005860DC" w:rsidRDefault="005860DC">
            <w:pPr>
              <w:pStyle w:val="ConsPlusNormal"/>
              <w:jc w:val="both"/>
            </w:pPr>
            <w:hyperlink r:id="rId256">
              <w:r>
                <w:rPr>
                  <w:color w:val="0000FF"/>
                </w:rPr>
                <w:t>абзац 2 пункт 12</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12.18. Выполняется ли требование к площади изолированных отсеков для содержания на собаку независимо от веса - не менее 1 кв. м пространства отсека, на кошку независимо от веса - не менее 0,5 кв. м?</w:t>
            </w:r>
          </w:p>
        </w:tc>
        <w:tc>
          <w:tcPr>
            <w:tcW w:w="3798" w:type="dxa"/>
          </w:tcPr>
          <w:p w:rsidR="005860DC" w:rsidRDefault="005860DC">
            <w:pPr>
              <w:pStyle w:val="ConsPlusNormal"/>
              <w:jc w:val="both"/>
            </w:pPr>
            <w:hyperlink r:id="rId257">
              <w:r>
                <w:rPr>
                  <w:color w:val="0000FF"/>
                </w:rPr>
                <w:t>абзацы 3</w:t>
              </w:r>
            </w:hyperlink>
            <w:r>
              <w:t xml:space="preserve"> - </w:t>
            </w:r>
            <w:hyperlink r:id="rId258">
              <w:r>
                <w:rPr>
                  <w:color w:val="0000FF"/>
                </w:rPr>
                <w:t>5 пункт 12</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12.19. Выполняется ли требование </w:t>
            </w:r>
            <w:proofErr w:type="gramStart"/>
            <w:r>
              <w:t>по обращению с отходами содержания животных в соответствии с законодательством РФ в сфере</w:t>
            </w:r>
            <w:proofErr w:type="gramEnd"/>
            <w:r>
              <w:t xml:space="preserve"> охраны окружающей среды</w:t>
            </w:r>
          </w:p>
        </w:tc>
        <w:tc>
          <w:tcPr>
            <w:tcW w:w="3798" w:type="dxa"/>
          </w:tcPr>
          <w:p w:rsidR="005860DC" w:rsidRDefault="005860DC">
            <w:pPr>
              <w:pStyle w:val="ConsPlusNormal"/>
              <w:jc w:val="both"/>
            </w:pPr>
            <w:hyperlink r:id="rId259">
              <w:r>
                <w:rPr>
                  <w:color w:val="0000FF"/>
                </w:rPr>
                <w:t>пункт 13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12.20. Выполняется ли требование по обращению с биологическими отходами в соответствии с ветеринарным законодательством РФ</w:t>
            </w:r>
          </w:p>
        </w:tc>
        <w:tc>
          <w:tcPr>
            <w:tcW w:w="3798" w:type="dxa"/>
          </w:tcPr>
          <w:p w:rsidR="005860DC" w:rsidRDefault="005860DC">
            <w:pPr>
              <w:pStyle w:val="ConsPlusNormal"/>
              <w:jc w:val="both"/>
            </w:pPr>
            <w:hyperlink r:id="rId260">
              <w:r>
                <w:rPr>
                  <w:color w:val="0000FF"/>
                </w:rPr>
                <w:t>пункт 14</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t xml:space="preserve">XIII. Требования к нормам содержания животных в пунктах временного содержания </w:t>
            </w:r>
            <w:hyperlink w:anchor="P1518">
              <w:r>
                <w:rPr>
                  <w:color w:val="0000FF"/>
                </w:rPr>
                <w:t>&lt;20&gt;</w:t>
              </w:r>
            </w:hyperlink>
          </w:p>
        </w:tc>
      </w:tr>
      <w:tr w:rsidR="005860DC">
        <w:tc>
          <w:tcPr>
            <w:tcW w:w="3685" w:type="dxa"/>
          </w:tcPr>
          <w:p w:rsidR="005860DC" w:rsidRDefault="005860DC">
            <w:pPr>
              <w:pStyle w:val="ConsPlusNormal"/>
              <w:jc w:val="both"/>
            </w:pPr>
            <w:r>
              <w:t>13.1. Соблюдается ли предельное количество содержащихся в пунктах временного содержания (в том числе в тех случаях, когда приюты специализируются на содержании в них животных разных видов)?</w:t>
            </w:r>
          </w:p>
        </w:tc>
        <w:tc>
          <w:tcPr>
            <w:tcW w:w="3798" w:type="dxa"/>
          </w:tcPr>
          <w:p w:rsidR="005860DC" w:rsidRDefault="005860DC">
            <w:pPr>
              <w:pStyle w:val="ConsPlusNormal"/>
              <w:jc w:val="both"/>
            </w:pPr>
            <w:hyperlink r:id="rId261">
              <w:r>
                <w:rPr>
                  <w:color w:val="0000FF"/>
                </w:rPr>
                <w:t>пункт 15</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13.2. Выполняется ли требование к содержанию животных в пунктах временного содержания в индивидуальных и (или) групповых вольерах и клетках в зависимости от социализации животных и их индивидуальной совместимости?</w:t>
            </w:r>
          </w:p>
        </w:tc>
        <w:tc>
          <w:tcPr>
            <w:tcW w:w="3798" w:type="dxa"/>
          </w:tcPr>
          <w:p w:rsidR="005860DC" w:rsidRDefault="005860DC">
            <w:pPr>
              <w:pStyle w:val="ConsPlusNormal"/>
              <w:jc w:val="both"/>
            </w:pPr>
            <w:hyperlink r:id="rId262">
              <w:r>
                <w:rPr>
                  <w:color w:val="0000FF"/>
                </w:rPr>
                <w:t>пункт 16</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13.3. Выполняется ли требование по запрету совместного содержания разнополых половозрелых нестерилизованных животных?</w:t>
            </w:r>
          </w:p>
        </w:tc>
        <w:tc>
          <w:tcPr>
            <w:tcW w:w="3798" w:type="dxa"/>
          </w:tcPr>
          <w:p w:rsidR="005860DC" w:rsidRDefault="005860DC">
            <w:pPr>
              <w:pStyle w:val="ConsPlusNormal"/>
              <w:jc w:val="both"/>
            </w:pPr>
            <w:hyperlink r:id="rId263">
              <w:r>
                <w:rPr>
                  <w:color w:val="0000FF"/>
                </w:rPr>
                <w:t>пункт 16</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13.4. Выполняется ли требование по обеспечению каждого животного индивидуальной поилкой и постоянного и неограниченного доступа к свежей питьевой воде?</w:t>
            </w:r>
          </w:p>
        </w:tc>
        <w:tc>
          <w:tcPr>
            <w:tcW w:w="3798" w:type="dxa"/>
          </w:tcPr>
          <w:p w:rsidR="005860DC" w:rsidRDefault="005860DC">
            <w:pPr>
              <w:pStyle w:val="ConsPlusNormal"/>
              <w:jc w:val="both"/>
            </w:pPr>
            <w:hyperlink r:id="rId264">
              <w:r>
                <w:rPr>
                  <w:color w:val="0000FF"/>
                </w:rPr>
                <w:t>Абзац 1 пункта 23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13.5. Выполняется ли требование к смене воды - не реже 1 раза в сутки?</w:t>
            </w:r>
          </w:p>
        </w:tc>
        <w:tc>
          <w:tcPr>
            <w:tcW w:w="3798" w:type="dxa"/>
          </w:tcPr>
          <w:p w:rsidR="005860DC" w:rsidRDefault="005860DC">
            <w:pPr>
              <w:pStyle w:val="ConsPlusNormal"/>
              <w:jc w:val="both"/>
            </w:pPr>
            <w:hyperlink r:id="rId265">
              <w:r>
                <w:rPr>
                  <w:color w:val="0000FF"/>
                </w:rPr>
                <w:t>Абзац 1 пункта 23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13.6. Имеется ли у каждого животного индивидуальная миска для корма?</w:t>
            </w:r>
          </w:p>
        </w:tc>
        <w:tc>
          <w:tcPr>
            <w:tcW w:w="3798" w:type="dxa"/>
          </w:tcPr>
          <w:p w:rsidR="005860DC" w:rsidRDefault="005860DC">
            <w:pPr>
              <w:pStyle w:val="ConsPlusNormal"/>
              <w:jc w:val="both"/>
            </w:pPr>
            <w:hyperlink r:id="rId266">
              <w:r>
                <w:rPr>
                  <w:color w:val="0000FF"/>
                </w:rPr>
                <w:t>Абзац 2 пункта 23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13.7. Соблюдаются ли требования к рациону и нормам кормления каждого животного в соответствии физиологическим и половозрастным потребностям животного, его видовым и породным особенностям, физиологическому состоянию и состоянию здоровья животного?</w:t>
            </w:r>
          </w:p>
        </w:tc>
        <w:tc>
          <w:tcPr>
            <w:tcW w:w="3798" w:type="dxa"/>
          </w:tcPr>
          <w:p w:rsidR="005860DC" w:rsidRDefault="005860DC">
            <w:pPr>
              <w:pStyle w:val="ConsPlusNormal"/>
              <w:jc w:val="both"/>
            </w:pPr>
            <w:hyperlink r:id="rId267">
              <w:r>
                <w:rPr>
                  <w:color w:val="0000FF"/>
                </w:rPr>
                <w:t>Абзац 4 пункт 23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13.8. Выполняется ли требование по ежедневному мытью с использованием моющих средств, безопасных для животных, поилок и мисок для животных?</w:t>
            </w:r>
          </w:p>
        </w:tc>
        <w:tc>
          <w:tcPr>
            <w:tcW w:w="3798" w:type="dxa"/>
          </w:tcPr>
          <w:p w:rsidR="005860DC" w:rsidRDefault="005860DC">
            <w:pPr>
              <w:pStyle w:val="ConsPlusNormal"/>
              <w:jc w:val="both"/>
            </w:pPr>
            <w:hyperlink r:id="rId268">
              <w:r>
                <w:rPr>
                  <w:color w:val="0000FF"/>
                </w:rPr>
                <w:t>Абзац 5 пункт 23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13.9. Выполняется ли требование по мытью поилок и мисок для животных, содержащихся в карантинном помещении или изоляторе, отдельно от поилок и мисок для остальных животных с использованием дезинфицирующих средств, безопасных для животных?</w:t>
            </w:r>
          </w:p>
        </w:tc>
        <w:tc>
          <w:tcPr>
            <w:tcW w:w="3798" w:type="dxa"/>
          </w:tcPr>
          <w:p w:rsidR="005860DC" w:rsidRDefault="005860DC">
            <w:pPr>
              <w:pStyle w:val="ConsPlusNormal"/>
              <w:jc w:val="both"/>
            </w:pPr>
            <w:hyperlink r:id="rId269">
              <w:r>
                <w:rPr>
                  <w:color w:val="0000FF"/>
                </w:rPr>
                <w:t>Абзац 5 пункт 23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13.10. Требования к нормам содержания собак в приюте:</w:t>
            </w:r>
          </w:p>
        </w:tc>
        <w:tc>
          <w:tcPr>
            <w:tcW w:w="3798" w:type="dxa"/>
          </w:tcPr>
          <w:p w:rsidR="005860DC" w:rsidRDefault="005860DC">
            <w:pPr>
              <w:pStyle w:val="ConsPlusNormal"/>
              <w:jc w:val="both"/>
            </w:pPr>
            <w:hyperlink r:id="rId270">
              <w:r>
                <w:rPr>
                  <w:color w:val="0000FF"/>
                </w:rPr>
                <w:t>Пункт 17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13.10.1</w:t>
            </w:r>
            <w:proofErr w:type="gramStart"/>
            <w:r>
              <w:t xml:space="preserve"> С</w:t>
            </w:r>
            <w:proofErr w:type="gramEnd"/>
            <w:r>
              <w:t>облюдаются ли требования к вольерам для каждой собаки - минимально 1 кв. м пространства для движения (открытый вольер) и 1 кв. м крытого вольера (будки, кабины)?</w:t>
            </w:r>
          </w:p>
        </w:tc>
        <w:tc>
          <w:tcPr>
            <w:tcW w:w="3798" w:type="dxa"/>
          </w:tcPr>
          <w:p w:rsidR="005860DC" w:rsidRDefault="005860DC">
            <w:pPr>
              <w:pStyle w:val="ConsPlusNormal"/>
              <w:jc w:val="both"/>
            </w:pPr>
            <w:hyperlink r:id="rId271">
              <w:r>
                <w:rPr>
                  <w:color w:val="0000FF"/>
                </w:rPr>
                <w:t>Абзац 1 пункт 17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13.10.2. Выполняется ли требование к будке (кабине), которая должна защищать животное от холода, осадков, жары и других погодных явлений и обеспечивать температуру воздуха при нахождении в ней собаки не ниже +7 °C, за исключением будок (кабинок) для здоровых собак с хорошей шерстью, </w:t>
            </w:r>
            <w:r>
              <w:lastRenderedPageBreak/>
              <w:t>приспособленных к проживанию и сну при низких температурах?</w:t>
            </w:r>
          </w:p>
        </w:tc>
        <w:tc>
          <w:tcPr>
            <w:tcW w:w="3798" w:type="dxa"/>
          </w:tcPr>
          <w:p w:rsidR="005860DC" w:rsidRDefault="005860DC">
            <w:pPr>
              <w:pStyle w:val="ConsPlusNormal"/>
              <w:jc w:val="both"/>
            </w:pPr>
            <w:hyperlink r:id="rId272">
              <w:r>
                <w:rPr>
                  <w:color w:val="0000FF"/>
                </w:rPr>
                <w:t>Абзац 1 пункт 17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13.10.3. Выполняется ли требование к территории вольера для собак по ограждению ее забором высотой не менее 2 метров, заглубленного в землю не менее чем на 0,2 метра?</w:t>
            </w:r>
          </w:p>
        </w:tc>
        <w:tc>
          <w:tcPr>
            <w:tcW w:w="3798" w:type="dxa"/>
          </w:tcPr>
          <w:p w:rsidR="005860DC" w:rsidRDefault="005860DC">
            <w:pPr>
              <w:pStyle w:val="ConsPlusNormal"/>
              <w:jc w:val="both"/>
            </w:pPr>
            <w:hyperlink r:id="rId273">
              <w:r>
                <w:rPr>
                  <w:color w:val="0000FF"/>
                </w:rPr>
                <w:t>Абзац 2 пункт 17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13.10.4. Выполняется ли требование к двери вольера (дверь открывается вовнутрь и имеет запор, обеспечивающий невозможность самопроизвольного выхода собаки из вольера)?</w:t>
            </w:r>
          </w:p>
        </w:tc>
        <w:tc>
          <w:tcPr>
            <w:tcW w:w="3798" w:type="dxa"/>
          </w:tcPr>
          <w:p w:rsidR="005860DC" w:rsidRDefault="005860DC">
            <w:pPr>
              <w:pStyle w:val="ConsPlusNormal"/>
              <w:jc w:val="both"/>
            </w:pPr>
            <w:hyperlink r:id="rId274">
              <w:r>
                <w:rPr>
                  <w:color w:val="0000FF"/>
                </w:rPr>
                <w:t>Абзац 2 пункт 17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13.10.5. Выполняется ли требование к покрытию пола в вольерах для собак (покрытие из древесных опилок или иных безопасных для животных материалов, обладающих гигроскопичными и сорбирующими свойствами)?</w:t>
            </w:r>
          </w:p>
        </w:tc>
        <w:tc>
          <w:tcPr>
            <w:tcW w:w="3798" w:type="dxa"/>
          </w:tcPr>
          <w:p w:rsidR="005860DC" w:rsidRDefault="005860DC">
            <w:pPr>
              <w:pStyle w:val="ConsPlusNormal"/>
              <w:jc w:val="both"/>
            </w:pPr>
            <w:hyperlink r:id="rId275">
              <w:r>
                <w:rPr>
                  <w:color w:val="0000FF"/>
                </w:rPr>
                <w:t>Абзац 3 пункт 17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13.10.6. Выполняется ли требование по замене не реже 2 - 3 раз в неделю в процессе уборки вольера опилок или иных материалов, используемых для покрытия пола в вольерах для собак?</w:t>
            </w:r>
          </w:p>
        </w:tc>
        <w:tc>
          <w:tcPr>
            <w:tcW w:w="3798" w:type="dxa"/>
          </w:tcPr>
          <w:p w:rsidR="005860DC" w:rsidRDefault="005860DC">
            <w:pPr>
              <w:pStyle w:val="ConsPlusNormal"/>
              <w:jc w:val="both"/>
            </w:pPr>
            <w:hyperlink r:id="rId276">
              <w:r>
                <w:rPr>
                  <w:color w:val="0000FF"/>
                </w:rPr>
                <w:t>Абзац 3 пункт 17</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13.10.7. Соблюдаются ли размеры площадки для выгула собак, которые должны быть достаточными для выгула в течение суток всех </w:t>
            </w:r>
            <w:r>
              <w:lastRenderedPageBreak/>
              <w:t>животных, содержащихся в пункте временного содержания?</w:t>
            </w:r>
          </w:p>
        </w:tc>
        <w:tc>
          <w:tcPr>
            <w:tcW w:w="3798" w:type="dxa"/>
          </w:tcPr>
          <w:p w:rsidR="005860DC" w:rsidRDefault="005860DC">
            <w:pPr>
              <w:pStyle w:val="ConsPlusNormal"/>
              <w:jc w:val="both"/>
            </w:pPr>
            <w:hyperlink r:id="rId277">
              <w:r>
                <w:rPr>
                  <w:color w:val="0000FF"/>
                </w:rPr>
                <w:t>Пункт 18</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13.10.8. Соблюдается ли численность одновременно выгуливаемых собак - из расчета 4 кв. м площади на одну собаку?</w:t>
            </w:r>
          </w:p>
        </w:tc>
        <w:tc>
          <w:tcPr>
            <w:tcW w:w="3798" w:type="dxa"/>
          </w:tcPr>
          <w:p w:rsidR="005860DC" w:rsidRDefault="005860DC">
            <w:pPr>
              <w:pStyle w:val="ConsPlusNormal"/>
              <w:jc w:val="both"/>
            </w:pPr>
            <w:hyperlink r:id="rId278">
              <w:r>
                <w:rPr>
                  <w:color w:val="0000FF"/>
                </w:rPr>
                <w:t>Пункт 18</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13.10.9. Выполняется ли требование к территории площадки для выгула собак по ограждению ее забором высотой не менее 2 метров, заглубленного в землю не менее чем на 0,2 метра?</w:t>
            </w:r>
          </w:p>
        </w:tc>
        <w:tc>
          <w:tcPr>
            <w:tcW w:w="3798" w:type="dxa"/>
          </w:tcPr>
          <w:p w:rsidR="005860DC" w:rsidRDefault="005860DC">
            <w:pPr>
              <w:pStyle w:val="ConsPlusNormal"/>
              <w:jc w:val="both"/>
            </w:pPr>
            <w:hyperlink r:id="rId279">
              <w:r>
                <w:rPr>
                  <w:color w:val="0000FF"/>
                </w:rPr>
                <w:t>Пункт 18</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13.10.10. Выполняется ли требование к выгулу собак сотрудниками пункта временного содержания либо добровольцами (волонтерами) - не реже 1 раз в сутки, продолжительностью - не менее 30 минут?</w:t>
            </w:r>
          </w:p>
        </w:tc>
        <w:tc>
          <w:tcPr>
            <w:tcW w:w="3798" w:type="dxa"/>
          </w:tcPr>
          <w:p w:rsidR="005860DC" w:rsidRDefault="005860DC">
            <w:pPr>
              <w:pStyle w:val="ConsPlusNormal"/>
              <w:jc w:val="both"/>
            </w:pPr>
            <w:hyperlink r:id="rId280">
              <w:r>
                <w:rPr>
                  <w:color w:val="0000FF"/>
                </w:rPr>
                <w:t>Пункт 22</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13.10.11. Выполняется ли требование к кормлению взрослых собак не реже 1 раза в сутки, щенят в зависимости от их возраста - от трех до шести раз в сутки?</w:t>
            </w:r>
          </w:p>
        </w:tc>
        <w:tc>
          <w:tcPr>
            <w:tcW w:w="3798" w:type="dxa"/>
          </w:tcPr>
          <w:p w:rsidR="005860DC" w:rsidRDefault="005860DC">
            <w:pPr>
              <w:pStyle w:val="ConsPlusNormal"/>
              <w:jc w:val="both"/>
            </w:pPr>
            <w:hyperlink r:id="rId281">
              <w:r>
                <w:rPr>
                  <w:color w:val="0000FF"/>
                </w:rPr>
                <w:t>Абзац 3 пункта 23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13.11. Требования к нормам содержания кошек в приюте:</w:t>
            </w:r>
          </w:p>
        </w:tc>
        <w:tc>
          <w:tcPr>
            <w:tcW w:w="3798" w:type="dxa"/>
          </w:tcPr>
          <w:p w:rsidR="005860DC" w:rsidRDefault="005860DC">
            <w:pPr>
              <w:pStyle w:val="ConsPlusNormal"/>
              <w:jc w:val="both"/>
            </w:pPr>
            <w:hyperlink r:id="rId282">
              <w:r>
                <w:rPr>
                  <w:color w:val="0000FF"/>
                </w:rPr>
                <w:t>Пункт 19</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13.11.1</w:t>
            </w:r>
            <w:proofErr w:type="gramStart"/>
            <w:r>
              <w:t xml:space="preserve"> В</w:t>
            </w:r>
            <w:proofErr w:type="gramEnd"/>
            <w:r>
              <w:t xml:space="preserve">ыполняются ли требования к помещениям для кошек на наличие крытой утепленной части, </w:t>
            </w:r>
            <w:r>
              <w:lastRenderedPageBreak/>
              <w:t>необходимой для обеспечения минимальных потребностей животного в движении и примыкающей к ней выгульной площадки или помещений с окнами в отапливаемом строении пункта временного содержания, оборудованном клетками или вольерами группового содержания, при соблюдении нормы не менее 0,5 кв. м площади на одно животное?</w:t>
            </w:r>
          </w:p>
        </w:tc>
        <w:tc>
          <w:tcPr>
            <w:tcW w:w="3798" w:type="dxa"/>
          </w:tcPr>
          <w:p w:rsidR="005860DC" w:rsidRDefault="005860DC">
            <w:pPr>
              <w:pStyle w:val="ConsPlusNormal"/>
              <w:jc w:val="both"/>
            </w:pPr>
            <w:hyperlink r:id="rId283">
              <w:r>
                <w:rPr>
                  <w:color w:val="0000FF"/>
                </w:rPr>
                <w:t>Абзац 1 пункт 19</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13.11.2. Соблюдается ли высота клеток для кошек - не менее 0,5 м?</w:t>
            </w:r>
          </w:p>
        </w:tc>
        <w:tc>
          <w:tcPr>
            <w:tcW w:w="3798" w:type="dxa"/>
          </w:tcPr>
          <w:p w:rsidR="005860DC" w:rsidRDefault="005860DC">
            <w:pPr>
              <w:pStyle w:val="ConsPlusNormal"/>
              <w:jc w:val="both"/>
            </w:pPr>
            <w:hyperlink r:id="rId284">
              <w:r>
                <w:rPr>
                  <w:color w:val="0000FF"/>
                </w:rPr>
                <w:t>Абзац 1 пункт 19</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13.11.3. Выполняются ли требования к утепленной части помещений для кошек по защите кошек от холода, осадков, жары и других погодных явлений и обеспечению температуры при нахождении кошки не ниже +16 °C?</w:t>
            </w:r>
          </w:p>
        </w:tc>
        <w:tc>
          <w:tcPr>
            <w:tcW w:w="3798" w:type="dxa"/>
          </w:tcPr>
          <w:p w:rsidR="005860DC" w:rsidRDefault="005860DC">
            <w:pPr>
              <w:pStyle w:val="ConsPlusNormal"/>
              <w:jc w:val="both"/>
            </w:pPr>
            <w:hyperlink r:id="rId285">
              <w:r>
                <w:rPr>
                  <w:color w:val="0000FF"/>
                </w:rPr>
                <w:t>Абзац 2 пункт 19</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13.11.4. Выполняется ли требование по установлению лотков для испражнений кошек - из расчета не менее 1 лотка на 3 кошки?</w:t>
            </w:r>
          </w:p>
        </w:tc>
        <w:tc>
          <w:tcPr>
            <w:tcW w:w="3798" w:type="dxa"/>
          </w:tcPr>
          <w:p w:rsidR="005860DC" w:rsidRDefault="005860DC">
            <w:pPr>
              <w:pStyle w:val="ConsPlusNormal"/>
              <w:jc w:val="both"/>
            </w:pPr>
            <w:hyperlink r:id="rId286">
              <w:r>
                <w:rPr>
                  <w:color w:val="0000FF"/>
                </w:rPr>
                <w:t>Абзац 3 пункт 19</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13.11.5. Выполняется ли требование по заполнению лотка безопасными для животных наполнителем, обладающим гигроскопичными и сорбирующими свойствами, или иметь сетку?</w:t>
            </w:r>
          </w:p>
        </w:tc>
        <w:tc>
          <w:tcPr>
            <w:tcW w:w="3798" w:type="dxa"/>
          </w:tcPr>
          <w:p w:rsidR="005860DC" w:rsidRDefault="005860DC">
            <w:pPr>
              <w:pStyle w:val="ConsPlusNormal"/>
              <w:jc w:val="both"/>
            </w:pPr>
            <w:hyperlink r:id="rId287">
              <w:r>
                <w:rPr>
                  <w:color w:val="0000FF"/>
                </w:rPr>
                <w:t>Абзац 3 пункт 19</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13.11.6. Выполняется ли требование по проведению ежедневной очистке лотков?</w:t>
            </w:r>
          </w:p>
        </w:tc>
        <w:tc>
          <w:tcPr>
            <w:tcW w:w="3798" w:type="dxa"/>
          </w:tcPr>
          <w:p w:rsidR="005860DC" w:rsidRDefault="005860DC">
            <w:pPr>
              <w:pStyle w:val="ConsPlusNormal"/>
              <w:jc w:val="both"/>
            </w:pPr>
            <w:hyperlink r:id="rId288">
              <w:r>
                <w:rPr>
                  <w:color w:val="0000FF"/>
                </w:rPr>
                <w:t>Абзац 3 пункт 19</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13.11.7. Выполняется ли требование к оборудованию входа в помещение для содержания кошек буферной зоной, состоящей из сетчатого тамбура?</w:t>
            </w:r>
          </w:p>
        </w:tc>
        <w:tc>
          <w:tcPr>
            <w:tcW w:w="3798" w:type="dxa"/>
          </w:tcPr>
          <w:p w:rsidR="005860DC" w:rsidRDefault="005860DC">
            <w:pPr>
              <w:pStyle w:val="ConsPlusNormal"/>
              <w:jc w:val="both"/>
            </w:pPr>
            <w:hyperlink r:id="rId289">
              <w:r>
                <w:rPr>
                  <w:color w:val="0000FF"/>
                </w:rPr>
                <w:t>Пункт 20</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13.11.8. Выполняется ли требование по ограждению со всех сторон, в том числе сверху, площадки для выгула кошек, примыкающей к помещению для содержания кошек?</w:t>
            </w:r>
          </w:p>
        </w:tc>
        <w:tc>
          <w:tcPr>
            <w:tcW w:w="3798" w:type="dxa"/>
          </w:tcPr>
          <w:p w:rsidR="005860DC" w:rsidRDefault="005860DC">
            <w:pPr>
              <w:pStyle w:val="ConsPlusNormal"/>
              <w:jc w:val="both"/>
            </w:pPr>
            <w:hyperlink r:id="rId290">
              <w:r>
                <w:rPr>
                  <w:color w:val="0000FF"/>
                </w:rPr>
                <w:t>Пункт 21</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13.11.9. Соблюдается ли численность одновременно выгуливаемых кошек - из расчета 1 кв. м площади на 1 кошку?</w:t>
            </w:r>
          </w:p>
        </w:tc>
        <w:tc>
          <w:tcPr>
            <w:tcW w:w="3798" w:type="dxa"/>
          </w:tcPr>
          <w:p w:rsidR="005860DC" w:rsidRDefault="005860DC">
            <w:pPr>
              <w:pStyle w:val="ConsPlusNormal"/>
              <w:jc w:val="both"/>
            </w:pPr>
            <w:hyperlink r:id="rId291">
              <w:r>
                <w:rPr>
                  <w:color w:val="0000FF"/>
                </w:rPr>
                <w:t>Пункт 21</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13.11.10. Выполняется ли требование по размещению на площадке игровых устрой</w:t>
            </w:r>
            <w:proofErr w:type="gramStart"/>
            <w:r>
              <w:t>ств дл</w:t>
            </w:r>
            <w:proofErr w:type="gramEnd"/>
            <w:r>
              <w:t>я кошек, гамаков и других средств обогащения среды, лотков с наполнителем для испражнений?</w:t>
            </w:r>
          </w:p>
        </w:tc>
        <w:tc>
          <w:tcPr>
            <w:tcW w:w="3798" w:type="dxa"/>
          </w:tcPr>
          <w:p w:rsidR="005860DC" w:rsidRDefault="005860DC">
            <w:pPr>
              <w:pStyle w:val="ConsPlusNormal"/>
              <w:jc w:val="both"/>
            </w:pPr>
            <w:hyperlink r:id="rId292">
              <w:r>
                <w:rPr>
                  <w:color w:val="0000FF"/>
                </w:rPr>
                <w:t>Пункт 21</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13.11.11. Выполняется ли требования к кормлению кошек - не реже двух раз в сутки, котят в зависимости от их возраста - от трех до шести раз в сутки?</w:t>
            </w:r>
          </w:p>
        </w:tc>
        <w:tc>
          <w:tcPr>
            <w:tcW w:w="3798" w:type="dxa"/>
          </w:tcPr>
          <w:p w:rsidR="005860DC" w:rsidRDefault="005860DC">
            <w:pPr>
              <w:pStyle w:val="ConsPlusNormal"/>
              <w:jc w:val="both"/>
            </w:pPr>
            <w:hyperlink r:id="rId293">
              <w:r>
                <w:rPr>
                  <w:color w:val="0000FF"/>
                </w:rPr>
                <w:t>Абзац 3 пункт 23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13.11.12. Соблюдаются ли </w:t>
            </w:r>
            <w:r>
              <w:lastRenderedPageBreak/>
              <w:t>требования к рациону и нормам кормления каждого животного в соответствии физиологическим и половозрастным потребностям животного, его видовым и породным особенностям, физиологическому состоянию и состоянию здоровья животного?</w:t>
            </w:r>
          </w:p>
        </w:tc>
        <w:tc>
          <w:tcPr>
            <w:tcW w:w="3798" w:type="dxa"/>
          </w:tcPr>
          <w:p w:rsidR="005860DC" w:rsidRDefault="005860DC">
            <w:pPr>
              <w:pStyle w:val="ConsPlusNormal"/>
              <w:jc w:val="both"/>
            </w:pPr>
            <w:hyperlink r:id="rId294">
              <w:r>
                <w:rPr>
                  <w:color w:val="0000FF"/>
                </w:rPr>
                <w:t>Абзац 4 пункт 23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13.11.13. Выполняется ли требование по ежедневному мытью с использованием моющих средств, безопасных для животных, поилок и мисок для животных?</w:t>
            </w:r>
          </w:p>
        </w:tc>
        <w:tc>
          <w:tcPr>
            <w:tcW w:w="3798" w:type="dxa"/>
          </w:tcPr>
          <w:p w:rsidR="005860DC" w:rsidRDefault="005860DC">
            <w:pPr>
              <w:pStyle w:val="ConsPlusNormal"/>
              <w:jc w:val="both"/>
            </w:pPr>
            <w:hyperlink r:id="rId295">
              <w:r>
                <w:rPr>
                  <w:color w:val="0000FF"/>
                </w:rPr>
                <w:t>Абзац 5 пункт 23</w:t>
              </w:r>
            </w:hyperlink>
            <w:r>
              <w:t xml:space="preserve"> Порядка 3</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11594" w:type="dxa"/>
            <w:gridSpan w:val="6"/>
          </w:tcPr>
          <w:p w:rsidR="005860DC" w:rsidRDefault="005860DC">
            <w:pPr>
              <w:pStyle w:val="ConsPlusNormal"/>
              <w:jc w:val="both"/>
              <w:outlineLvl w:val="1"/>
            </w:pPr>
            <w:r>
              <w:t xml:space="preserve">XIV. Требования к содержанию животных в местах, используемых для торговли животными </w:t>
            </w:r>
            <w:hyperlink w:anchor="P1519">
              <w:r>
                <w:rPr>
                  <w:color w:val="0000FF"/>
                </w:rPr>
                <w:t>&lt;21&gt;</w:t>
              </w:r>
            </w:hyperlink>
          </w:p>
        </w:tc>
      </w:tr>
      <w:tr w:rsidR="005860DC">
        <w:tc>
          <w:tcPr>
            <w:tcW w:w="3685" w:type="dxa"/>
          </w:tcPr>
          <w:p w:rsidR="005860DC" w:rsidRDefault="005860DC">
            <w:pPr>
              <w:pStyle w:val="ConsPlusNormal"/>
              <w:jc w:val="both"/>
            </w:pPr>
            <w:r>
              <w:t xml:space="preserve">14.1. В местах, используемых для торговли животными, содержатся здоровые животные при наличии сопроводительного документа, оформленного в соответствии со </w:t>
            </w:r>
            <w:hyperlink r:id="rId296">
              <w:r>
                <w:rPr>
                  <w:color w:val="0000FF"/>
                </w:rPr>
                <w:t>статьей 2.3</w:t>
              </w:r>
            </w:hyperlink>
            <w:r>
              <w:t xml:space="preserve"> Закона Российской Федерации "О ветеринарии", либо ветеринарного паспорта животного, оформленного в соответствии с </w:t>
            </w:r>
            <w:hyperlink r:id="rId297">
              <w:r>
                <w:rPr>
                  <w:color w:val="0000FF"/>
                </w:rPr>
                <w:t>Решением</w:t>
              </w:r>
            </w:hyperlink>
            <w:r>
              <w:t xml:space="preserve"> Комиссии Таможенного союза от 18.06.2010 N 317 "О применении ветеринарно-санитарных мер в Евразийском экономическом союзе"?</w:t>
            </w:r>
          </w:p>
        </w:tc>
        <w:tc>
          <w:tcPr>
            <w:tcW w:w="3798" w:type="dxa"/>
          </w:tcPr>
          <w:p w:rsidR="005860DC" w:rsidRDefault="005860DC">
            <w:pPr>
              <w:pStyle w:val="ConsPlusNormal"/>
              <w:jc w:val="both"/>
            </w:pPr>
            <w:hyperlink r:id="rId298">
              <w:r>
                <w:rPr>
                  <w:color w:val="0000FF"/>
                </w:rPr>
                <w:t>Пункт 4</w:t>
              </w:r>
            </w:hyperlink>
            <w:r>
              <w:t xml:space="preserve"> требований к содержанию животных в местах, используемых для торговли животными, утвержденных постановлением Правительства Российской Федерации от 06.06.2023 N 934 </w:t>
            </w:r>
            <w:hyperlink w:anchor="P1520">
              <w:r>
                <w:rPr>
                  <w:color w:val="0000FF"/>
                </w:rPr>
                <w:t>&lt;22&gt;</w:t>
              </w:r>
            </w:hyperlink>
            <w:r>
              <w:t xml:space="preserve"> (далее - Требования)</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14.2. Соблюдаются ли требования, предъявляемые к лицу, </w:t>
            </w:r>
            <w:r>
              <w:lastRenderedPageBreak/>
              <w:t>осуществляющему торговлю животными:</w:t>
            </w:r>
          </w:p>
        </w:tc>
        <w:tc>
          <w:tcPr>
            <w:tcW w:w="3798" w:type="dxa"/>
          </w:tcPr>
          <w:p w:rsidR="005860DC" w:rsidRDefault="005860DC">
            <w:pPr>
              <w:pStyle w:val="ConsPlusNormal"/>
              <w:jc w:val="both"/>
            </w:pPr>
            <w:hyperlink r:id="rId299">
              <w:r>
                <w:rPr>
                  <w:color w:val="0000FF"/>
                </w:rPr>
                <w:t>Пункт 5</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14.2.1. осуществляются ли установленные законодательством Российской Федерации обязанности владельца по содержанию животных?</w:t>
            </w:r>
          </w:p>
        </w:tc>
        <w:tc>
          <w:tcPr>
            <w:tcW w:w="3798" w:type="dxa"/>
          </w:tcPr>
          <w:p w:rsidR="005860DC" w:rsidRDefault="005860DC">
            <w:pPr>
              <w:pStyle w:val="ConsPlusNormal"/>
              <w:jc w:val="both"/>
            </w:pPr>
            <w:hyperlink r:id="rId300">
              <w:r>
                <w:rPr>
                  <w:color w:val="0000FF"/>
                </w:rPr>
                <w:t>Подпункт "а" пункта 5</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14.2.2. обеспечивается ли соблюдение требований в отношении реализуемых животных до момента их передачи покупателю, если договором купли-продажи не установлено иное?</w:t>
            </w:r>
          </w:p>
        </w:tc>
        <w:tc>
          <w:tcPr>
            <w:tcW w:w="3798" w:type="dxa"/>
          </w:tcPr>
          <w:p w:rsidR="005860DC" w:rsidRDefault="005860DC">
            <w:pPr>
              <w:pStyle w:val="ConsPlusNormal"/>
              <w:jc w:val="both"/>
            </w:pPr>
            <w:hyperlink r:id="rId301">
              <w:r>
                <w:rPr>
                  <w:color w:val="0000FF"/>
                </w:rPr>
                <w:t>Подпункт "б" пункта 5</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14.2.3. поддерживается ли чистота в местах, используемых для торговли животными, путем удаления загрязнений и продуктов жизнедеятельности животных?</w:t>
            </w:r>
          </w:p>
        </w:tc>
        <w:tc>
          <w:tcPr>
            <w:tcW w:w="3798" w:type="dxa"/>
          </w:tcPr>
          <w:p w:rsidR="005860DC" w:rsidRDefault="005860DC">
            <w:pPr>
              <w:pStyle w:val="ConsPlusNormal"/>
              <w:jc w:val="both"/>
            </w:pPr>
            <w:hyperlink r:id="rId302">
              <w:r>
                <w:rPr>
                  <w:color w:val="0000FF"/>
                </w:rPr>
                <w:t>Подпункт "в" пункта 5</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14.2.4. при использовании в качестве мест для торговли животными помещений, расположенных в многоквартирном доме, индивидуального жилого дома соблюдаются ли права и законные интересы проживающих в них лиц?</w:t>
            </w:r>
          </w:p>
        </w:tc>
        <w:tc>
          <w:tcPr>
            <w:tcW w:w="3798" w:type="dxa"/>
          </w:tcPr>
          <w:p w:rsidR="005860DC" w:rsidRDefault="005860DC">
            <w:pPr>
              <w:pStyle w:val="ConsPlusNormal"/>
              <w:jc w:val="both"/>
            </w:pPr>
            <w:hyperlink r:id="rId303">
              <w:r>
                <w:rPr>
                  <w:color w:val="0000FF"/>
                </w:rPr>
                <w:t>Подпункт "г" пункта 5</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14.2.5. поддерживается ли в помещениях, используемых для торговли животными, режим освещения, приближенный к естественному циклу жизни </w:t>
            </w:r>
            <w:r>
              <w:lastRenderedPageBreak/>
              <w:t>животных (день - ночь)?</w:t>
            </w:r>
          </w:p>
        </w:tc>
        <w:tc>
          <w:tcPr>
            <w:tcW w:w="3798" w:type="dxa"/>
          </w:tcPr>
          <w:p w:rsidR="005860DC" w:rsidRDefault="005860DC">
            <w:pPr>
              <w:pStyle w:val="ConsPlusNormal"/>
              <w:jc w:val="both"/>
            </w:pPr>
            <w:hyperlink r:id="rId304">
              <w:r>
                <w:rPr>
                  <w:color w:val="0000FF"/>
                </w:rPr>
                <w:t>Подпункт "д" пункта 5</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 xml:space="preserve">14.2.6. содержатся ли раздельно виды животных в зависимости от их биологических особенностей в целях предотвращения конфликтных ситуаций между животными и случаев их </w:t>
            </w:r>
            <w:proofErr w:type="spellStart"/>
            <w:r>
              <w:t>травмирования</w:t>
            </w:r>
            <w:proofErr w:type="spellEnd"/>
            <w:r>
              <w:t>?</w:t>
            </w:r>
          </w:p>
        </w:tc>
        <w:tc>
          <w:tcPr>
            <w:tcW w:w="3798" w:type="dxa"/>
          </w:tcPr>
          <w:p w:rsidR="005860DC" w:rsidRDefault="005860DC">
            <w:pPr>
              <w:pStyle w:val="ConsPlusNormal"/>
              <w:jc w:val="both"/>
            </w:pPr>
            <w:hyperlink r:id="rId305">
              <w:r>
                <w:rPr>
                  <w:color w:val="0000FF"/>
                </w:rPr>
                <w:t>Подпункт "е" пункта 5</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14.2.7. моются и дезинфицируются ли места содержания животных и находящийся в них инвентарь не реже одного раза в неделю и при каждой смене животного в таком месте содержания, а приспособления (емкости) для воды и еды - не реже одного раза в день?</w:t>
            </w:r>
          </w:p>
        </w:tc>
        <w:tc>
          <w:tcPr>
            <w:tcW w:w="3798" w:type="dxa"/>
          </w:tcPr>
          <w:p w:rsidR="005860DC" w:rsidRDefault="005860DC">
            <w:pPr>
              <w:pStyle w:val="ConsPlusNormal"/>
              <w:jc w:val="both"/>
            </w:pPr>
            <w:hyperlink r:id="rId306">
              <w:r>
                <w:rPr>
                  <w:color w:val="0000FF"/>
                </w:rPr>
                <w:t>Подпункт "ж" пункта 5</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14.2.8. в случае выявления у животного признаков заболеваний принимаются ли меры по его изоляции и выполняются ли указания специалистов в области ветеринарии?</w:t>
            </w:r>
          </w:p>
        </w:tc>
        <w:tc>
          <w:tcPr>
            <w:tcW w:w="3798" w:type="dxa"/>
          </w:tcPr>
          <w:p w:rsidR="005860DC" w:rsidRDefault="005860DC">
            <w:pPr>
              <w:pStyle w:val="ConsPlusNormal"/>
              <w:jc w:val="both"/>
            </w:pPr>
            <w:hyperlink r:id="rId307">
              <w:r>
                <w:rPr>
                  <w:color w:val="0000FF"/>
                </w:rPr>
                <w:t>Подпункт "з" пункта 5</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14.2.9. обеспечиваются ли условия содержания животных в местах, используемых для торговли животными, в соответствии с их видовыми и индивидуальными особенностями согласно </w:t>
            </w:r>
            <w:hyperlink r:id="rId308">
              <w:r>
                <w:rPr>
                  <w:color w:val="0000FF"/>
                </w:rPr>
                <w:t>приложениям N 1</w:t>
              </w:r>
            </w:hyperlink>
            <w:r>
              <w:t xml:space="preserve"> - </w:t>
            </w:r>
            <w:hyperlink r:id="rId309">
              <w:r>
                <w:rPr>
                  <w:color w:val="0000FF"/>
                </w:rPr>
                <w:t>14</w:t>
              </w:r>
            </w:hyperlink>
            <w:r>
              <w:t xml:space="preserve"> Требований?</w:t>
            </w:r>
          </w:p>
        </w:tc>
        <w:tc>
          <w:tcPr>
            <w:tcW w:w="3798" w:type="dxa"/>
          </w:tcPr>
          <w:p w:rsidR="005860DC" w:rsidRDefault="005860DC">
            <w:pPr>
              <w:pStyle w:val="ConsPlusNormal"/>
              <w:jc w:val="both"/>
            </w:pPr>
            <w:hyperlink r:id="rId310">
              <w:r>
                <w:rPr>
                  <w:color w:val="0000FF"/>
                </w:rPr>
                <w:t>Подпункт "и" пункта 5</w:t>
              </w:r>
            </w:hyperlink>
            <w:r>
              <w:t xml:space="preserve"> Требований, </w:t>
            </w:r>
            <w:hyperlink r:id="rId311">
              <w:r>
                <w:rPr>
                  <w:color w:val="0000FF"/>
                </w:rPr>
                <w:t>приложения N 1</w:t>
              </w:r>
            </w:hyperlink>
            <w:r>
              <w:t xml:space="preserve"> - </w:t>
            </w:r>
            <w:hyperlink r:id="rId312">
              <w:r>
                <w:rPr>
                  <w:color w:val="0000FF"/>
                </w:rPr>
                <w:t>14</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t xml:space="preserve">14.3. Соблюдается ли требование о недопущении содержания животных, </w:t>
            </w:r>
            <w:r>
              <w:lastRenderedPageBreak/>
              <w:t>включенных в перечень животных, запрещенных к содержанию, утвержденный Правительством Российской Федерации, в местах, используемых для торговли животными?</w:t>
            </w:r>
          </w:p>
        </w:tc>
        <w:tc>
          <w:tcPr>
            <w:tcW w:w="3798" w:type="dxa"/>
          </w:tcPr>
          <w:p w:rsidR="005860DC" w:rsidRDefault="005860DC">
            <w:pPr>
              <w:pStyle w:val="ConsPlusNormal"/>
              <w:jc w:val="both"/>
            </w:pPr>
            <w:hyperlink r:id="rId313">
              <w:r>
                <w:rPr>
                  <w:color w:val="0000FF"/>
                </w:rPr>
                <w:t>Пункт 6</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r w:rsidR="005860DC">
        <w:tc>
          <w:tcPr>
            <w:tcW w:w="3685" w:type="dxa"/>
          </w:tcPr>
          <w:p w:rsidR="005860DC" w:rsidRDefault="005860DC">
            <w:pPr>
              <w:pStyle w:val="ConsPlusNormal"/>
              <w:jc w:val="both"/>
            </w:pPr>
            <w:r>
              <w:lastRenderedPageBreak/>
              <w:t>14.4. Выполняется ли требование об определении и утверждении распорядительным актом лица, осуществляющего торговлю животными, кормового рациона, графика кормления и поения животных, размеры порций питания и объемы питьевой воды, наличие подстилочного и абсорбирующего материалов, периодичности уборки в местах содержания животных, обработки (чистка, мытье) животных в соответствии с видовыми потребностями и возрастом животного?</w:t>
            </w:r>
          </w:p>
        </w:tc>
        <w:tc>
          <w:tcPr>
            <w:tcW w:w="3798" w:type="dxa"/>
          </w:tcPr>
          <w:p w:rsidR="005860DC" w:rsidRDefault="005860DC">
            <w:pPr>
              <w:pStyle w:val="ConsPlusNormal"/>
              <w:jc w:val="both"/>
            </w:pPr>
            <w:hyperlink r:id="rId314">
              <w:r>
                <w:rPr>
                  <w:color w:val="0000FF"/>
                </w:rPr>
                <w:t>Пункт 7</w:t>
              </w:r>
            </w:hyperlink>
            <w:r>
              <w:t xml:space="preserve"> Требований</w:t>
            </w:r>
          </w:p>
        </w:tc>
        <w:tc>
          <w:tcPr>
            <w:tcW w:w="850" w:type="dxa"/>
          </w:tcPr>
          <w:p w:rsidR="005860DC" w:rsidRDefault="005860DC">
            <w:pPr>
              <w:pStyle w:val="ConsPlusNormal"/>
            </w:pPr>
          </w:p>
        </w:tc>
        <w:tc>
          <w:tcPr>
            <w:tcW w:w="851" w:type="dxa"/>
          </w:tcPr>
          <w:p w:rsidR="005860DC" w:rsidRDefault="005860DC">
            <w:pPr>
              <w:pStyle w:val="ConsPlusNormal"/>
            </w:pPr>
          </w:p>
        </w:tc>
        <w:tc>
          <w:tcPr>
            <w:tcW w:w="1276" w:type="dxa"/>
          </w:tcPr>
          <w:p w:rsidR="005860DC" w:rsidRDefault="005860DC">
            <w:pPr>
              <w:pStyle w:val="ConsPlusNormal"/>
            </w:pPr>
          </w:p>
        </w:tc>
        <w:tc>
          <w:tcPr>
            <w:tcW w:w="1134" w:type="dxa"/>
          </w:tcPr>
          <w:p w:rsidR="005860DC" w:rsidRDefault="005860DC">
            <w:pPr>
              <w:pStyle w:val="ConsPlusNormal"/>
            </w:pPr>
          </w:p>
        </w:tc>
      </w:tr>
    </w:tbl>
    <w:p w:rsidR="005860DC" w:rsidRDefault="005860DC">
      <w:pPr>
        <w:pStyle w:val="ConsPlusNormal"/>
        <w:sectPr w:rsidR="005860DC">
          <w:pgSz w:w="16838" w:h="11905" w:orient="landscape"/>
          <w:pgMar w:top="1701" w:right="1134" w:bottom="850" w:left="1134" w:header="0" w:footer="0" w:gutter="0"/>
          <w:cols w:space="720"/>
          <w:titlePg/>
        </w:sectPr>
      </w:pPr>
    </w:p>
    <w:p w:rsidR="005860DC" w:rsidRDefault="005860DC">
      <w:pPr>
        <w:pStyle w:val="ConsPlusNormal"/>
        <w:jc w:val="both"/>
      </w:pPr>
    </w:p>
    <w:p w:rsidR="005860DC" w:rsidRDefault="005860DC">
      <w:pPr>
        <w:pStyle w:val="ConsPlusNormal"/>
        <w:ind w:firstLine="540"/>
        <w:jc w:val="both"/>
      </w:pPr>
      <w:r>
        <w:t>--------------------------------</w:t>
      </w:r>
    </w:p>
    <w:p w:rsidR="005860DC" w:rsidRDefault="005860DC">
      <w:pPr>
        <w:pStyle w:val="ConsPlusNormal"/>
        <w:spacing w:before="220"/>
        <w:ind w:firstLine="540"/>
        <w:jc w:val="both"/>
      </w:pPr>
      <w:bookmarkStart w:id="1" w:name="P1499"/>
      <w:bookmarkEnd w:id="1"/>
      <w:r>
        <w:t>&lt;1&gt; Проверочный лист подлежит обязательному применению при осуществлении рейдового осмотра и выездной проверки в рамках планового контрольного (надзорного) мероприятия.</w:t>
      </w:r>
    </w:p>
    <w:p w:rsidR="005860DC" w:rsidRDefault="005860DC">
      <w:pPr>
        <w:pStyle w:val="ConsPlusNormal"/>
        <w:spacing w:before="220"/>
        <w:ind w:firstLine="540"/>
        <w:jc w:val="both"/>
      </w:pPr>
      <w:bookmarkStart w:id="2" w:name="P1500"/>
      <w:bookmarkEnd w:id="2"/>
      <w:r>
        <w:t>&lt;2&gt; "Да" - если контролируемым лицом соблюдаются обязательные требования, ставится знак "+" (плюс).</w:t>
      </w:r>
    </w:p>
    <w:p w:rsidR="005860DC" w:rsidRDefault="005860DC">
      <w:pPr>
        <w:pStyle w:val="ConsPlusNormal"/>
        <w:spacing w:before="220"/>
        <w:ind w:firstLine="540"/>
        <w:jc w:val="both"/>
      </w:pPr>
      <w:bookmarkStart w:id="3" w:name="P1501"/>
      <w:bookmarkEnd w:id="3"/>
      <w:r>
        <w:t>&lt;3&gt; "Нет" - если контролируемым лицом не соблюдаются обязательные требования, ставится знак "+" (плюс).</w:t>
      </w:r>
    </w:p>
    <w:p w:rsidR="005860DC" w:rsidRDefault="005860DC">
      <w:pPr>
        <w:pStyle w:val="ConsPlusNormal"/>
        <w:spacing w:before="220"/>
        <w:ind w:firstLine="540"/>
        <w:jc w:val="both"/>
      </w:pPr>
      <w:bookmarkStart w:id="4" w:name="P1502"/>
      <w:bookmarkEnd w:id="4"/>
      <w:r>
        <w:t xml:space="preserve">&lt;4&gt; "Не применимо" - если </w:t>
      </w:r>
      <w:proofErr w:type="gramStart"/>
      <w:r>
        <w:t>предъявляемые</w:t>
      </w:r>
      <w:proofErr w:type="gramEnd"/>
      <w:r>
        <w:t xml:space="preserve"> обязательные требование не подлежат соблюдению проверяемым контролируемым лицом, ставится знак "+" (плюс).</w:t>
      </w:r>
    </w:p>
    <w:p w:rsidR="005860DC" w:rsidRDefault="005860DC">
      <w:pPr>
        <w:pStyle w:val="ConsPlusNormal"/>
        <w:spacing w:before="220"/>
        <w:ind w:firstLine="540"/>
        <w:jc w:val="both"/>
      </w:pPr>
      <w:bookmarkStart w:id="5" w:name="P1503"/>
      <w:bookmarkEnd w:id="5"/>
      <w:r>
        <w:t>&lt;5&gt; "Примечания" - подлежит обязательному заполнению в случае заполнения графы "Неприменимо".</w:t>
      </w:r>
    </w:p>
    <w:p w:rsidR="005860DC" w:rsidRDefault="005860DC">
      <w:pPr>
        <w:pStyle w:val="ConsPlusNormal"/>
        <w:spacing w:before="220"/>
        <w:ind w:firstLine="540"/>
        <w:jc w:val="both"/>
      </w:pPr>
      <w:bookmarkStart w:id="6" w:name="P1504"/>
      <w:bookmarkEnd w:id="6"/>
      <w:r>
        <w:t>&lt;6&gt; Срок действия документа ограничен 1 марта 2031 года.</w:t>
      </w:r>
    </w:p>
    <w:p w:rsidR="005860DC" w:rsidRDefault="005860DC">
      <w:pPr>
        <w:pStyle w:val="ConsPlusNormal"/>
        <w:spacing w:before="220"/>
        <w:ind w:firstLine="540"/>
        <w:jc w:val="both"/>
      </w:pPr>
      <w:bookmarkStart w:id="7" w:name="P1505"/>
      <w:bookmarkEnd w:id="7"/>
      <w:proofErr w:type="gramStart"/>
      <w:r>
        <w:t xml:space="preserve">&lt;7&gt; Данный запрет не распространяется на случаи содержания и использования таких животных в зоопарках, зоосадах, цирках, </w:t>
      </w:r>
      <w:proofErr w:type="spellStart"/>
      <w:r>
        <w:t>зоотеатрах</w:t>
      </w:r>
      <w:proofErr w:type="spellEnd"/>
      <w:r>
        <w:t xml:space="preserve">, дельфинариях, океанариумах или в качестве служебных животных, содержания и использования объектов животного мира в </w:t>
      </w:r>
      <w:proofErr w:type="spellStart"/>
      <w:r>
        <w:t>полувольных</w:t>
      </w:r>
      <w:proofErr w:type="spellEnd"/>
      <w:r>
        <w:t xml:space="preserve"> условиях или искусственно созданной среде обитания либо диких животных в неволе, которые подлежат выпуску в среду их обитания, а также на иные случаи, установленные Правительством Российской Федерации.</w:t>
      </w:r>
      <w:proofErr w:type="gramEnd"/>
    </w:p>
    <w:p w:rsidR="005860DC" w:rsidRDefault="005860DC">
      <w:pPr>
        <w:pStyle w:val="ConsPlusNormal"/>
        <w:spacing w:before="220"/>
        <w:ind w:firstLine="540"/>
        <w:jc w:val="both"/>
      </w:pPr>
      <w:bookmarkStart w:id="8" w:name="P1506"/>
      <w:bookmarkEnd w:id="8"/>
      <w:r>
        <w:t>&lt;8&gt; Данный раздел Проверочного листа используется в случае осуществления контролируемым лицом отлова животных без владельцев, в том числе их транспортировку и немедленную передачу их в пункты временного содержания.</w:t>
      </w:r>
    </w:p>
    <w:p w:rsidR="005860DC" w:rsidRDefault="005860DC">
      <w:pPr>
        <w:pStyle w:val="ConsPlusNormal"/>
        <w:spacing w:before="220"/>
        <w:ind w:firstLine="540"/>
        <w:jc w:val="both"/>
      </w:pPr>
      <w:bookmarkStart w:id="9" w:name="P1507"/>
      <w:bookmarkEnd w:id="9"/>
      <w:r>
        <w:t>&lt;9&gt; Данный раздел Проверочного листа используется в случае осуществления контролируемым лицом транспортировку животных без владельцев.</w:t>
      </w:r>
    </w:p>
    <w:p w:rsidR="005860DC" w:rsidRDefault="005860DC">
      <w:pPr>
        <w:pStyle w:val="ConsPlusNormal"/>
        <w:spacing w:before="220"/>
        <w:ind w:firstLine="540"/>
        <w:jc w:val="both"/>
      </w:pPr>
      <w:bookmarkStart w:id="10" w:name="P1508"/>
      <w:bookmarkEnd w:id="10"/>
      <w:r>
        <w:t>&lt;10&gt; Данный раздел Проверочного листа используется в случае осуществления контролируемым лицом содержания животных без владельцев в пунктах временного содержания.</w:t>
      </w:r>
    </w:p>
    <w:p w:rsidR="005860DC" w:rsidRDefault="005860DC">
      <w:pPr>
        <w:pStyle w:val="ConsPlusNormal"/>
        <w:spacing w:before="220"/>
        <w:ind w:firstLine="540"/>
        <w:jc w:val="both"/>
      </w:pPr>
      <w:bookmarkStart w:id="11" w:name="P1509"/>
      <w:bookmarkEnd w:id="11"/>
      <w:r>
        <w:t>&lt;11&gt; Данный раздел Проверочного листа используется в случае осуществления контролируемым лицом содержания животных без владельцев в пунктах временного содержания.</w:t>
      </w:r>
    </w:p>
    <w:p w:rsidR="005860DC" w:rsidRDefault="005860DC">
      <w:pPr>
        <w:pStyle w:val="ConsPlusNormal"/>
        <w:spacing w:before="220"/>
        <w:ind w:firstLine="540"/>
        <w:jc w:val="both"/>
      </w:pPr>
      <w:bookmarkStart w:id="12" w:name="P1510"/>
      <w:bookmarkEnd w:id="12"/>
      <w:r>
        <w:t>&lt;12&gt; Данный раздел Проверочного листа используется в случае осуществления контролируемым лицом содержания животных без владельцев в пунктах временного содержания.</w:t>
      </w:r>
    </w:p>
    <w:p w:rsidR="005860DC" w:rsidRDefault="005860DC">
      <w:pPr>
        <w:pStyle w:val="ConsPlusNormal"/>
        <w:spacing w:before="220"/>
        <w:ind w:firstLine="540"/>
        <w:jc w:val="both"/>
      </w:pPr>
      <w:bookmarkStart w:id="13" w:name="P1511"/>
      <w:bookmarkEnd w:id="13"/>
      <w:r>
        <w:t>&lt;13&gt; Данный раздел Проверочного листа используется в случае осуществления контролируемым лицом содержания животных без владельцев в пунктах временного содержания.</w:t>
      </w:r>
    </w:p>
    <w:p w:rsidR="005860DC" w:rsidRDefault="005860DC">
      <w:pPr>
        <w:pStyle w:val="ConsPlusNormal"/>
        <w:spacing w:before="220"/>
        <w:ind w:firstLine="540"/>
        <w:jc w:val="both"/>
      </w:pPr>
      <w:bookmarkStart w:id="14" w:name="P1512"/>
      <w:bookmarkEnd w:id="14"/>
      <w:r>
        <w:t>&lt;14&gt; Данный раздел Проверочного листа используется в случае осуществления контролируемым лицом содержания животных без владельцев в пунктах временного содержания.</w:t>
      </w:r>
    </w:p>
    <w:p w:rsidR="005860DC" w:rsidRDefault="005860DC">
      <w:pPr>
        <w:pStyle w:val="ConsPlusNormal"/>
        <w:spacing w:before="220"/>
        <w:ind w:firstLine="540"/>
        <w:jc w:val="both"/>
      </w:pPr>
      <w:bookmarkStart w:id="15" w:name="P1513"/>
      <w:bookmarkEnd w:id="15"/>
      <w:r>
        <w:t xml:space="preserve">&lt;15&gt; Данный раздел Проверочного листа используется в случае осуществления </w:t>
      </w:r>
      <w:r>
        <w:lastRenderedPageBreak/>
        <w:t>контролируемым лицом содержания животных без владельцев в приютах.</w:t>
      </w:r>
    </w:p>
    <w:p w:rsidR="005860DC" w:rsidRDefault="005860DC">
      <w:pPr>
        <w:pStyle w:val="ConsPlusNormal"/>
        <w:spacing w:before="220"/>
        <w:ind w:firstLine="540"/>
        <w:jc w:val="both"/>
      </w:pPr>
      <w:bookmarkStart w:id="16" w:name="P1514"/>
      <w:bookmarkEnd w:id="16"/>
      <w:r>
        <w:t>&lt;16&gt; Данный раздел Проверочного листа используется в случае осуществления контролируемым лицом содержания животных без владельцев в пунктах временного содержания (приютах).</w:t>
      </w:r>
    </w:p>
    <w:p w:rsidR="005860DC" w:rsidRDefault="005860DC">
      <w:pPr>
        <w:pStyle w:val="ConsPlusNormal"/>
        <w:spacing w:before="220"/>
        <w:ind w:firstLine="540"/>
        <w:jc w:val="both"/>
      </w:pPr>
      <w:bookmarkStart w:id="17" w:name="P1515"/>
      <w:bookmarkEnd w:id="17"/>
      <w:r>
        <w:t>&lt;17&gt; Данный раздел Проверочного листа используется в случае осуществления деятельности контролируемым лицом содержания животных без владельцев в приютах.</w:t>
      </w:r>
    </w:p>
    <w:p w:rsidR="005860DC" w:rsidRDefault="005860DC">
      <w:pPr>
        <w:pStyle w:val="ConsPlusNormal"/>
        <w:spacing w:before="220"/>
        <w:ind w:firstLine="540"/>
        <w:jc w:val="both"/>
      </w:pPr>
      <w:bookmarkStart w:id="18" w:name="P1516"/>
      <w:bookmarkEnd w:id="18"/>
      <w:r>
        <w:t>&lt;18&gt; Данный раздел Проверочного листа используется в случае осуществления деятельности контролируемым лицом содержания животных в приюте.</w:t>
      </w:r>
    </w:p>
    <w:p w:rsidR="005860DC" w:rsidRDefault="005860DC">
      <w:pPr>
        <w:pStyle w:val="ConsPlusNormal"/>
        <w:spacing w:before="220"/>
        <w:ind w:firstLine="540"/>
        <w:jc w:val="both"/>
      </w:pPr>
      <w:bookmarkStart w:id="19" w:name="P1517"/>
      <w:bookmarkEnd w:id="19"/>
      <w:r>
        <w:t>&lt;19&gt; Данный раздел Проверочного листа используется в случае осуществления деятельности контролируемым лицом содержания животных пункте временного содержания.</w:t>
      </w:r>
    </w:p>
    <w:p w:rsidR="005860DC" w:rsidRDefault="005860DC">
      <w:pPr>
        <w:pStyle w:val="ConsPlusNormal"/>
        <w:spacing w:before="220"/>
        <w:ind w:firstLine="540"/>
        <w:jc w:val="both"/>
      </w:pPr>
      <w:bookmarkStart w:id="20" w:name="P1518"/>
      <w:bookmarkEnd w:id="20"/>
      <w:r>
        <w:t>&lt;20&gt; Данный раздел Проверочного листа используется в случае осуществления деятельности контролируемым лицом содержания животных пункте временного содержания.</w:t>
      </w:r>
    </w:p>
    <w:p w:rsidR="005860DC" w:rsidRDefault="005860DC">
      <w:pPr>
        <w:pStyle w:val="ConsPlusNormal"/>
        <w:spacing w:before="220"/>
        <w:ind w:firstLine="540"/>
        <w:jc w:val="both"/>
      </w:pPr>
      <w:bookmarkStart w:id="21" w:name="P1519"/>
      <w:bookmarkEnd w:id="21"/>
      <w:proofErr w:type="gramStart"/>
      <w:r>
        <w:t xml:space="preserve">&lt;21&gt; Данный раздел Проверочного листа используется в случае осуществления деятельности контролируемым лицом содержания животных в местах, используемых для торговли животными, не распространяется на торговлю животными при осуществлении деятельности в области охраны и использования животного мира, области рыболовства и сохранения водных биологических ресурсов, области </w:t>
      </w:r>
      <w:proofErr w:type="spellStart"/>
      <w:r>
        <w:t>аквакультуры</w:t>
      </w:r>
      <w:proofErr w:type="spellEnd"/>
      <w:r>
        <w:t xml:space="preserve"> (рыбоводства), области охоты и сохранения охотничьих ресурсов, области содержания и использования сельскохозяйственных животных и области содержания</w:t>
      </w:r>
      <w:proofErr w:type="gramEnd"/>
      <w:r>
        <w:t xml:space="preserve"> и использования лабораторных животных, а также на торговую деятельность, связанную с продажей животных, осуществляемую физическими лицами, применяющими специальный налоговый режим в соответствии с Федеральным </w:t>
      </w:r>
      <w:hyperlink r:id="rId315">
        <w:r>
          <w:rPr>
            <w:color w:val="0000FF"/>
          </w:rPr>
          <w:t>законом</w:t>
        </w:r>
      </w:hyperlink>
      <w:r>
        <w:t xml:space="preserve"> "О проведении эксперимента по установлению специального налогового режима "Налог на профессиональный доход".</w:t>
      </w:r>
    </w:p>
    <w:p w:rsidR="005860DC" w:rsidRDefault="005860DC">
      <w:pPr>
        <w:pStyle w:val="ConsPlusNormal"/>
        <w:spacing w:before="220"/>
        <w:ind w:firstLine="540"/>
        <w:jc w:val="both"/>
      </w:pPr>
      <w:bookmarkStart w:id="22" w:name="P1520"/>
      <w:bookmarkEnd w:id="22"/>
      <w:r>
        <w:t>&lt;22&gt; Срок действия документа ограничен 1 сентября 2029 года.</w:t>
      </w:r>
    </w:p>
    <w:p w:rsidR="005860DC" w:rsidRDefault="005860DC">
      <w:pPr>
        <w:pStyle w:val="ConsPlusNormal"/>
        <w:jc w:val="both"/>
      </w:pPr>
    </w:p>
    <w:p w:rsidR="005860DC" w:rsidRDefault="005860DC">
      <w:pPr>
        <w:pStyle w:val="ConsPlusNonformat"/>
        <w:jc w:val="both"/>
      </w:pPr>
      <w:r>
        <w:rPr>
          <w:sz w:val="14"/>
        </w:rPr>
        <w:t>С проверочным листом ознакомле</w:t>
      </w:r>
      <w:proofErr w:type="gramStart"/>
      <w:r>
        <w:rPr>
          <w:sz w:val="14"/>
        </w:rPr>
        <w:t>н(</w:t>
      </w:r>
      <w:proofErr w:type="gramEnd"/>
      <w:r>
        <w:rPr>
          <w:sz w:val="14"/>
        </w:rPr>
        <w:t>а),</w:t>
      </w:r>
    </w:p>
    <w:p w:rsidR="005860DC" w:rsidRDefault="005860DC">
      <w:pPr>
        <w:pStyle w:val="ConsPlusNonformat"/>
        <w:jc w:val="both"/>
      </w:pPr>
      <w:r>
        <w:rPr>
          <w:sz w:val="14"/>
        </w:rPr>
        <w:t>копию проверочного листа со всеми</w:t>
      </w:r>
    </w:p>
    <w:p w:rsidR="005860DC" w:rsidRDefault="005860DC">
      <w:pPr>
        <w:pStyle w:val="ConsPlusNonformat"/>
        <w:jc w:val="both"/>
      </w:pPr>
      <w:r>
        <w:rPr>
          <w:sz w:val="14"/>
        </w:rPr>
        <w:t>приложениями получи</w:t>
      </w:r>
      <w:proofErr w:type="gramStart"/>
      <w:r>
        <w:rPr>
          <w:sz w:val="14"/>
        </w:rPr>
        <w:t>л(</w:t>
      </w:r>
      <w:proofErr w:type="gramEnd"/>
      <w:r>
        <w:rPr>
          <w:sz w:val="14"/>
        </w:rPr>
        <w:t>а):           __________________________________________________________________</w:t>
      </w:r>
    </w:p>
    <w:p w:rsidR="005860DC" w:rsidRDefault="005860DC">
      <w:pPr>
        <w:pStyle w:val="ConsPlusNonformat"/>
        <w:jc w:val="both"/>
      </w:pPr>
      <w:r>
        <w:rPr>
          <w:sz w:val="14"/>
        </w:rPr>
        <w:t xml:space="preserve">                                     </w:t>
      </w:r>
      <w:proofErr w:type="gramStart"/>
      <w:r>
        <w:rPr>
          <w:sz w:val="14"/>
        </w:rPr>
        <w:t>(подпись)     (фамилия, имя, отчество (последнее - при наличии),</w:t>
      </w:r>
      <w:proofErr w:type="gramEnd"/>
    </w:p>
    <w:p w:rsidR="005860DC" w:rsidRDefault="005860DC">
      <w:pPr>
        <w:pStyle w:val="ConsPlusNonformat"/>
        <w:jc w:val="both"/>
      </w:pPr>
      <w:r>
        <w:rPr>
          <w:sz w:val="14"/>
        </w:rPr>
        <w:t xml:space="preserve">                                                  должность руководителя, иного должностного лица или</w:t>
      </w:r>
    </w:p>
    <w:p w:rsidR="005860DC" w:rsidRDefault="005860DC">
      <w:pPr>
        <w:pStyle w:val="ConsPlusNonformat"/>
        <w:jc w:val="both"/>
      </w:pPr>
      <w:r>
        <w:rPr>
          <w:sz w:val="14"/>
        </w:rPr>
        <w:t xml:space="preserve">                                                    уполномоченного представителя юридического лица,</w:t>
      </w:r>
    </w:p>
    <w:p w:rsidR="005860DC" w:rsidRDefault="005860DC">
      <w:pPr>
        <w:pStyle w:val="ConsPlusNonformat"/>
        <w:jc w:val="both"/>
      </w:pPr>
      <w:r>
        <w:rPr>
          <w:sz w:val="14"/>
        </w:rPr>
        <w:t xml:space="preserve">                                                           индивидуального предпринимателя,</w:t>
      </w:r>
    </w:p>
    <w:p w:rsidR="005860DC" w:rsidRDefault="005860DC">
      <w:pPr>
        <w:pStyle w:val="ConsPlusNonformat"/>
        <w:jc w:val="both"/>
      </w:pPr>
      <w:r>
        <w:rPr>
          <w:sz w:val="14"/>
        </w:rPr>
        <w:t xml:space="preserve">                                                          его уполномоченного представителя)</w:t>
      </w:r>
    </w:p>
    <w:p w:rsidR="005860DC" w:rsidRDefault="005860DC">
      <w:pPr>
        <w:pStyle w:val="ConsPlusNonformat"/>
        <w:jc w:val="both"/>
      </w:pPr>
    </w:p>
    <w:p w:rsidR="005860DC" w:rsidRDefault="005860DC">
      <w:pPr>
        <w:pStyle w:val="ConsPlusNonformat"/>
        <w:jc w:val="both"/>
      </w:pPr>
      <w:r>
        <w:rPr>
          <w:sz w:val="14"/>
        </w:rPr>
        <w:t xml:space="preserve">                                                                    "____" _____________ 20_______ г.</w:t>
      </w:r>
    </w:p>
    <w:p w:rsidR="005860DC" w:rsidRDefault="005860DC">
      <w:pPr>
        <w:pStyle w:val="ConsPlusNonformat"/>
        <w:jc w:val="both"/>
      </w:pPr>
    </w:p>
    <w:p w:rsidR="005860DC" w:rsidRDefault="005860DC">
      <w:pPr>
        <w:pStyle w:val="ConsPlusNonformat"/>
        <w:jc w:val="both"/>
      </w:pPr>
      <w:r>
        <w:rPr>
          <w:sz w:val="14"/>
        </w:rPr>
        <w:t>Пометка об отказе ознакомления</w:t>
      </w:r>
    </w:p>
    <w:p w:rsidR="005860DC" w:rsidRDefault="005860DC">
      <w:pPr>
        <w:pStyle w:val="ConsPlusNonformat"/>
        <w:jc w:val="both"/>
      </w:pPr>
      <w:r>
        <w:rPr>
          <w:sz w:val="14"/>
        </w:rPr>
        <w:t>с проверочным листом:              __________________________________________________________________</w:t>
      </w:r>
    </w:p>
    <w:p w:rsidR="005860DC" w:rsidRDefault="005860DC">
      <w:pPr>
        <w:pStyle w:val="ConsPlusNonformat"/>
        <w:jc w:val="both"/>
      </w:pPr>
      <w:r>
        <w:rPr>
          <w:sz w:val="14"/>
        </w:rPr>
        <w:t xml:space="preserve">                                    (подпис</w:t>
      </w:r>
      <w:proofErr w:type="gramStart"/>
      <w:r>
        <w:rPr>
          <w:sz w:val="14"/>
        </w:rPr>
        <w:t>ь(</w:t>
      </w:r>
      <w:proofErr w:type="gramEnd"/>
      <w:r>
        <w:rPr>
          <w:sz w:val="14"/>
        </w:rPr>
        <w:t>-и) уполномоченного(-ых) должностного(-ых) лица (лиц),</w:t>
      </w:r>
    </w:p>
    <w:p w:rsidR="005860DC" w:rsidRDefault="005860DC">
      <w:pPr>
        <w:pStyle w:val="ConsPlusNonformat"/>
        <w:jc w:val="both"/>
      </w:pPr>
      <w:r>
        <w:rPr>
          <w:sz w:val="14"/>
        </w:rPr>
        <w:t xml:space="preserve">                                                       проводившег</w:t>
      </w:r>
      <w:proofErr w:type="gramStart"/>
      <w:r>
        <w:rPr>
          <w:sz w:val="14"/>
        </w:rPr>
        <w:t>о(</w:t>
      </w:r>
      <w:proofErr w:type="gramEnd"/>
      <w:r>
        <w:rPr>
          <w:sz w:val="14"/>
        </w:rPr>
        <w:t>-их))</w:t>
      </w:r>
    </w:p>
    <w:p w:rsidR="005860DC" w:rsidRDefault="005860DC">
      <w:pPr>
        <w:pStyle w:val="ConsPlusNormal"/>
        <w:jc w:val="both"/>
      </w:pPr>
    </w:p>
    <w:p w:rsidR="005860DC" w:rsidRDefault="005860DC">
      <w:pPr>
        <w:pStyle w:val="ConsPlusNormal"/>
        <w:jc w:val="both"/>
      </w:pPr>
    </w:p>
    <w:p w:rsidR="005860DC" w:rsidRDefault="005860DC">
      <w:pPr>
        <w:pStyle w:val="ConsPlusNormal"/>
        <w:pBdr>
          <w:bottom w:val="single" w:sz="6" w:space="0" w:color="auto"/>
        </w:pBdr>
        <w:spacing w:before="100" w:after="100"/>
        <w:jc w:val="both"/>
        <w:rPr>
          <w:sz w:val="2"/>
          <w:szCs w:val="2"/>
        </w:rPr>
      </w:pPr>
    </w:p>
    <w:p w:rsidR="0001172F" w:rsidRDefault="0001172F">
      <w:bookmarkStart w:id="23" w:name="_GoBack"/>
      <w:bookmarkEnd w:id="23"/>
    </w:p>
    <w:sectPr w:rsidR="0001172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0DC"/>
    <w:rsid w:val="0001172F"/>
    <w:rsid w:val="000A34BE"/>
    <w:rsid w:val="00586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60D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860D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860D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860D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860D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860D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860D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860D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60D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860D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860D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860D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860D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860D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860D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860D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21&amp;n=204174&amp;dst=100311" TargetMode="External"/><Relationship Id="rId299" Type="http://schemas.openxmlformats.org/officeDocument/2006/relationships/hyperlink" Target="https://login.consultant.ru/link/?req=doc&amp;base=LAW&amp;n=449065&amp;dst=100016" TargetMode="External"/><Relationship Id="rId303" Type="http://schemas.openxmlformats.org/officeDocument/2006/relationships/hyperlink" Target="https://login.consultant.ru/link/?req=doc&amp;base=LAW&amp;n=449065&amp;dst=100020" TargetMode="External"/><Relationship Id="rId21" Type="http://schemas.openxmlformats.org/officeDocument/2006/relationships/hyperlink" Target="https://login.consultant.ru/link/?req=doc&amp;base=RLAW021&amp;n=204174&amp;dst=100292" TargetMode="External"/><Relationship Id="rId42" Type="http://schemas.openxmlformats.org/officeDocument/2006/relationships/hyperlink" Target="https://login.consultant.ru/link/?req=doc&amp;base=LAW&amp;n=330206&amp;dst=100008" TargetMode="External"/><Relationship Id="rId63" Type="http://schemas.openxmlformats.org/officeDocument/2006/relationships/hyperlink" Target="https://login.consultant.ru/link/?req=doc&amp;base=RLAW021&amp;n=204174&amp;dst=100255" TargetMode="External"/><Relationship Id="rId84" Type="http://schemas.openxmlformats.org/officeDocument/2006/relationships/hyperlink" Target="https://login.consultant.ru/link/?req=doc&amp;base=RLAW021&amp;n=204174&amp;dst=100289" TargetMode="External"/><Relationship Id="rId138" Type="http://schemas.openxmlformats.org/officeDocument/2006/relationships/hyperlink" Target="https://login.consultant.ru/link/?req=doc&amp;base=RLAW021&amp;n=204174&amp;dst=100268" TargetMode="External"/><Relationship Id="rId159" Type="http://schemas.openxmlformats.org/officeDocument/2006/relationships/hyperlink" Target="https://login.consultant.ru/link/?req=doc&amp;base=RLAW021&amp;n=204174&amp;dst=100318" TargetMode="External"/><Relationship Id="rId170" Type="http://schemas.openxmlformats.org/officeDocument/2006/relationships/hyperlink" Target="https://login.consultant.ru/link/?req=doc&amp;base=RLAW021&amp;n=204174&amp;dst=100366" TargetMode="External"/><Relationship Id="rId191" Type="http://schemas.openxmlformats.org/officeDocument/2006/relationships/hyperlink" Target="https://login.consultant.ru/link/?req=doc&amp;base=RLAW021&amp;n=204174&amp;dst=100510" TargetMode="External"/><Relationship Id="rId205" Type="http://schemas.openxmlformats.org/officeDocument/2006/relationships/hyperlink" Target="https://login.consultant.ru/link/?req=doc&amp;base=RLAW021&amp;n=204174&amp;dst=100532" TargetMode="External"/><Relationship Id="rId226" Type="http://schemas.openxmlformats.org/officeDocument/2006/relationships/hyperlink" Target="https://login.consultant.ru/link/?req=doc&amp;base=RLAW021&amp;n=204174&amp;dst=100528" TargetMode="External"/><Relationship Id="rId247" Type="http://schemas.openxmlformats.org/officeDocument/2006/relationships/hyperlink" Target="https://login.consultant.ru/link/?req=doc&amp;base=RLAW021&amp;n=204174&amp;dst=100460" TargetMode="External"/><Relationship Id="rId107" Type="http://schemas.openxmlformats.org/officeDocument/2006/relationships/hyperlink" Target="https://login.consultant.ru/link/?req=doc&amp;base=RLAW021&amp;n=204174&amp;dst=100300" TargetMode="External"/><Relationship Id="rId268" Type="http://schemas.openxmlformats.org/officeDocument/2006/relationships/hyperlink" Target="https://login.consultant.ru/link/?req=doc&amp;base=RLAW021&amp;n=204174&amp;dst=100487" TargetMode="External"/><Relationship Id="rId289" Type="http://schemas.openxmlformats.org/officeDocument/2006/relationships/hyperlink" Target="https://login.consultant.ru/link/?req=doc&amp;base=RLAW021&amp;n=204174&amp;dst=100480" TargetMode="External"/><Relationship Id="rId11" Type="http://schemas.openxmlformats.org/officeDocument/2006/relationships/hyperlink" Target="https://login.consultant.ru/link/?req=doc&amp;base=LAW&amp;n=496567" TargetMode="External"/><Relationship Id="rId32" Type="http://schemas.openxmlformats.org/officeDocument/2006/relationships/hyperlink" Target="https://login.consultant.ru/link/?req=doc&amp;base=LAW&amp;n=482855&amp;dst=100089" TargetMode="External"/><Relationship Id="rId53" Type="http://schemas.openxmlformats.org/officeDocument/2006/relationships/hyperlink" Target="https://login.consultant.ru/link/?req=doc&amp;base=LAW&amp;n=482855&amp;dst=100164" TargetMode="External"/><Relationship Id="rId74" Type="http://schemas.openxmlformats.org/officeDocument/2006/relationships/hyperlink" Target="https://login.consultant.ru/link/?req=doc&amp;base=RLAW021&amp;n=204174&amp;dst=100273" TargetMode="External"/><Relationship Id="rId128" Type="http://schemas.openxmlformats.org/officeDocument/2006/relationships/hyperlink" Target="https://login.consultant.ru/link/?req=doc&amp;base=RLAW021&amp;n=204174&amp;dst=100268" TargetMode="External"/><Relationship Id="rId149" Type="http://schemas.openxmlformats.org/officeDocument/2006/relationships/hyperlink" Target="https://login.consultant.ru/link/?req=doc&amp;base=RLAW021&amp;n=204174&amp;dst=100339" TargetMode="External"/><Relationship Id="rId314" Type="http://schemas.openxmlformats.org/officeDocument/2006/relationships/hyperlink" Target="https://login.consultant.ru/link/?req=doc&amp;base=LAW&amp;n=449065&amp;dst=100027"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LAW021&amp;n=197084&amp;dst=100043" TargetMode="External"/><Relationship Id="rId160" Type="http://schemas.openxmlformats.org/officeDocument/2006/relationships/hyperlink" Target="https://login.consultant.ru/link/?req=doc&amp;base=RLAW021&amp;n=197084&amp;dst=100041" TargetMode="External"/><Relationship Id="rId181" Type="http://schemas.openxmlformats.org/officeDocument/2006/relationships/hyperlink" Target="https://login.consultant.ru/link/?req=doc&amp;base=RLAW021&amp;n=204174&amp;dst=100501" TargetMode="External"/><Relationship Id="rId216" Type="http://schemas.openxmlformats.org/officeDocument/2006/relationships/hyperlink" Target="https://login.consultant.ru/link/?req=doc&amp;base=RLAW021&amp;n=204174&amp;dst=100525" TargetMode="External"/><Relationship Id="rId237" Type="http://schemas.openxmlformats.org/officeDocument/2006/relationships/hyperlink" Target="https://login.consultant.ru/link/?req=doc&amp;base=RLAW021&amp;n=204174&amp;dst=100450" TargetMode="External"/><Relationship Id="rId258" Type="http://schemas.openxmlformats.org/officeDocument/2006/relationships/hyperlink" Target="https://login.consultant.ru/link/?req=doc&amp;base=RLAW021&amp;n=204174&amp;dst=100468" TargetMode="External"/><Relationship Id="rId279" Type="http://schemas.openxmlformats.org/officeDocument/2006/relationships/hyperlink" Target="https://login.consultant.ru/link/?req=doc&amp;base=RLAW021&amp;n=204174&amp;dst=100477" TargetMode="External"/><Relationship Id="rId22" Type="http://schemas.openxmlformats.org/officeDocument/2006/relationships/hyperlink" Target="https://login.consultant.ru/link/?req=doc&amp;base=LAW&amp;n=482855&amp;dst=100072" TargetMode="External"/><Relationship Id="rId43" Type="http://schemas.openxmlformats.org/officeDocument/2006/relationships/hyperlink" Target="https://login.consultant.ru/link/?req=doc&amp;base=LAW&amp;n=482855&amp;dst=100078" TargetMode="External"/><Relationship Id="rId64" Type="http://schemas.openxmlformats.org/officeDocument/2006/relationships/hyperlink" Target="https://login.consultant.ru/link/?req=doc&amp;base=LAW&amp;n=482855&amp;dst=46" TargetMode="External"/><Relationship Id="rId118" Type="http://schemas.openxmlformats.org/officeDocument/2006/relationships/hyperlink" Target="https://login.consultant.ru/link/?req=doc&amp;base=RLAW021&amp;n=204174&amp;dst=100318" TargetMode="External"/><Relationship Id="rId139" Type="http://schemas.openxmlformats.org/officeDocument/2006/relationships/hyperlink" Target="https://login.consultant.ru/link/?req=doc&amp;base=RLAW021&amp;n=204174&amp;dst=100280" TargetMode="External"/><Relationship Id="rId290" Type="http://schemas.openxmlformats.org/officeDocument/2006/relationships/hyperlink" Target="https://login.consultant.ru/link/?req=doc&amp;base=RLAW021&amp;n=204174&amp;dst=100481" TargetMode="External"/><Relationship Id="rId304" Type="http://schemas.openxmlformats.org/officeDocument/2006/relationships/hyperlink" Target="https://login.consultant.ru/link/?req=doc&amp;base=LAW&amp;n=449065&amp;dst=100021" TargetMode="External"/><Relationship Id="rId85" Type="http://schemas.openxmlformats.org/officeDocument/2006/relationships/hyperlink" Target="https://login.consultant.ru/link/?req=doc&amp;base=LAW&amp;n=482855&amp;dst=100071" TargetMode="External"/><Relationship Id="rId150" Type="http://schemas.openxmlformats.org/officeDocument/2006/relationships/hyperlink" Target="https://login.consultant.ru/link/?req=doc&amp;base=LAW&amp;n=482855" TargetMode="External"/><Relationship Id="rId171" Type="http://schemas.openxmlformats.org/officeDocument/2006/relationships/hyperlink" Target="https://login.consultant.ru/link/?req=doc&amp;base=RLAW021&amp;n=204174&amp;dst=100367" TargetMode="External"/><Relationship Id="rId192" Type="http://schemas.openxmlformats.org/officeDocument/2006/relationships/hyperlink" Target="https://login.consultant.ru/link/?req=doc&amp;base=RLAW021&amp;n=204174&amp;dst=100511" TargetMode="External"/><Relationship Id="rId206" Type="http://schemas.openxmlformats.org/officeDocument/2006/relationships/hyperlink" Target="https://login.consultant.ru/link/?req=doc&amp;base=RLAW021&amp;n=204174&amp;dst=100532" TargetMode="External"/><Relationship Id="rId227" Type="http://schemas.openxmlformats.org/officeDocument/2006/relationships/hyperlink" Target="https://login.consultant.ru/link/?req=doc&amp;base=RLAW021&amp;n=204174&amp;dst=100528" TargetMode="External"/><Relationship Id="rId248" Type="http://schemas.openxmlformats.org/officeDocument/2006/relationships/hyperlink" Target="https://login.consultant.ru/link/?req=doc&amp;base=RLAW021&amp;n=204174&amp;dst=100461" TargetMode="External"/><Relationship Id="rId269" Type="http://schemas.openxmlformats.org/officeDocument/2006/relationships/hyperlink" Target="https://login.consultant.ru/link/?req=doc&amp;base=RLAW021&amp;n=204174&amp;dst=100487" TargetMode="External"/><Relationship Id="rId12" Type="http://schemas.openxmlformats.org/officeDocument/2006/relationships/hyperlink" Target="https://login.consultant.ru/link/?req=doc&amp;base=LAW&amp;n=416592" TargetMode="External"/><Relationship Id="rId33" Type="http://schemas.openxmlformats.org/officeDocument/2006/relationships/hyperlink" Target="https://login.consultant.ru/link/?req=doc&amp;base=LAW&amp;n=482855&amp;dst=100090" TargetMode="External"/><Relationship Id="rId108" Type="http://schemas.openxmlformats.org/officeDocument/2006/relationships/hyperlink" Target="https://login.consultant.ru/link/?req=doc&amp;base=RLAW021&amp;n=204174&amp;dst=100399" TargetMode="External"/><Relationship Id="rId129" Type="http://schemas.openxmlformats.org/officeDocument/2006/relationships/hyperlink" Target="https://login.consultant.ru/link/?req=doc&amp;base=RLAW021&amp;n=204174&amp;dst=100280" TargetMode="External"/><Relationship Id="rId280" Type="http://schemas.openxmlformats.org/officeDocument/2006/relationships/hyperlink" Target="https://login.consultant.ru/link/?req=doc&amp;base=RLAW021&amp;n=204174&amp;dst=100482" TargetMode="External"/><Relationship Id="rId315" Type="http://schemas.openxmlformats.org/officeDocument/2006/relationships/hyperlink" Target="https://login.consultant.ru/link/?req=doc&amp;base=LAW&amp;n=479939" TargetMode="External"/><Relationship Id="rId54" Type="http://schemas.openxmlformats.org/officeDocument/2006/relationships/hyperlink" Target="https://login.consultant.ru/link/?req=doc&amp;base=RLAW021&amp;n=204174&amp;dst=100266" TargetMode="External"/><Relationship Id="rId75" Type="http://schemas.openxmlformats.org/officeDocument/2006/relationships/hyperlink" Target="https://login.consultant.ru/link/?req=doc&amp;base=RLAW021&amp;n=204174&amp;dst=100274" TargetMode="External"/><Relationship Id="rId96" Type="http://schemas.openxmlformats.org/officeDocument/2006/relationships/hyperlink" Target="https://login.consultant.ru/link/?req=doc&amp;base=RLAW021&amp;n=197084&amp;dst=100044" TargetMode="External"/><Relationship Id="rId140" Type="http://schemas.openxmlformats.org/officeDocument/2006/relationships/hyperlink" Target="https://login.consultant.ru/link/?req=doc&amp;base=RLAW021&amp;n=204174&amp;dst=100335" TargetMode="External"/><Relationship Id="rId161" Type="http://schemas.openxmlformats.org/officeDocument/2006/relationships/hyperlink" Target="https://login.consultant.ru/link/?req=doc&amp;base=RLAW021&amp;n=204174&amp;dst=100358" TargetMode="External"/><Relationship Id="rId182" Type="http://schemas.openxmlformats.org/officeDocument/2006/relationships/hyperlink" Target="https://login.consultant.ru/link/?req=doc&amp;base=RLAW021&amp;n=204174&amp;dst=100502" TargetMode="External"/><Relationship Id="rId217" Type="http://schemas.openxmlformats.org/officeDocument/2006/relationships/hyperlink" Target="https://login.consultant.ru/link/?req=doc&amp;base=RLAW021&amp;n=204174&amp;dst=100526" TargetMode="External"/><Relationship Id="rId6" Type="http://schemas.openxmlformats.org/officeDocument/2006/relationships/hyperlink" Target="https://login.consultant.ru/link/?req=doc&amp;base=RLAW021&amp;n=176066&amp;dst=100005" TargetMode="External"/><Relationship Id="rId238" Type="http://schemas.openxmlformats.org/officeDocument/2006/relationships/hyperlink" Target="https://login.consultant.ru/link/?req=doc&amp;base=RLAW021&amp;n=204174&amp;dst=100451" TargetMode="External"/><Relationship Id="rId259" Type="http://schemas.openxmlformats.org/officeDocument/2006/relationships/hyperlink" Target="https://login.consultant.ru/link/?req=doc&amp;base=RLAW021&amp;n=204174&amp;dst=100469" TargetMode="External"/><Relationship Id="rId23" Type="http://schemas.openxmlformats.org/officeDocument/2006/relationships/hyperlink" Target="https://login.consultant.ru/link/?req=doc&amp;base=RLAW021&amp;n=204174&amp;dst=100295" TargetMode="External"/><Relationship Id="rId119" Type="http://schemas.openxmlformats.org/officeDocument/2006/relationships/hyperlink" Target="https://login.consultant.ru/link/?req=doc&amp;base=RLAW021&amp;n=204174&amp;dst=100393" TargetMode="External"/><Relationship Id="rId270" Type="http://schemas.openxmlformats.org/officeDocument/2006/relationships/hyperlink" Target="https://login.consultant.ru/link/?req=doc&amp;base=RLAW021&amp;n=204174&amp;dst=100474" TargetMode="External"/><Relationship Id="rId291" Type="http://schemas.openxmlformats.org/officeDocument/2006/relationships/hyperlink" Target="https://login.consultant.ru/link/?req=doc&amp;base=RLAW021&amp;n=204174&amp;dst=100481" TargetMode="External"/><Relationship Id="rId305" Type="http://schemas.openxmlformats.org/officeDocument/2006/relationships/hyperlink" Target="https://login.consultant.ru/link/?req=doc&amp;base=LAW&amp;n=449065&amp;dst=100022" TargetMode="External"/><Relationship Id="rId44" Type="http://schemas.openxmlformats.org/officeDocument/2006/relationships/hyperlink" Target="https://login.consultant.ru/link/?req=doc&amp;base=LAW&amp;n=327714&amp;dst=100008" TargetMode="External"/><Relationship Id="rId65" Type="http://schemas.openxmlformats.org/officeDocument/2006/relationships/hyperlink" Target="https://login.consultant.ru/link/?req=doc&amp;base=RLAW021&amp;n=204174&amp;dst=100284" TargetMode="External"/><Relationship Id="rId86" Type="http://schemas.openxmlformats.org/officeDocument/2006/relationships/hyperlink" Target="https://login.consultant.ru/link/?req=doc&amp;base=LAW&amp;n=482855&amp;dst=100128" TargetMode="External"/><Relationship Id="rId130" Type="http://schemas.openxmlformats.org/officeDocument/2006/relationships/hyperlink" Target="https://login.consultant.ru/link/?req=doc&amp;base=RLAW021&amp;n=204174&amp;dst=100329" TargetMode="External"/><Relationship Id="rId151" Type="http://schemas.openxmlformats.org/officeDocument/2006/relationships/hyperlink" Target="https://login.consultant.ru/link/?req=doc&amp;base=RLAW021&amp;n=204174&amp;dst=100345" TargetMode="External"/><Relationship Id="rId172" Type="http://schemas.openxmlformats.org/officeDocument/2006/relationships/hyperlink" Target="https://login.consultant.ru/link/?req=doc&amp;base=RLAW021&amp;n=204174&amp;dst=100369" TargetMode="External"/><Relationship Id="rId193" Type="http://schemas.openxmlformats.org/officeDocument/2006/relationships/hyperlink" Target="https://login.consultant.ru/link/?req=doc&amp;base=RLAW021&amp;n=204174&amp;dst=100512" TargetMode="External"/><Relationship Id="rId207" Type="http://schemas.openxmlformats.org/officeDocument/2006/relationships/hyperlink" Target="https://login.consultant.ru/link/?req=doc&amp;base=RLAW021&amp;n=204174&amp;dst=100533" TargetMode="External"/><Relationship Id="rId228" Type="http://schemas.openxmlformats.org/officeDocument/2006/relationships/hyperlink" Target="https://login.consultant.ru/link/?req=doc&amp;base=RLAW021&amp;n=204174&amp;dst=100529" TargetMode="External"/><Relationship Id="rId249" Type="http://schemas.openxmlformats.org/officeDocument/2006/relationships/hyperlink" Target="https://login.consultant.ru/link/?req=doc&amp;base=RLAW021&amp;n=204174&amp;dst=100461" TargetMode="External"/><Relationship Id="rId13" Type="http://schemas.openxmlformats.org/officeDocument/2006/relationships/hyperlink" Target="https://login.consultant.ru/link/?req=doc&amp;base=RLAW021&amp;n=206889&amp;dst=100140" TargetMode="External"/><Relationship Id="rId109" Type="http://schemas.openxmlformats.org/officeDocument/2006/relationships/hyperlink" Target="https://login.consultant.ru/link/?req=doc&amp;base=RLAW021&amp;n=204174&amp;dst=100302" TargetMode="External"/><Relationship Id="rId260" Type="http://schemas.openxmlformats.org/officeDocument/2006/relationships/hyperlink" Target="https://login.consultant.ru/link/?req=doc&amp;base=RLAW021&amp;n=204174&amp;dst=100470" TargetMode="External"/><Relationship Id="rId281" Type="http://schemas.openxmlformats.org/officeDocument/2006/relationships/hyperlink" Target="https://login.consultant.ru/link/?req=doc&amp;base=RLAW021&amp;n=204174&amp;dst=100485" TargetMode="External"/><Relationship Id="rId316" Type="http://schemas.openxmlformats.org/officeDocument/2006/relationships/fontTable" Target="fontTable.xml"/><Relationship Id="rId34" Type="http://schemas.openxmlformats.org/officeDocument/2006/relationships/hyperlink" Target="https://login.consultant.ru/link/?req=doc&amp;base=LAW&amp;n=482855&amp;dst=100086" TargetMode="External"/><Relationship Id="rId55" Type="http://schemas.openxmlformats.org/officeDocument/2006/relationships/hyperlink" Target="https://login.consultant.ru/link/?req=doc&amp;base=LAW&amp;n=482855&amp;dst=100165" TargetMode="External"/><Relationship Id="rId76" Type="http://schemas.openxmlformats.org/officeDocument/2006/relationships/hyperlink" Target="https://login.consultant.ru/link/?req=doc&amp;base=RLAW021&amp;n=204174&amp;dst=100275" TargetMode="External"/><Relationship Id="rId97" Type="http://schemas.openxmlformats.org/officeDocument/2006/relationships/hyperlink" Target="https://login.consultant.ru/link/?req=doc&amp;base=RLAW021&amp;n=204174&amp;dst=100295" TargetMode="External"/><Relationship Id="rId120" Type="http://schemas.openxmlformats.org/officeDocument/2006/relationships/hyperlink" Target="https://login.consultant.ru/link/?req=doc&amp;base=RLAW021&amp;n=204174&amp;dst=100317" TargetMode="External"/><Relationship Id="rId141" Type="http://schemas.openxmlformats.org/officeDocument/2006/relationships/hyperlink" Target="https://login.consultant.ru/link/?req=doc&amp;base=RLAW021&amp;n=204174&amp;dst=100336" TargetMode="External"/><Relationship Id="rId7" Type="http://schemas.openxmlformats.org/officeDocument/2006/relationships/hyperlink" Target="https://login.consultant.ru/link/?req=doc&amp;base=RLAW021&amp;n=188664&amp;dst=100005" TargetMode="External"/><Relationship Id="rId162" Type="http://schemas.openxmlformats.org/officeDocument/2006/relationships/hyperlink" Target="https://login.consultant.ru/link/?req=doc&amp;base=LAW&amp;n=482855&amp;dst=100139" TargetMode="External"/><Relationship Id="rId183" Type="http://schemas.openxmlformats.org/officeDocument/2006/relationships/hyperlink" Target="https://login.consultant.ru/link/?req=doc&amp;base=RLAW021&amp;n=204174&amp;dst=100503" TargetMode="External"/><Relationship Id="rId218" Type="http://schemas.openxmlformats.org/officeDocument/2006/relationships/hyperlink" Target="https://login.consultant.ru/link/?req=doc&amp;base=RLAW021&amp;n=204174&amp;dst=100526" TargetMode="External"/><Relationship Id="rId239" Type="http://schemas.openxmlformats.org/officeDocument/2006/relationships/hyperlink" Target="https://login.consultant.ru/link/?req=doc&amp;base=RLAW021&amp;n=204174&amp;dst=100452" TargetMode="External"/><Relationship Id="rId250" Type="http://schemas.openxmlformats.org/officeDocument/2006/relationships/hyperlink" Target="https://login.consultant.ru/link/?req=doc&amp;base=RLAW021&amp;n=204174&amp;dst=100462" TargetMode="External"/><Relationship Id="rId271" Type="http://schemas.openxmlformats.org/officeDocument/2006/relationships/hyperlink" Target="https://login.consultant.ru/link/?req=doc&amp;base=RLAW021&amp;n=204174&amp;dst=100474" TargetMode="External"/><Relationship Id="rId292" Type="http://schemas.openxmlformats.org/officeDocument/2006/relationships/hyperlink" Target="https://login.consultant.ru/link/?req=doc&amp;base=RLAW021&amp;n=204174&amp;dst=100481" TargetMode="External"/><Relationship Id="rId306" Type="http://schemas.openxmlformats.org/officeDocument/2006/relationships/hyperlink" Target="https://login.consultant.ru/link/?req=doc&amp;base=LAW&amp;n=449065&amp;dst=100023" TargetMode="External"/><Relationship Id="rId24" Type="http://schemas.openxmlformats.org/officeDocument/2006/relationships/hyperlink" Target="https://login.consultant.ru/link/?req=doc&amp;base=LAW&amp;n=482855&amp;dst=100073" TargetMode="External"/><Relationship Id="rId45" Type="http://schemas.openxmlformats.org/officeDocument/2006/relationships/hyperlink" Target="https://login.consultant.ru/link/?req=doc&amp;base=LAW&amp;n=482855&amp;dst=100079" TargetMode="External"/><Relationship Id="rId66" Type="http://schemas.openxmlformats.org/officeDocument/2006/relationships/hyperlink" Target="https://login.consultant.ru/link/?req=doc&amp;base=LAW&amp;n=482855&amp;dst=100169" TargetMode="External"/><Relationship Id="rId87" Type="http://schemas.openxmlformats.org/officeDocument/2006/relationships/hyperlink" Target="https://login.consultant.ru/link/?req=doc&amp;base=RLAW021&amp;n=204174&amp;dst=100290" TargetMode="External"/><Relationship Id="rId110" Type="http://schemas.openxmlformats.org/officeDocument/2006/relationships/hyperlink" Target="https://login.consultant.ru/link/?req=doc&amp;base=LAW&amp;n=482855&amp;dst=100129" TargetMode="External"/><Relationship Id="rId131" Type="http://schemas.openxmlformats.org/officeDocument/2006/relationships/hyperlink" Target="https://login.consultant.ru/link/?req=doc&amp;base=RLAW021&amp;n=204174&amp;dst=100330" TargetMode="External"/><Relationship Id="rId61" Type="http://schemas.openxmlformats.org/officeDocument/2006/relationships/hyperlink" Target="https://login.consultant.ru/link/?req=doc&amp;base=LAW&amp;n=482855&amp;dst=46" TargetMode="External"/><Relationship Id="rId82" Type="http://schemas.openxmlformats.org/officeDocument/2006/relationships/hyperlink" Target="https://login.consultant.ru/link/?req=doc&amp;base=RLAW021&amp;n=204174&amp;dst=100286" TargetMode="External"/><Relationship Id="rId152" Type="http://schemas.openxmlformats.org/officeDocument/2006/relationships/hyperlink" Target="https://login.consultant.ru/link/?req=doc&amp;base=RLAW021&amp;n=204174&amp;dst=100346" TargetMode="External"/><Relationship Id="rId173" Type="http://schemas.openxmlformats.org/officeDocument/2006/relationships/hyperlink" Target="https://login.consultant.ru/link/?req=doc&amp;base=RLAW021&amp;n=204174&amp;dst=100370" TargetMode="External"/><Relationship Id="rId194" Type="http://schemas.openxmlformats.org/officeDocument/2006/relationships/hyperlink" Target="https://login.consultant.ru/link/?req=doc&amp;base=RLAW021&amp;n=204174&amp;dst=100512" TargetMode="External"/><Relationship Id="rId199" Type="http://schemas.openxmlformats.org/officeDocument/2006/relationships/hyperlink" Target="https://login.consultant.ru/link/?req=doc&amp;base=RLAW021&amp;n=204174&amp;dst=100515" TargetMode="External"/><Relationship Id="rId203" Type="http://schemas.openxmlformats.org/officeDocument/2006/relationships/hyperlink" Target="https://login.consultant.ru/link/?req=doc&amp;base=RLAW021&amp;n=204174&amp;dst=100521" TargetMode="External"/><Relationship Id="rId208" Type="http://schemas.openxmlformats.org/officeDocument/2006/relationships/hyperlink" Target="https://login.consultant.ru/link/?req=doc&amp;base=RLAW021&amp;n=204174&amp;dst=100535" TargetMode="External"/><Relationship Id="rId229" Type="http://schemas.openxmlformats.org/officeDocument/2006/relationships/hyperlink" Target="https://login.consultant.ru/link/?req=doc&amp;base=RLAW021&amp;n=204174&amp;dst=100530" TargetMode="External"/><Relationship Id="rId19" Type="http://schemas.openxmlformats.org/officeDocument/2006/relationships/hyperlink" Target="https://login.consultant.ru/link/?req=doc&amp;base=LAW&amp;n=482855&amp;dst=100071" TargetMode="External"/><Relationship Id="rId224" Type="http://schemas.openxmlformats.org/officeDocument/2006/relationships/hyperlink" Target="https://login.consultant.ru/link/?req=doc&amp;base=RLAW021&amp;n=204174&amp;dst=100527" TargetMode="External"/><Relationship Id="rId240" Type="http://schemas.openxmlformats.org/officeDocument/2006/relationships/hyperlink" Target="https://login.consultant.ru/link/?req=doc&amp;base=RLAW021&amp;n=204174&amp;dst=100453" TargetMode="External"/><Relationship Id="rId245" Type="http://schemas.openxmlformats.org/officeDocument/2006/relationships/hyperlink" Target="https://login.consultant.ru/link/?req=doc&amp;base=RLAW021&amp;n=204174&amp;dst=100458" TargetMode="External"/><Relationship Id="rId261" Type="http://schemas.openxmlformats.org/officeDocument/2006/relationships/hyperlink" Target="https://login.consultant.ru/link/?req=doc&amp;base=RLAW021&amp;n=204174&amp;dst=100472" TargetMode="External"/><Relationship Id="rId266" Type="http://schemas.openxmlformats.org/officeDocument/2006/relationships/hyperlink" Target="https://login.consultant.ru/link/?req=doc&amp;base=RLAW021&amp;n=204174&amp;dst=100484" TargetMode="External"/><Relationship Id="rId287" Type="http://schemas.openxmlformats.org/officeDocument/2006/relationships/hyperlink" Target="https://login.consultant.ru/link/?req=doc&amp;base=RLAW021&amp;n=204174&amp;dst=100479" TargetMode="External"/><Relationship Id="rId14" Type="http://schemas.openxmlformats.org/officeDocument/2006/relationships/hyperlink" Target="www.pravo.gov.ru" TargetMode="External"/><Relationship Id="rId30" Type="http://schemas.openxmlformats.org/officeDocument/2006/relationships/hyperlink" Target="https://login.consultant.ru/link/?req=doc&amp;base=LAW&amp;n=482855&amp;dst=100087" TargetMode="External"/><Relationship Id="rId35" Type="http://schemas.openxmlformats.org/officeDocument/2006/relationships/hyperlink" Target="https://login.consultant.ru/link/?req=doc&amp;base=LAW&amp;n=482855&amp;dst=100091" TargetMode="External"/><Relationship Id="rId56" Type="http://schemas.openxmlformats.org/officeDocument/2006/relationships/hyperlink" Target="https://login.consultant.ru/link/?req=doc&amp;base=RLAW021&amp;n=204174&amp;dst=100262" TargetMode="External"/><Relationship Id="rId77" Type="http://schemas.openxmlformats.org/officeDocument/2006/relationships/hyperlink" Target="https://login.consultant.ru/link/?req=doc&amp;base=RLAW021&amp;n=204174&amp;dst=100276" TargetMode="External"/><Relationship Id="rId100" Type="http://schemas.openxmlformats.org/officeDocument/2006/relationships/hyperlink" Target="https://login.consultant.ru/link/?req=doc&amp;base=RLAW021&amp;n=197084&amp;dst=100042" TargetMode="External"/><Relationship Id="rId105" Type="http://schemas.openxmlformats.org/officeDocument/2006/relationships/hyperlink" Target="https://login.consultant.ru/link/?req=doc&amp;base=LAW&amp;n=482855&amp;dst=100129" TargetMode="External"/><Relationship Id="rId126" Type="http://schemas.openxmlformats.org/officeDocument/2006/relationships/hyperlink" Target="https://login.consultant.ru/link/?req=doc&amp;base=RLAW021&amp;n=204174&amp;dst=100418" TargetMode="External"/><Relationship Id="rId147" Type="http://schemas.openxmlformats.org/officeDocument/2006/relationships/hyperlink" Target="https://login.consultant.ru/link/?req=doc&amp;base=RLAW021&amp;n=204174&amp;dst=100342" TargetMode="External"/><Relationship Id="rId168" Type="http://schemas.openxmlformats.org/officeDocument/2006/relationships/hyperlink" Target="https://login.consultant.ru/link/?req=doc&amp;base=RLAW021&amp;n=204174&amp;dst=100365" TargetMode="External"/><Relationship Id="rId282" Type="http://schemas.openxmlformats.org/officeDocument/2006/relationships/hyperlink" Target="https://login.consultant.ru/link/?req=doc&amp;base=RLAW021&amp;n=204174&amp;dst=100478" TargetMode="External"/><Relationship Id="rId312" Type="http://schemas.openxmlformats.org/officeDocument/2006/relationships/hyperlink" Target="https://login.consultant.ru/link/?req=doc&amp;base=LAW&amp;n=449065&amp;dst=100650" TargetMode="External"/><Relationship Id="rId317" Type="http://schemas.openxmlformats.org/officeDocument/2006/relationships/theme" Target="theme/theme1.xml"/><Relationship Id="rId8" Type="http://schemas.openxmlformats.org/officeDocument/2006/relationships/hyperlink" Target="https://login.consultant.ru/link/?req=doc&amp;base=RLAW021&amp;n=196337&amp;dst=100005" TargetMode="External"/><Relationship Id="rId51" Type="http://schemas.openxmlformats.org/officeDocument/2006/relationships/hyperlink" Target="https://login.consultant.ru/link/?req=doc&amp;base=LAW&amp;n=482855&amp;dst=100163" TargetMode="External"/><Relationship Id="rId72" Type="http://schemas.openxmlformats.org/officeDocument/2006/relationships/hyperlink" Target="https://login.consultant.ru/link/?req=doc&amp;base=RLAW021&amp;n=204174&amp;dst=100283" TargetMode="External"/><Relationship Id="rId93" Type="http://schemas.openxmlformats.org/officeDocument/2006/relationships/hyperlink" Target="https://login.consultant.ru/link/?req=doc&amp;base=LAW&amp;n=482855&amp;dst=100128" TargetMode="External"/><Relationship Id="rId98" Type="http://schemas.openxmlformats.org/officeDocument/2006/relationships/hyperlink" Target="https://login.consultant.ru/link/?req=doc&amp;base=RLAW021&amp;n=204174&amp;dst=100296" TargetMode="External"/><Relationship Id="rId121" Type="http://schemas.openxmlformats.org/officeDocument/2006/relationships/hyperlink" Target="https://login.consultant.ru/link/?req=doc&amp;base=RLAW021&amp;n=204174&amp;dst=100318" TargetMode="External"/><Relationship Id="rId142" Type="http://schemas.openxmlformats.org/officeDocument/2006/relationships/hyperlink" Target="https://login.consultant.ru/link/?req=doc&amp;base=LAW&amp;n=482855&amp;dst=47" TargetMode="External"/><Relationship Id="rId163" Type="http://schemas.openxmlformats.org/officeDocument/2006/relationships/hyperlink" Target="https://login.consultant.ru/link/?req=doc&amp;base=RLAW021&amp;n=204174&amp;dst=100359" TargetMode="External"/><Relationship Id="rId184" Type="http://schemas.openxmlformats.org/officeDocument/2006/relationships/hyperlink" Target="https://login.consultant.ru/link/?req=doc&amp;base=RLAW021&amp;n=204174&amp;dst=100504" TargetMode="External"/><Relationship Id="rId189" Type="http://schemas.openxmlformats.org/officeDocument/2006/relationships/hyperlink" Target="https://login.consultant.ru/link/?req=doc&amp;base=RLAW021&amp;n=204174&amp;dst=100509" TargetMode="External"/><Relationship Id="rId219" Type="http://schemas.openxmlformats.org/officeDocument/2006/relationships/hyperlink" Target="https://login.consultant.ru/link/?req=doc&amp;base=RLAW021&amp;n=204174&amp;dst=100526" TargetMode="External"/><Relationship Id="rId3" Type="http://schemas.openxmlformats.org/officeDocument/2006/relationships/settings" Target="settings.xml"/><Relationship Id="rId214" Type="http://schemas.openxmlformats.org/officeDocument/2006/relationships/hyperlink" Target="https://login.consultant.ru/link/?req=doc&amp;base=RLAW021&amp;n=204174&amp;dst=100524" TargetMode="External"/><Relationship Id="rId230" Type="http://schemas.openxmlformats.org/officeDocument/2006/relationships/hyperlink" Target="https://login.consultant.ru/link/?req=doc&amp;base=RLAW021&amp;n=204174&amp;dst=100530" TargetMode="External"/><Relationship Id="rId235" Type="http://schemas.openxmlformats.org/officeDocument/2006/relationships/hyperlink" Target="https://login.consultant.ru/link/?req=doc&amp;base=RLAW021&amp;n=204174&amp;dst=100446" TargetMode="External"/><Relationship Id="rId251" Type="http://schemas.openxmlformats.org/officeDocument/2006/relationships/hyperlink" Target="https://login.consultant.ru/link/?req=doc&amp;base=RLAW021&amp;n=204174&amp;dst=100463" TargetMode="External"/><Relationship Id="rId256" Type="http://schemas.openxmlformats.org/officeDocument/2006/relationships/hyperlink" Target="https://login.consultant.ru/link/?req=doc&amp;base=RLAW021&amp;n=204174&amp;dst=100465" TargetMode="External"/><Relationship Id="rId277" Type="http://schemas.openxmlformats.org/officeDocument/2006/relationships/hyperlink" Target="https://login.consultant.ru/link/?req=doc&amp;base=RLAW021&amp;n=204174&amp;dst=100477" TargetMode="External"/><Relationship Id="rId298" Type="http://schemas.openxmlformats.org/officeDocument/2006/relationships/hyperlink" Target="https://login.consultant.ru/link/?req=doc&amp;base=LAW&amp;n=449065&amp;dst=100015" TargetMode="External"/><Relationship Id="rId25" Type="http://schemas.openxmlformats.org/officeDocument/2006/relationships/hyperlink" Target="https://login.consultant.ru/link/?req=doc&amp;base=LAW&amp;n=482855&amp;dst=100074" TargetMode="External"/><Relationship Id="rId46" Type="http://schemas.openxmlformats.org/officeDocument/2006/relationships/hyperlink" Target="https://login.consultant.ru/link/?req=doc&amp;base=RLAW021&amp;n=204174&amp;dst=100255" TargetMode="External"/><Relationship Id="rId67" Type="http://schemas.openxmlformats.org/officeDocument/2006/relationships/hyperlink" Target="https://login.consultant.ru/link/?req=doc&amp;base=RLAW021&amp;n=204174&amp;dst=100272" TargetMode="External"/><Relationship Id="rId116" Type="http://schemas.openxmlformats.org/officeDocument/2006/relationships/hyperlink" Target="https://login.consultant.ru/link/?req=doc&amp;base=RLAW021&amp;n=204174&amp;dst=100318" TargetMode="External"/><Relationship Id="rId137" Type="http://schemas.openxmlformats.org/officeDocument/2006/relationships/hyperlink" Target="https://login.consultant.ru/link/?req=doc&amp;base=RLAW021&amp;n=204174&amp;dst=100334" TargetMode="External"/><Relationship Id="rId158" Type="http://schemas.openxmlformats.org/officeDocument/2006/relationships/hyperlink" Target="https://login.consultant.ru/link/?req=doc&amp;base=RLAW021&amp;n=204174&amp;dst=100353" TargetMode="External"/><Relationship Id="rId272" Type="http://schemas.openxmlformats.org/officeDocument/2006/relationships/hyperlink" Target="https://login.consultant.ru/link/?req=doc&amp;base=RLAW021&amp;n=204174&amp;dst=100474" TargetMode="External"/><Relationship Id="rId293" Type="http://schemas.openxmlformats.org/officeDocument/2006/relationships/hyperlink" Target="https://login.consultant.ru/link/?req=doc&amp;base=RLAW021&amp;n=204174&amp;dst=100485" TargetMode="External"/><Relationship Id="rId302" Type="http://schemas.openxmlformats.org/officeDocument/2006/relationships/hyperlink" Target="https://login.consultant.ru/link/?req=doc&amp;base=LAW&amp;n=449065&amp;dst=100019" TargetMode="External"/><Relationship Id="rId307" Type="http://schemas.openxmlformats.org/officeDocument/2006/relationships/hyperlink" Target="https://login.consultant.ru/link/?req=doc&amp;base=LAW&amp;n=449065&amp;dst=100024" TargetMode="External"/><Relationship Id="rId20" Type="http://schemas.openxmlformats.org/officeDocument/2006/relationships/hyperlink" Target="https://login.consultant.ru/link/?req=doc&amp;base=RLAW021&amp;n=204174&amp;dst=100291" TargetMode="External"/><Relationship Id="rId41" Type="http://schemas.openxmlformats.org/officeDocument/2006/relationships/hyperlink" Target="https://login.consultant.ru/link/?req=doc&amp;base=LAW&amp;n=482855&amp;dst=100103" TargetMode="External"/><Relationship Id="rId62" Type="http://schemas.openxmlformats.org/officeDocument/2006/relationships/hyperlink" Target="https://login.consultant.ru/link/?req=doc&amp;base=RLAW021&amp;n=204174&amp;dst=100284" TargetMode="External"/><Relationship Id="rId83" Type="http://schemas.openxmlformats.org/officeDocument/2006/relationships/hyperlink" Target="https://login.consultant.ru/link/?req=doc&amp;base=RLAW021&amp;n=204174&amp;dst=100389" TargetMode="External"/><Relationship Id="rId88" Type="http://schemas.openxmlformats.org/officeDocument/2006/relationships/hyperlink" Target="https://login.consultant.ru/link/?req=doc&amp;base=RLAW021&amp;n=204174&amp;dst=100291" TargetMode="External"/><Relationship Id="rId111" Type="http://schemas.openxmlformats.org/officeDocument/2006/relationships/hyperlink" Target="https://login.consultant.ru/link/?req=doc&amp;base=RLAW021&amp;n=204174&amp;dst=100304" TargetMode="External"/><Relationship Id="rId132" Type="http://schemas.openxmlformats.org/officeDocument/2006/relationships/hyperlink" Target="https://login.consultant.ru/link/?req=doc&amp;base=RLAW021&amp;n=197084&amp;dst=100017" TargetMode="External"/><Relationship Id="rId153" Type="http://schemas.openxmlformats.org/officeDocument/2006/relationships/hyperlink" Target="https://login.consultant.ru/link/?req=doc&amp;base=LAW&amp;n=482855&amp;dst=100139" TargetMode="External"/><Relationship Id="rId174" Type="http://schemas.openxmlformats.org/officeDocument/2006/relationships/hyperlink" Target="https://login.consultant.ru/link/?req=doc&amp;base=RLAW021&amp;n=204174&amp;dst=100371" TargetMode="External"/><Relationship Id="rId179" Type="http://schemas.openxmlformats.org/officeDocument/2006/relationships/hyperlink" Target="https://login.consultant.ru/link/?req=doc&amp;base=RLAW021&amp;n=204174&amp;dst=100498" TargetMode="External"/><Relationship Id="rId195" Type="http://schemas.openxmlformats.org/officeDocument/2006/relationships/hyperlink" Target="https://login.consultant.ru/link/?req=doc&amp;base=RLAW021&amp;n=204174&amp;dst=100505" TargetMode="External"/><Relationship Id="rId209" Type="http://schemas.openxmlformats.org/officeDocument/2006/relationships/hyperlink" Target="https://login.consultant.ru/link/?req=doc&amp;base=RLAW021&amp;n=204174&amp;dst=100536" TargetMode="External"/><Relationship Id="rId190" Type="http://schemas.openxmlformats.org/officeDocument/2006/relationships/hyperlink" Target="https://login.consultant.ru/link/?req=doc&amp;base=RLAW021&amp;n=204174&amp;dst=100510" TargetMode="External"/><Relationship Id="rId204" Type="http://schemas.openxmlformats.org/officeDocument/2006/relationships/hyperlink" Target="https://login.consultant.ru/link/?req=doc&amp;base=RLAW021&amp;n=204174&amp;dst=100522" TargetMode="External"/><Relationship Id="rId220" Type="http://schemas.openxmlformats.org/officeDocument/2006/relationships/hyperlink" Target="https://login.consultant.ru/link/?req=doc&amp;base=RLAW021&amp;n=204174&amp;dst=100531" TargetMode="External"/><Relationship Id="rId225" Type="http://schemas.openxmlformats.org/officeDocument/2006/relationships/hyperlink" Target="https://login.consultant.ru/link/?req=doc&amp;base=RLAW021&amp;n=204174&amp;dst=100528" TargetMode="External"/><Relationship Id="rId241" Type="http://schemas.openxmlformats.org/officeDocument/2006/relationships/hyperlink" Target="https://login.consultant.ru/link/?req=doc&amp;base=RLAW021&amp;n=204174&amp;dst=100454" TargetMode="External"/><Relationship Id="rId246" Type="http://schemas.openxmlformats.org/officeDocument/2006/relationships/hyperlink" Target="https://login.consultant.ru/link/?req=doc&amp;base=RLAW021&amp;n=204174&amp;dst=100459" TargetMode="External"/><Relationship Id="rId267" Type="http://schemas.openxmlformats.org/officeDocument/2006/relationships/hyperlink" Target="https://login.consultant.ru/link/?req=doc&amp;base=RLAW021&amp;n=204174&amp;dst=100486" TargetMode="External"/><Relationship Id="rId288" Type="http://schemas.openxmlformats.org/officeDocument/2006/relationships/hyperlink" Target="https://login.consultant.ru/link/?req=doc&amp;base=RLAW021&amp;n=204174&amp;dst=100479" TargetMode="External"/><Relationship Id="rId15" Type="http://schemas.openxmlformats.org/officeDocument/2006/relationships/hyperlink" Target="http://mcx.pnzreg.ru" TargetMode="External"/><Relationship Id="rId36" Type="http://schemas.openxmlformats.org/officeDocument/2006/relationships/hyperlink" Target="https://login.consultant.ru/link/?req=doc&amp;base=LAW&amp;n=482855&amp;dst=29" TargetMode="External"/><Relationship Id="rId57" Type="http://schemas.openxmlformats.org/officeDocument/2006/relationships/hyperlink" Target="https://login.consultant.ru/link/?req=doc&amp;base=RLAW021&amp;n=204174&amp;dst=100268" TargetMode="External"/><Relationship Id="rId106" Type="http://schemas.openxmlformats.org/officeDocument/2006/relationships/hyperlink" Target="https://login.consultant.ru/link/?req=doc&amp;base=LAW&amp;n=482855&amp;dst=100135" TargetMode="External"/><Relationship Id="rId127" Type="http://schemas.openxmlformats.org/officeDocument/2006/relationships/hyperlink" Target="https://login.consultant.ru/link/?req=doc&amp;base=RLAW021&amp;n=204174&amp;dst=100328" TargetMode="External"/><Relationship Id="rId262" Type="http://schemas.openxmlformats.org/officeDocument/2006/relationships/hyperlink" Target="https://login.consultant.ru/link/?req=doc&amp;base=RLAW021&amp;n=204174&amp;dst=100473" TargetMode="External"/><Relationship Id="rId283" Type="http://schemas.openxmlformats.org/officeDocument/2006/relationships/hyperlink" Target="https://login.consultant.ru/link/?req=doc&amp;base=RLAW021&amp;n=204174&amp;dst=100478" TargetMode="External"/><Relationship Id="rId313" Type="http://schemas.openxmlformats.org/officeDocument/2006/relationships/hyperlink" Target="https://login.consultant.ru/link/?req=doc&amp;base=LAW&amp;n=449065&amp;dst=100026" TargetMode="External"/><Relationship Id="rId10" Type="http://schemas.openxmlformats.org/officeDocument/2006/relationships/hyperlink" Target="https://login.consultant.ru/link/?req=doc&amp;base=RLAW021&amp;n=207263&amp;dst=100005" TargetMode="External"/><Relationship Id="rId31" Type="http://schemas.openxmlformats.org/officeDocument/2006/relationships/hyperlink" Target="https://login.consultant.ru/link/?req=doc&amp;base=LAW&amp;n=482855&amp;dst=100088" TargetMode="External"/><Relationship Id="rId52" Type="http://schemas.openxmlformats.org/officeDocument/2006/relationships/hyperlink" Target="https://login.consultant.ru/link/?req=doc&amp;base=RLAW021&amp;n=204174&amp;dst=100261" TargetMode="External"/><Relationship Id="rId73" Type="http://schemas.openxmlformats.org/officeDocument/2006/relationships/hyperlink" Target="https://login.consultant.ru/link/?req=doc&amp;base=RLAW021&amp;n=204174&amp;dst=100269" TargetMode="External"/><Relationship Id="rId78" Type="http://schemas.openxmlformats.org/officeDocument/2006/relationships/hyperlink" Target="https://login.consultant.ru/link/?req=doc&amp;base=RLAW021&amp;n=204174&amp;dst=100277" TargetMode="External"/><Relationship Id="rId94" Type="http://schemas.openxmlformats.org/officeDocument/2006/relationships/hyperlink" Target="https://login.consultant.ru/link/?req=doc&amp;base=RLAW021&amp;n=204174&amp;dst=100294" TargetMode="External"/><Relationship Id="rId99" Type="http://schemas.openxmlformats.org/officeDocument/2006/relationships/hyperlink" Target="https://login.consultant.ru/link/?req=doc&amp;base=RLAW021&amp;n=204174&amp;dst=100297" TargetMode="External"/><Relationship Id="rId101" Type="http://schemas.openxmlformats.org/officeDocument/2006/relationships/hyperlink" Target="https://login.consultant.ru/link/?req=doc&amp;base=RLAW021&amp;n=204174&amp;dst=100389" TargetMode="External"/><Relationship Id="rId122" Type="http://schemas.openxmlformats.org/officeDocument/2006/relationships/hyperlink" Target="https://login.consultant.ru/link/?req=doc&amp;base=RLAW021&amp;n=204174&amp;dst=100305" TargetMode="External"/><Relationship Id="rId143" Type="http://schemas.openxmlformats.org/officeDocument/2006/relationships/hyperlink" Target="https://login.consultant.ru/link/?req=doc&amp;base=RLAW021&amp;n=204174&amp;dst=100338" TargetMode="External"/><Relationship Id="rId148" Type="http://schemas.openxmlformats.org/officeDocument/2006/relationships/hyperlink" Target="https://login.consultant.ru/link/?req=doc&amp;base=RLAW021&amp;n=204174&amp;dst=100343" TargetMode="External"/><Relationship Id="rId164" Type="http://schemas.openxmlformats.org/officeDocument/2006/relationships/hyperlink" Target="https://login.consultant.ru/link/?req=doc&amp;base=RLAW021&amp;n=204174&amp;dst=100360" TargetMode="External"/><Relationship Id="rId169" Type="http://schemas.openxmlformats.org/officeDocument/2006/relationships/hyperlink" Target="https://login.consultant.ru/link/?req=doc&amp;base=RLAW021&amp;n=204174&amp;dst=100368" TargetMode="External"/><Relationship Id="rId185" Type="http://schemas.openxmlformats.org/officeDocument/2006/relationships/hyperlink" Target="https://login.consultant.ru/link/?req=doc&amp;base=RLAW021&amp;n=204174&amp;dst=100505"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200503&amp;dst=100005" TargetMode="External"/><Relationship Id="rId180" Type="http://schemas.openxmlformats.org/officeDocument/2006/relationships/hyperlink" Target="https://login.consultant.ru/link/?req=doc&amp;base=RLAW021&amp;n=204174&amp;dst=100499" TargetMode="External"/><Relationship Id="rId210" Type="http://schemas.openxmlformats.org/officeDocument/2006/relationships/hyperlink" Target="https://login.consultant.ru/link/?req=doc&amp;base=RLAW021&amp;n=204174&amp;dst=100536" TargetMode="External"/><Relationship Id="rId215" Type="http://schemas.openxmlformats.org/officeDocument/2006/relationships/hyperlink" Target="https://login.consultant.ru/link/?req=doc&amp;base=RLAW021&amp;n=204174&amp;dst=100525" TargetMode="External"/><Relationship Id="rId236" Type="http://schemas.openxmlformats.org/officeDocument/2006/relationships/hyperlink" Target="https://login.consultant.ru/link/?req=doc&amp;base=RLAW021&amp;n=204174&amp;dst=100449" TargetMode="External"/><Relationship Id="rId257" Type="http://schemas.openxmlformats.org/officeDocument/2006/relationships/hyperlink" Target="https://login.consultant.ru/link/?req=doc&amp;base=RLAW021&amp;n=204174&amp;dst=100466" TargetMode="External"/><Relationship Id="rId278" Type="http://schemas.openxmlformats.org/officeDocument/2006/relationships/hyperlink" Target="https://login.consultant.ru/link/?req=doc&amp;base=RLAW021&amp;n=204174&amp;dst=100477" TargetMode="External"/><Relationship Id="rId26" Type="http://schemas.openxmlformats.org/officeDocument/2006/relationships/hyperlink" Target="https://login.consultant.ru/link/?req=doc&amp;base=LAW&amp;n=491862&amp;dst=100011" TargetMode="External"/><Relationship Id="rId231" Type="http://schemas.openxmlformats.org/officeDocument/2006/relationships/hyperlink" Target="https://login.consultant.ru/link/?req=doc&amp;base=RLAW021&amp;n=204174&amp;dst=100530" TargetMode="External"/><Relationship Id="rId252" Type="http://schemas.openxmlformats.org/officeDocument/2006/relationships/hyperlink" Target="https://login.consultant.ru/link/?req=doc&amp;base=RLAW021&amp;n=204174&amp;dst=100463" TargetMode="External"/><Relationship Id="rId273" Type="http://schemas.openxmlformats.org/officeDocument/2006/relationships/hyperlink" Target="https://login.consultant.ru/link/?req=doc&amp;base=RLAW021&amp;n=204174&amp;dst=100475" TargetMode="External"/><Relationship Id="rId294" Type="http://schemas.openxmlformats.org/officeDocument/2006/relationships/hyperlink" Target="https://login.consultant.ru/link/?req=doc&amp;base=RLAW021&amp;n=204174&amp;dst=100486" TargetMode="External"/><Relationship Id="rId308" Type="http://schemas.openxmlformats.org/officeDocument/2006/relationships/hyperlink" Target="https://login.consultant.ru/link/?req=doc&amp;base=LAW&amp;n=449065&amp;dst=100029" TargetMode="External"/><Relationship Id="rId47" Type="http://schemas.openxmlformats.org/officeDocument/2006/relationships/hyperlink" Target="https://login.consultant.ru/link/?req=doc&amp;base=RLAW021&amp;n=204174&amp;dst=100257" TargetMode="External"/><Relationship Id="rId68" Type="http://schemas.openxmlformats.org/officeDocument/2006/relationships/hyperlink" Target="https://login.consultant.ru/link/?req=doc&amp;base=RLAW021&amp;n=204174&amp;dst=100280" TargetMode="External"/><Relationship Id="rId89" Type="http://schemas.openxmlformats.org/officeDocument/2006/relationships/hyperlink" Target="https://login.consultant.ru/link/?req=doc&amp;base=RLAW021&amp;n=204174&amp;dst=100292" TargetMode="External"/><Relationship Id="rId112" Type="http://schemas.openxmlformats.org/officeDocument/2006/relationships/hyperlink" Target="https://login.consultant.ru/link/?req=doc&amp;base=RLAW021&amp;n=204174&amp;dst=100306" TargetMode="External"/><Relationship Id="rId133" Type="http://schemas.openxmlformats.org/officeDocument/2006/relationships/hyperlink" Target="https://login.consultant.ru/link/?req=doc&amp;base=RLAW021&amp;n=197084&amp;dst=100018" TargetMode="External"/><Relationship Id="rId154" Type="http://schemas.openxmlformats.org/officeDocument/2006/relationships/hyperlink" Target="https://login.consultant.ru/link/?req=doc&amp;base=RLAW021&amp;n=204174&amp;dst=100299" TargetMode="External"/><Relationship Id="rId175" Type="http://schemas.openxmlformats.org/officeDocument/2006/relationships/hyperlink" Target="https://login.consultant.ru/link/?req=doc&amp;base=LAW&amp;n=482855&amp;dst=100122" TargetMode="External"/><Relationship Id="rId196" Type="http://schemas.openxmlformats.org/officeDocument/2006/relationships/hyperlink" Target="https://login.consultant.ru/link/?req=doc&amp;base=RLAW021&amp;n=204174&amp;dst=100511" TargetMode="External"/><Relationship Id="rId200" Type="http://schemas.openxmlformats.org/officeDocument/2006/relationships/hyperlink" Target="https://login.consultant.ru/link/?req=doc&amp;base=RLAW021&amp;n=204174&amp;dst=100517" TargetMode="External"/><Relationship Id="rId16" Type="http://schemas.openxmlformats.org/officeDocument/2006/relationships/hyperlink" Target="https://login.consultant.ru/link/?req=doc&amp;base=RLAW021&amp;n=207263&amp;dst=100005" TargetMode="External"/><Relationship Id="rId221" Type="http://schemas.openxmlformats.org/officeDocument/2006/relationships/hyperlink" Target="https://login.consultant.ru/link/?req=doc&amp;base=RLAW021&amp;n=204174&amp;dst=100534" TargetMode="External"/><Relationship Id="rId242" Type="http://schemas.openxmlformats.org/officeDocument/2006/relationships/hyperlink" Target="https://login.consultant.ru/link/?req=doc&amp;base=RLAW021&amp;n=204174&amp;dst=100455" TargetMode="External"/><Relationship Id="rId263" Type="http://schemas.openxmlformats.org/officeDocument/2006/relationships/hyperlink" Target="https://login.consultant.ru/link/?req=doc&amp;base=RLAW021&amp;n=204174&amp;dst=100473" TargetMode="External"/><Relationship Id="rId284" Type="http://schemas.openxmlformats.org/officeDocument/2006/relationships/hyperlink" Target="https://login.consultant.ru/link/?req=doc&amp;base=RLAW021&amp;n=204174&amp;dst=100478" TargetMode="External"/><Relationship Id="rId37" Type="http://schemas.openxmlformats.org/officeDocument/2006/relationships/hyperlink" Target="https://login.consultant.ru/link/?req=doc&amp;base=LAW&amp;n=482855&amp;dst=100096" TargetMode="External"/><Relationship Id="rId58" Type="http://schemas.openxmlformats.org/officeDocument/2006/relationships/hyperlink" Target="https://login.consultant.ru/link/?req=doc&amp;base=LAW&amp;n=482855&amp;dst=45" TargetMode="External"/><Relationship Id="rId79" Type="http://schemas.openxmlformats.org/officeDocument/2006/relationships/hyperlink" Target="https://login.consultant.ru/link/?req=doc&amp;base=RLAW021&amp;n=204174&amp;dst=100278" TargetMode="External"/><Relationship Id="rId102" Type="http://schemas.openxmlformats.org/officeDocument/2006/relationships/hyperlink" Target="https://login.consultant.ru/link/?req=doc&amp;base=LAW&amp;n=482855&amp;dst=100129" TargetMode="External"/><Relationship Id="rId123" Type="http://schemas.openxmlformats.org/officeDocument/2006/relationships/hyperlink" Target="https://login.consultant.ru/link/?req=doc&amp;base=RLAW021&amp;n=204174&amp;dst=100326" TargetMode="External"/><Relationship Id="rId144" Type="http://schemas.openxmlformats.org/officeDocument/2006/relationships/hyperlink" Target="https://login.consultant.ru/link/?req=doc&amp;base=RLAW021&amp;n=204174&amp;dst=100340" TargetMode="External"/><Relationship Id="rId90" Type="http://schemas.openxmlformats.org/officeDocument/2006/relationships/hyperlink" Target="https://login.consultant.ru/link/?req=doc&amp;base=LAW&amp;n=482855&amp;dst=100128" TargetMode="External"/><Relationship Id="rId165" Type="http://schemas.openxmlformats.org/officeDocument/2006/relationships/hyperlink" Target="https://login.consultant.ru/link/?req=doc&amp;base=RLAW021&amp;n=204174&amp;dst=100430" TargetMode="External"/><Relationship Id="rId186" Type="http://schemas.openxmlformats.org/officeDocument/2006/relationships/hyperlink" Target="https://login.consultant.ru/link/?req=doc&amp;base=RLAW021&amp;n=204174&amp;dst=100506" TargetMode="External"/><Relationship Id="rId211" Type="http://schemas.openxmlformats.org/officeDocument/2006/relationships/hyperlink" Target="https://login.consultant.ru/link/?req=doc&amp;base=RLAW021&amp;n=204174&amp;dst=100523" TargetMode="External"/><Relationship Id="rId232" Type="http://schemas.openxmlformats.org/officeDocument/2006/relationships/hyperlink" Target="https://login.consultant.ru/link/?req=doc&amp;base=RLAW021&amp;n=204174&amp;dst=100534" TargetMode="External"/><Relationship Id="rId253" Type="http://schemas.openxmlformats.org/officeDocument/2006/relationships/hyperlink" Target="https://login.consultant.ru/link/?req=doc&amp;base=RLAW021&amp;n=204174&amp;dst=100456" TargetMode="External"/><Relationship Id="rId274" Type="http://schemas.openxmlformats.org/officeDocument/2006/relationships/hyperlink" Target="https://login.consultant.ru/link/?req=doc&amp;base=RLAW021&amp;n=204174&amp;dst=100475" TargetMode="External"/><Relationship Id="rId295" Type="http://schemas.openxmlformats.org/officeDocument/2006/relationships/hyperlink" Target="https://login.consultant.ru/link/?req=doc&amp;base=RLAW021&amp;n=204174&amp;dst=100487" TargetMode="External"/><Relationship Id="rId309" Type="http://schemas.openxmlformats.org/officeDocument/2006/relationships/hyperlink" Target="https://login.consultant.ru/link/?req=doc&amp;base=LAW&amp;n=449065&amp;dst=100650" TargetMode="External"/><Relationship Id="rId27" Type="http://schemas.openxmlformats.org/officeDocument/2006/relationships/hyperlink" Target="https://login.consultant.ru/link/?req=doc&amp;base=RLAW021&amp;n=204174&amp;dst=100371" TargetMode="External"/><Relationship Id="rId48" Type="http://schemas.openxmlformats.org/officeDocument/2006/relationships/hyperlink" Target="https://login.consultant.ru/link/?req=doc&amp;base=RLAW021&amp;n=204174&amp;dst=100259" TargetMode="External"/><Relationship Id="rId69" Type="http://schemas.openxmlformats.org/officeDocument/2006/relationships/hyperlink" Target="https://login.consultant.ru/link/?req=doc&amp;base=LAW&amp;n=482855&amp;dst=100157" TargetMode="External"/><Relationship Id="rId113" Type="http://schemas.openxmlformats.org/officeDocument/2006/relationships/hyperlink" Target="https://login.consultant.ru/link/?req=doc&amp;base=RLAW021&amp;n=204174&amp;dst=100307" TargetMode="External"/><Relationship Id="rId134" Type="http://schemas.openxmlformats.org/officeDocument/2006/relationships/hyperlink" Target="https://login.consultant.ru/link/?req=doc&amp;base=RLAW021&amp;n=197084&amp;dst=100017" TargetMode="External"/><Relationship Id="rId80" Type="http://schemas.openxmlformats.org/officeDocument/2006/relationships/hyperlink" Target="https://login.consultant.ru/link/?req=doc&amp;base=RLAW021&amp;n=204174&amp;dst=100279" TargetMode="External"/><Relationship Id="rId155" Type="http://schemas.openxmlformats.org/officeDocument/2006/relationships/hyperlink" Target="https://login.consultant.ru/link/?req=doc&amp;base=RLAW021&amp;n=204174&amp;dst=100350" TargetMode="External"/><Relationship Id="rId176" Type="http://schemas.openxmlformats.org/officeDocument/2006/relationships/hyperlink" Target="https://login.consultant.ru/link/?req=doc&amp;base=RLAW021&amp;n=204174&amp;dst=100493" TargetMode="External"/><Relationship Id="rId197" Type="http://schemas.openxmlformats.org/officeDocument/2006/relationships/hyperlink" Target="https://login.consultant.ru/link/?req=doc&amp;base=RLAW021&amp;n=204174&amp;dst=100513" TargetMode="External"/><Relationship Id="rId201" Type="http://schemas.openxmlformats.org/officeDocument/2006/relationships/hyperlink" Target="https://login.consultant.ru/link/?req=doc&amp;base=RLAW021&amp;n=204174&amp;dst=100518" TargetMode="External"/><Relationship Id="rId222" Type="http://schemas.openxmlformats.org/officeDocument/2006/relationships/hyperlink" Target="https://login.consultant.ru/link/?req=doc&amp;base=RLAW021&amp;n=204174&amp;dst=100527" TargetMode="External"/><Relationship Id="rId243" Type="http://schemas.openxmlformats.org/officeDocument/2006/relationships/hyperlink" Target="https://login.consultant.ru/link/?req=doc&amp;base=RLAW021&amp;n=204174&amp;dst=100456" TargetMode="External"/><Relationship Id="rId264" Type="http://schemas.openxmlformats.org/officeDocument/2006/relationships/hyperlink" Target="https://login.consultant.ru/link/?req=doc&amp;base=RLAW021&amp;n=204174&amp;dst=100483" TargetMode="External"/><Relationship Id="rId285" Type="http://schemas.openxmlformats.org/officeDocument/2006/relationships/hyperlink" Target="https://login.consultant.ru/link/?req=doc&amp;base=RLAW021&amp;n=204174&amp;dst=100479" TargetMode="External"/><Relationship Id="rId17" Type="http://schemas.openxmlformats.org/officeDocument/2006/relationships/hyperlink" Target="https://login.consultant.ru/link/?req=doc&amp;base=LAW&amp;n=482855&amp;dst=100070" TargetMode="External"/><Relationship Id="rId38" Type="http://schemas.openxmlformats.org/officeDocument/2006/relationships/hyperlink" Target="https://login.consultant.ru/link/?req=doc&amp;base=LAW&amp;n=330513&amp;dst=100008" TargetMode="External"/><Relationship Id="rId59" Type="http://schemas.openxmlformats.org/officeDocument/2006/relationships/hyperlink" Target="https://login.consultant.ru/link/?req=doc&amp;base=RLAW021&amp;n=204174&amp;dst=100264" TargetMode="External"/><Relationship Id="rId103" Type="http://schemas.openxmlformats.org/officeDocument/2006/relationships/hyperlink" Target="https://login.consultant.ru/link/?req=doc&amp;base=LAW&amp;n=482855&amp;dst=100135" TargetMode="External"/><Relationship Id="rId124" Type="http://schemas.openxmlformats.org/officeDocument/2006/relationships/hyperlink" Target="https://login.consultant.ru/link/?req=doc&amp;base=LAW&amp;n=482692&amp;dst=101234" TargetMode="External"/><Relationship Id="rId310" Type="http://schemas.openxmlformats.org/officeDocument/2006/relationships/hyperlink" Target="https://login.consultant.ru/link/?req=doc&amp;base=LAW&amp;n=449065&amp;dst=100025" TargetMode="External"/><Relationship Id="rId70" Type="http://schemas.openxmlformats.org/officeDocument/2006/relationships/hyperlink" Target="https://login.consultant.ru/link/?req=doc&amp;base=RLAW021&amp;n=204174&amp;dst=100281" TargetMode="External"/><Relationship Id="rId91" Type="http://schemas.openxmlformats.org/officeDocument/2006/relationships/hyperlink" Target="https://login.consultant.ru/link/?req=doc&amp;base=LAW&amp;n=482855&amp;dst=100129" TargetMode="External"/><Relationship Id="rId145" Type="http://schemas.openxmlformats.org/officeDocument/2006/relationships/hyperlink" Target="https://login.consultant.ru/link/?req=doc&amp;base=RLAW021&amp;n=204174&amp;dst=100268" TargetMode="External"/><Relationship Id="rId166" Type="http://schemas.openxmlformats.org/officeDocument/2006/relationships/hyperlink" Target="https://login.consultant.ru/link/?req=doc&amp;base=RLAW021&amp;n=204174&amp;dst=100361" TargetMode="External"/><Relationship Id="rId187" Type="http://schemas.openxmlformats.org/officeDocument/2006/relationships/hyperlink" Target="https://login.consultant.ru/link/?req=doc&amp;base=RLAW021&amp;n=204174&amp;dst=100507" TargetMode="External"/><Relationship Id="rId1" Type="http://schemas.openxmlformats.org/officeDocument/2006/relationships/styles" Target="styles.xml"/><Relationship Id="rId212" Type="http://schemas.openxmlformats.org/officeDocument/2006/relationships/hyperlink" Target="https://login.consultant.ru/link/?req=doc&amp;base=RLAW021&amp;n=204174&amp;dst=100523" TargetMode="External"/><Relationship Id="rId233" Type="http://schemas.openxmlformats.org/officeDocument/2006/relationships/hyperlink" Target="https://login.consultant.ru/link/?req=doc&amp;base=RLAW021&amp;n=204174&amp;dst=100537" TargetMode="External"/><Relationship Id="rId254" Type="http://schemas.openxmlformats.org/officeDocument/2006/relationships/hyperlink" Target="https://login.consultant.ru/link/?req=doc&amp;base=RLAW021&amp;n=204174&amp;dst=100462" TargetMode="External"/><Relationship Id="rId28" Type="http://schemas.openxmlformats.org/officeDocument/2006/relationships/hyperlink" Target="https://login.consultant.ru/link/?req=doc&amp;base=LAW&amp;n=482855&amp;dst=100084" TargetMode="External"/><Relationship Id="rId49" Type="http://schemas.openxmlformats.org/officeDocument/2006/relationships/hyperlink" Target="https://login.consultant.ru/link/?req=doc&amp;base=RLAW021&amp;n=204174&amp;dst=100258" TargetMode="External"/><Relationship Id="rId114" Type="http://schemas.openxmlformats.org/officeDocument/2006/relationships/hyperlink" Target="https://login.consultant.ru/link/?req=doc&amp;base=RLAW021&amp;n=204174&amp;dst=100318" TargetMode="External"/><Relationship Id="rId275" Type="http://schemas.openxmlformats.org/officeDocument/2006/relationships/hyperlink" Target="https://login.consultant.ru/link/?req=doc&amp;base=RLAW021&amp;n=204174&amp;dst=100476" TargetMode="External"/><Relationship Id="rId296" Type="http://schemas.openxmlformats.org/officeDocument/2006/relationships/hyperlink" Target="https://login.consultant.ru/link/?req=doc&amp;base=LAW&amp;n=481448&amp;dst=478" TargetMode="External"/><Relationship Id="rId300" Type="http://schemas.openxmlformats.org/officeDocument/2006/relationships/hyperlink" Target="https://login.consultant.ru/link/?req=doc&amp;base=LAW&amp;n=449065&amp;dst=100017" TargetMode="External"/><Relationship Id="rId60" Type="http://schemas.openxmlformats.org/officeDocument/2006/relationships/hyperlink" Target="https://login.consultant.ru/link/?req=doc&amp;base=RLAW021&amp;n=204174&amp;dst=100265" TargetMode="External"/><Relationship Id="rId81" Type="http://schemas.openxmlformats.org/officeDocument/2006/relationships/hyperlink" Target="https://login.consultant.ru/link/?req=doc&amp;base=RLAW021&amp;n=204174&amp;dst=100280" TargetMode="External"/><Relationship Id="rId135" Type="http://schemas.openxmlformats.org/officeDocument/2006/relationships/hyperlink" Target="https://login.consultant.ru/link/?req=doc&amp;base=RLAW021&amp;n=197084&amp;dst=100018" TargetMode="External"/><Relationship Id="rId156" Type="http://schemas.openxmlformats.org/officeDocument/2006/relationships/hyperlink" Target="https://login.consultant.ru/link/?req=doc&amp;base=RLAW021&amp;n=204174&amp;dst=100318" TargetMode="External"/><Relationship Id="rId177" Type="http://schemas.openxmlformats.org/officeDocument/2006/relationships/hyperlink" Target="https://login.consultant.ru/link/?req=doc&amp;base=LAW&amp;n=482855&amp;dst=100140" TargetMode="External"/><Relationship Id="rId198" Type="http://schemas.openxmlformats.org/officeDocument/2006/relationships/hyperlink" Target="https://login.consultant.ru/link/?req=doc&amp;base=RLAW021&amp;n=204174&amp;dst=100514" TargetMode="External"/><Relationship Id="rId202" Type="http://schemas.openxmlformats.org/officeDocument/2006/relationships/hyperlink" Target="https://login.consultant.ru/link/?req=doc&amp;base=RLAW021&amp;n=204174&amp;dst=100519" TargetMode="External"/><Relationship Id="rId223" Type="http://schemas.openxmlformats.org/officeDocument/2006/relationships/hyperlink" Target="https://login.consultant.ru/link/?req=doc&amp;base=RLAW021&amp;n=204174&amp;dst=100527" TargetMode="External"/><Relationship Id="rId244" Type="http://schemas.openxmlformats.org/officeDocument/2006/relationships/hyperlink" Target="https://login.consultant.ru/link/?req=doc&amp;base=RLAW021&amp;n=204174&amp;dst=100457" TargetMode="External"/><Relationship Id="rId18" Type="http://schemas.openxmlformats.org/officeDocument/2006/relationships/hyperlink" Target="https://login.consultant.ru/link/?req=doc&amp;base=LAW&amp;n=482855" TargetMode="External"/><Relationship Id="rId39" Type="http://schemas.openxmlformats.org/officeDocument/2006/relationships/hyperlink" Target="https://login.consultant.ru/link/?req=doc&amp;base=LAW&amp;n=482855&amp;dst=100098" TargetMode="External"/><Relationship Id="rId265" Type="http://schemas.openxmlformats.org/officeDocument/2006/relationships/hyperlink" Target="https://login.consultant.ru/link/?req=doc&amp;base=RLAW021&amp;n=204174&amp;dst=100483" TargetMode="External"/><Relationship Id="rId286" Type="http://schemas.openxmlformats.org/officeDocument/2006/relationships/hyperlink" Target="https://login.consultant.ru/link/?req=doc&amp;base=RLAW021&amp;n=204174&amp;dst=100479" TargetMode="External"/><Relationship Id="rId50" Type="http://schemas.openxmlformats.org/officeDocument/2006/relationships/hyperlink" Target="https://login.consultant.ru/link/?req=doc&amp;base=RLAW021&amp;n=204174&amp;dst=100260" TargetMode="External"/><Relationship Id="rId104" Type="http://schemas.openxmlformats.org/officeDocument/2006/relationships/hyperlink" Target="https://login.consultant.ru/link/?req=doc&amp;base=RLAW021&amp;n=204174&amp;dst=100299" TargetMode="External"/><Relationship Id="rId125" Type="http://schemas.openxmlformats.org/officeDocument/2006/relationships/hyperlink" Target="https://login.consultant.ru/link/?req=doc&amp;base=RLAW021&amp;n=204174&amp;dst=100327" TargetMode="External"/><Relationship Id="rId146" Type="http://schemas.openxmlformats.org/officeDocument/2006/relationships/hyperlink" Target="https://login.consultant.ru/link/?req=doc&amp;base=RLAW021&amp;n=204174&amp;dst=100280" TargetMode="External"/><Relationship Id="rId167" Type="http://schemas.openxmlformats.org/officeDocument/2006/relationships/hyperlink" Target="https://login.consultant.ru/link/?req=doc&amp;base=RLAW021&amp;n=204174&amp;dst=100364" TargetMode="External"/><Relationship Id="rId188" Type="http://schemas.openxmlformats.org/officeDocument/2006/relationships/hyperlink" Target="https://login.consultant.ru/link/?req=doc&amp;base=RLAW021&amp;n=204174&amp;dst=100508" TargetMode="External"/><Relationship Id="rId311" Type="http://schemas.openxmlformats.org/officeDocument/2006/relationships/hyperlink" Target="https://login.consultant.ru/link/?req=doc&amp;base=LAW&amp;n=449065&amp;dst=100029" TargetMode="External"/><Relationship Id="rId71" Type="http://schemas.openxmlformats.org/officeDocument/2006/relationships/hyperlink" Target="https://login.consultant.ru/link/?req=doc&amp;base=RLAW021&amp;n=204174&amp;dst=100282" TargetMode="External"/><Relationship Id="rId92" Type="http://schemas.openxmlformats.org/officeDocument/2006/relationships/hyperlink" Target="https://login.consultant.ru/link/?req=doc&amp;base=RLAW021&amp;n=204174&amp;dst=100293" TargetMode="External"/><Relationship Id="rId213" Type="http://schemas.openxmlformats.org/officeDocument/2006/relationships/hyperlink" Target="https://login.consultant.ru/link/?req=doc&amp;base=RLAW021&amp;n=204174&amp;dst=100524" TargetMode="External"/><Relationship Id="rId234" Type="http://schemas.openxmlformats.org/officeDocument/2006/relationships/hyperlink" Target="https://login.consultant.ru/link/?req=doc&amp;base=RLAW021&amp;n=204174&amp;dst=10044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82855&amp;dst=100085" TargetMode="External"/><Relationship Id="rId255" Type="http://schemas.openxmlformats.org/officeDocument/2006/relationships/hyperlink" Target="https://login.consultant.ru/link/?req=doc&amp;base=RLAW021&amp;n=204174&amp;dst=100464" TargetMode="External"/><Relationship Id="rId276" Type="http://schemas.openxmlformats.org/officeDocument/2006/relationships/hyperlink" Target="https://login.consultant.ru/link/?req=doc&amp;base=RLAW021&amp;n=204174&amp;dst=100476" TargetMode="External"/><Relationship Id="rId297" Type="http://schemas.openxmlformats.org/officeDocument/2006/relationships/hyperlink" Target="https://login.consultant.ru/link/?req=doc&amp;base=LAW&amp;n=494657" TargetMode="External"/><Relationship Id="rId40" Type="http://schemas.openxmlformats.org/officeDocument/2006/relationships/hyperlink" Target="https://login.consultant.ru/link/?req=doc&amp;base=LAW&amp;n=482855&amp;dst=38" TargetMode="External"/><Relationship Id="rId115" Type="http://schemas.openxmlformats.org/officeDocument/2006/relationships/hyperlink" Target="https://login.consultant.ru/link/?req=doc&amp;base=RLAW021&amp;n=204174&amp;dst=100311" TargetMode="External"/><Relationship Id="rId136" Type="http://schemas.openxmlformats.org/officeDocument/2006/relationships/hyperlink" Target="https://login.consultant.ru/link/?req=doc&amp;base=RLAW021&amp;n=204174&amp;dst=100333" TargetMode="External"/><Relationship Id="rId157" Type="http://schemas.openxmlformats.org/officeDocument/2006/relationships/hyperlink" Target="https://login.consultant.ru/link/?req=doc&amp;base=RLAW021&amp;n=204174&amp;dst=100351" TargetMode="External"/><Relationship Id="rId178" Type="http://schemas.openxmlformats.org/officeDocument/2006/relationships/hyperlink" Target="https://login.consultant.ru/link/?req=doc&amp;base=LAW&amp;n=482855&amp;dst=100140" TargetMode="External"/><Relationship Id="rId301" Type="http://schemas.openxmlformats.org/officeDocument/2006/relationships/hyperlink" Target="https://login.consultant.ru/link/?req=doc&amp;base=LAW&amp;n=449065&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14761</Words>
  <Characters>84143</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2025-07-10T07:40:00Z</dcterms:created>
  <dcterms:modified xsi:type="dcterms:W3CDTF">2025-07-10T07:41:00Z</dcterms:modified>
</cp:coreProperties>
</file>