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4C8" w:rsidRDefault="00BC14C8">
      <w:pPr>
        <w:pStyle w:val="ConsPlusTitlePage"/>
      </w:pPr>
      <w:r>
        <w:t xml:space="preserve">Документ предоставлен </w:t>
      </w:r>
      <w:hyperlink r:id="rId5">
        <w:r>
          <w:rPr>
            <w:color w:val="0000FF"/>
          </w:rPr>
          <w:t>КонсультантПлюс</w:t>
        </w:r>
      </w:hyperlink>
      <w:r>
        <w:br/>
      </w:r>
    </w:p>
    <w:p w:rsidR="00BC14C8" w:rsidRDefault="00BC14C8">
      <w:pPr>
        <w:pStyle w:val="ConsPlusNormal"/>
        <w:jc w:val="both"/>
        <w:outlineLvl w:val="0"/>
      </w:pPr>
    </w:p>
    <w:p w:rsidR="00BC14C8" w:rsidRDefault="00BC14C8">
      <w:pPr>
        <w:pStyle w:val="ConsPlusTitle"/>
        <w:jc w:val="center"/>
        <w:outlineLvl w:val="0"/>
      </w:pPr>
      <w:r>
        <w:t>ПРАВИТЕЛЬСТВО ПЕНЗЕНСКОЙ ОБЛАСТИ</w:t>
      </w:r>
    </w:p>
    <w:p w:rsidR="00BC14C8" w:rsidRDefault="00BC14C8">
      <w:pPr>
        <w:pStyle w:val="ConsPlusTitle"/>
        <w:jc w:val="both"/>
      </w:pPr>
    </w:p>
    <w:p w:rsidR="00BC14C8" w:rsidRDefault="00BC14C8">
      <w:pPr>
        <w:pStyle w:val="ConsPlusTitle"/>
        <w:jc w:val="center"/>
      </w:pPr>
      <w:r>
        <w:t>ПОСТАНОВЛЕНИЕ</w:t>
      </w:r>
    </w:p>
    <w:p w:rsidR="00BC14C8" w:rsidRDefault="00BC14C8">
      <w:pPr>
        <w:pStyle w:val="ConsPlusTitle"/>
        <w:jc w:val="center"/>
      </w:pPr>
      <w:r>
        <w:t>от 15 ноября 2024 г. N 884-пП</w:t>
      </w:r>
    </w:p>
    <w:p w:rsidR="00BC14C8" w:rsidRDefault="00BC14C8">
      <w:pPr>
        <w:pStyle w:val="ConsPlusTitle"/>
        <w:jc w:val="both"/>
      </w:pPr>
    </w:p>
    <w:p w:rsidR="00BC14C8" w:rsidRDefault="00BC14C8">
      <w:pPr>
        <w:pStyle w:val="ConsPlusTitle"/>
        <w:jc w:val="center"/>
      </w:pPr>
      <w:r>
        <w:t>ОБ УТВЕРЖДЕНИИ ПОРЯДКА ПРЕДОСТАВЛЕНИЯ СУБСИДИЙ НА ВОЗМЕЩЕНИЕ</w:t>
      </w:r>
    </w:p>
    <w:p w:rsidR="00BC14C8" w:rsidRDefault="00BC14C8">
      <w:pPr>
        <w:pStyle w:val="ConsPlusTitle"/>
        <w:jc w:val="center"/>
      </w:pPr>
      <w:r>
        <w:t>ЧАСТИ ЗАТРАТ, СВЯЗАННЫХ С РЕАЛИЗАЦИЕЙ МЕРОПРИЯТИЙ</w:t>
      </w:r>
    </w:p>
    <w:p w:rsidR="00BC14C8" w:rsidRDefault="00BC14C8">
      <w:pPr>
        <w:pStyle w:val="ConsPlusTitle"/>
        <w:jc w:val="center"/>
      </w:pPr>
      <w:r>
        <w:t>ПО ОБЕСПЕЧЕНИЮ КВАЛИФИЦИРОВАННЫМИ СПЕЦИАЛИСТАМИ</w:t>
      </w:r>
    </w:p>
    <w:p w:rsidR="00BC14C8" w:rsidRDefault="00BC14C8">
      <w:pPr>
        <w:pStyle w:val="ConsPlusTitle"/>
        <w:jc w:val="center"/>
      </w:pPr>
      <w:r>
        <w:t>СЕЛЬСКОХОЗЯЙСТВЕННЫХ ТОВАРОПРОИЗВОДИТЕЛЕЙ, ОСУЩЕСТВЛЯЮЩИХ</w:t>
      </w:r>
    </w:p>
    <w:p w:rsidR="00BC14C8" w:rsidRDefault="00BC14C8">
      <w:pPr>
        <w:pStyle w:val="ConsPlusTitle"/>
        <w:jc w:val="center"/>
      </w:pPr>
      <w:r>
        <w:t>ДЕЯТЕЛЬНОСТЬ НА СЕЛЬСКИХ ТЕРРИТОРИЯХ</w:t>
      </w:r>
    </w:p>
    <w:p w:rsidR="00BC14C8" w:rsidRDefault="00BC14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4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4C8" w:rsidRDefault="00BC14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4C8" w:rsidRDefault="00BC14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4C8" w:rsidRDefault="00BC14C8">
            <w:pPr>
              <w:pStyle w:val="ConsPlusNormal"/>
              <w:jc w:val="center"/>
            </w:pPr>
            <w:r>
              <w:rPr>
                <w:color w:val="392C69"/>
              </w:rPr>
              <w:t>Список изменяющих документов</w:t>
            </w:r>
          </w:p>
          <w:p w:rsidR="00BC14C8" w:rsidRDefault="00BC14C8">
            <w:pPr>
              <w:pStyle w:val="ConsPlusNormal"/>
              <w:jc w:val="center"/>
            </w:pPr>
            <w:r>
              <w:rPr>
                <w:color w:val="392C69"/>
              </w:rPr>
              <w:t xml:space="preserve">(в ред. </w:t>
            </w:r>
            <w:hyperlink r:id="rId6">
              <w:r>
                <w:rPr>
                  <w:color w:val="0000FF"/>
                </w:rPr>
                <w:t>Постановления</w:t>
              </w:r>
            </w:hyperlink>
            <w:r>
              <w:rPr>
                <w:color w:val="392C69"/>
              </w:rPr>
              <w:t xml:space="preserve"> Правительства Пензенской обл. от 02.12.2024 N 954-пП)</w:t>
            </w:r>
          </w:p>
        </w:tc>
        <w:tc>
          <w:tcPr>
            <w:tcW w:w="113" w:type="dxa"/>
            <w:tcBorders>
              <w:top w:val="nil"/>
              <w:left w:val="nil"/>
              <w:bottom w:val="nil"/>
              <w:right w:val="nil"/>
            </w:tcBorders>
            <w:shd w:val="clear" w:color="auto" w:fill="F4F3F8"/>
            <w:tcMar>
              <w:top w:w="0" w:type="dxa"/>
              <w:left w:w="0" w:type="dxa"/>
              <w:bottom w:w="0" w:type="dxa"/>
              <w:right w:w="0" w:type="dxa"/>
            </w:tcMar>
          </w:tcPr>
          <w:p w:rsidR="00BC14C8" w:rsidRDefault="00BC14C8">
            <w:pPr>
              <w:pStyle w:val="ConsPlusNormal"/>
            </w:pPr>
          </w:p>
        </w:tc>
      </w:tr>
    </w:tbl>
    <w:p w:rsidR="00BC14C8" w:rsidRDefault="00BC14C8">
      <w:pPr>
        <w:pStyle w:val="ConsPlusNormal"/>
        <w:jc w:val="both"/>
      </w:pPr>
    </w:p>
    <w:p w:rsidR="00BC14C8" w:rsidRDefault="00BC14C8">
      <w:pPr>
        <w:pStyle w:val="ConsPlusNormal"/>
        <w:ind w:firstLine="540"/>
        <w:jc w:val="both"/>
      </w:pPr>
      <w:r>
        <w:t xml:space="preserve">В соответствии с </w:t>
      </w:r>
      <w:hyperlink r:id="rId7">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содействия сельскохозяйственным товаропроизводителям в обеспечении квалифицированными специалистами, приведенными в приложении N 6 к государственной программе, утвержденной постановлением Правительства Российской Федерации от 31.05.2019 N 696 "Об утверждении государственной программы Российской Федерации "Комплексное развитие сельских территорий" (с последующими изменениями), </w:t>
      </w:r>
      <w:hyperlink r:id="rId8">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целях реализации </w:t>
      </w:r>
      <w:hyperlink r:id="rId9">
        <w:r>
          <w:rPr>
            <w:color w:val="0000FF"/>
          </w:rPr>
          <w:t>постановления</w:t>
        </w:r>
      </w:hyperlink>
      <w:r>
        <w:t xml:space="preserve"> Правительства Пензенской области от 11.12.2019 N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Паспорта государственной программы Пензенской области "Комплексное развитие сельских территорий Пензенской области", утвержденного распоряжением Правительства Пензенской области от 25.12.2023 N 1213-рП, руководствуясь </w:t>
      </w:r>
      <w:hyperlink r:id="rId10">
        <w:r>
          <w:rPr>
            <w:color w:val="0000FF"/>
          </w:rPr>
          <w:t>Законом</w:t>
        </w:r>
      </w:hyperlink>
      <w:r>
        <w:t xml:space="preserve"> Пензенской области от 21.04.2023 N 4006-ЗПО "О Правительстве Пензенской области" (с последующими изменениями), Правительство Пензенской области постановляет:</w:t>
      </w:r>
    </w:p>
    <w:p w:rsidR="00BC14C8" w:rsidRDefault="00BC14C8">
      <w:pPr>
        <w:pStyle w:val="ConsPlusNormal"/>
        <w:spacing w:before="220"/>
        <w:ind w:firstLine="540"/>
        <w:jc w:val="both"/>
      </w:pPr>
      <w:r>
        <w:t xml:space="preserve">1. Утвердить прилагаемый </w:t>
      </w:r>
      <w:hyperlink w:anchor="P34">
        <w:r>
          <w:rPr>
            <w:color w:val="0000FF"/>
          </w:rPr>
          <w:t>Порядок</w:t>
        </w:r>
      </w:hyperlink>
      <w:r>
        <w:t xml:space="preserve"> предоставления субсидий на возмещение части затрат, связанных с реализацией мероприятий по обеспечению квалифицированными специалистами сельскохозяйственных товаропроизводителей, осуществляющих деятельность на сельских территориях.</w:t>
      </w:r>
    </w:p>
    <w:p w:rsidR="00BC14C8" w:rsidRDefault="00BC14C8">
      <w:pPr>
        <w:pStyle w:val="ConsPlusNormal"/>
        <w:spacing w:before="220"/>
        <w:ind w:firstLine="540"/>
        <w:jc w:val="both"/>
      </w:pPr>
      <w: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плановый период.</w:t>
      </w:r>
    </w:p>
    <w:p w:rsidR="00BC14C8" w:rsidRDefault="00BC14C8">
      <w:pPr>
        <w:pStyle w:val="ConsPlusNormal"/>
        <w:spacing w:before="220"/>
        <w:ind w:firstLine="540"/>
        <w:jc w:val="both"/>
      </w:pPr>
      <w:r>
        <w:t>3. Настоящее постановление вступает в силу со дня его официального опубликования.</w:t>
      </w:r>
    </w:p>
    <w:p w:rsidR="00BC14C8" w:rsidRDefault="00BC14C8">
      <w:pPr>
        <w:pStyle w:val="ConsPlusNormal"/>
        <w:spacing w:before="220"/>
        <w:ind w:firstLine="540"/>
        <w:jc w:val="both"/>
      </w:pPr>
      <w:r>
        <w:t>4.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t>
      </w:r>
      <w:hyperlink r:id="rId11">
        <w:r>
          <w:rPr>
            <w:color w:val="0000FF"/>
          </w:rPr>
          <w:t>www.pravo.gov.ru</w:t>
        </w:r>
      </w:hyperlink>
      <w:r>
        <w:t>) и на официальном сайте Правительства Пензенской области в информационно-телекоммуникационной сети "Интернет".</w:t>
      </w:r>
    </w:p>
    <w:p w:rsidR="00BC14C8" w:rsidRDefault="00BC14C8">
      <w:pPr>
        <w:pStyle w:val="ConsPlusNormal"/>
        <w:spacing w:before="220"/>
        <w:ind w:firstLine="540"/>
        <w:jc w:val="both"/>
      </w:pPr>
      <w:r>
        <w:lastRenderedPageBreak/>
        <w:t>5. Контроль за исполнением настоящего постановления возложить на заместителя Председателя Правительства Пензенской области, координирующего вопросы агропромышленной политики и агропромышленного комплекса.</w:t>
      </w:r>
    </w:p>
    <w:p w:rsidR="00BC14C8" w:rsidRDefault="00BC14C8">
      <w:pPr>
        <w:pStyle w:val="ConsPlusNormal"/>
        <w:jc w:val="both"/>
      </w:pPr>
    </w:p>
    <w:p w:rsidR="00BC14C8" w:rsidRDefault="00BC14C8">
      <w:pPr>
        <w:pStyle w:val="ConsPlusNormal"/>
        <w:jc w:val="right"/>
      </w:pPr>
      <w:r>
        <w:t>Председатель Правительства</w:t>
      </w:r>
    </w:p>
    <w:p w:rsidR="00BC14C8" w:rsidRDefault="00BC14C8">
      <w:pPr>
        <w:pStyle w:val="ConsPlusNormal"/>
        <w:jc w:val="right"/>
      </w:pPr>
      <w:r>
        <w:t>Пензенской области</w:t>
      </w:r>
    </w:p>
    <w:p w:rsidR="00BC14C8" w:rsidRDefault="00BC14C8">
      <w:pPr>
        <w:pStyle w:val="ConsPlusNormal"/>
        <w:jc w:val="right"/>
      </w:pPr>
      <w:r>
        <w:t>Н.П.СИМОНОВ</w:t>
      </w: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right"/>
        <w:outlineLvl w:val="0"/>
      </w:pPr>
      <w:r>
        <w:t>Утвержден</w:t>
      </w:r>
    </w:p>
    <w:p w:rsidR="00BC14C8" w:rsidRDefault="00BC14C8">
      <w:pPr>
        <w:pStyle w:val="ConsPlusNormal"/>
        <w:jc w:val="right"/>
      </w:pPr>
      <w:r>
        <w:t>постановлением</w:t>
      </w:r>
    </w:p>
    <w:p w:rsidR="00BC14C8" w:rsidRDefault="00BC14C8">
      <w:pPr>
        <w:pStyle w:val="ConsPlusNormal"/>
        <w:jc w:val="right"/>
      </w:pPr>
      <w:r>
        <w:t>Правительства Пензенской области</w:t>
      </w:r>
    </w:p>
    <w:p w:rsidR="00BC14C8" w:rsidRDefault="00BC14C8">
      <w:pPr>
        <w:pStyle w:val="ConsPlusNormal"/>
        <w:jc w:val="right"/>
      </w:pPr>
      <w:r>
        <w:t>от 15 ноября 2024 г. N 884-пП</w:t>
      </w:r>
    </w:p>
    <w:p w:rsidR="00BC14C8" w:rsidRDefault="00BC14C8">
      <w:pPr>
        <w:pStyle w:val="ConsPlusNormal"/>
        <w:jc w:val="both"/>
      </w:pPr>
    </w:p>
    <w:p w:rsidR="00BC14C8" w:rsidRDefault="00BC14C8">
      <w:pPr>
        <w:pStyle w:val="ConsPlusTitle"/>
        <w:jc w:val="center"/>
      </w:pPr>
      <w:bookmarkStart w:id="0" w:name="P34"/>
      <w:bookmarkEnd w:id="0"/>
      <w:r>
        <w:t>ПОРЯДОК</w:t>
      </w:r>
    </w:p>
    <w:p w:rsidR="00BC14C8" w:rsidRDefault="00BC14C8">
      <w:pPr>
        <w:pStyle w:val="ConsPlusTitle"/>
        <w:jc w:val="center"/>
      </w:pPr>
      <w:r>
        <w:t>ПРЕДОСТАВЛЕНИЯ СУБСИДИЙ НА ВОЗМЕЩЕНИЕ ЧАСТИ ЗАТРАТ,</w:t>
      </w:r>
    </w:p>
    <w:p w:rsidR="00BC14C8" w:rsidRDefault="00BC14C8">
      <w:pPr>
        <w:pStyle w:val="ConsPlusTitle"/>
        <w:jc w:val="center"/>
      </w:pPr>
      <w:r>
        <w:t>СВЯЗАННЫХ С РЕАЛИЗАЦИЕЙ МЕРОПРИЯТИЙ ПО ОБЕСПЕЧЕНИЮ</w:t>
      </w:r>
    </w:p>
    <w:p w:rsidR="00BC14C8" w:rsidRDefault="00BC14C8">
      <w:pPr>
        <w:pStyle w:val="ConsPlusTitle"/>
        <w:jc w:val="center"/>
      </w:pPr>
      <w:r>
        <w:t>КВАЛИФИЦИРОВАННЫМИ СПЕЦИАЛИСТАМИ СЕЛЬСКОХОЗЯЙСТВЕННЫХ</w:t>
      </w:r>
    </w:p>
    <w:p w:rsidR="00BC14C8" w:rsidRDefault="00BC14C8">
      <w:pPr>
        <w:pStyle w:val="ConsPlusTitle"/>
        <w:jc w:val="center"/>
      </w:pPr>
      <w:r>
        <w:t>ТОВАРОПРОИЗВОДИТЕЛЕЙ, ОСУЩЕСТВЛЯЮЩИХ ДЕЯТЕЛЬНОСТЬ</w:t>
      </w:r>
    </w:p>
    <w:p w:rsidR="00BC14C8" w:rsidRDefault="00BC14C8">
      <w:pPr>
        <w:pStyle w:val="ConsPlusTitle"/>
        <w:jc w:val="center"/>
      </w:pPr>
      <w:r>
        <w:t>НА СЕЛЬСКИХ ТЕРРИТОРИЯХ</w:t>
      </w:r>
    </w:p>
    <w:p w:rsidR="00BC14C8" w:rsidRDefault="00BC14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14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14C8" w:rsidRDefault="00BC14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14C8" w:rsidRDefault="00BC14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14C8" w:rsidRDefault="00BC14C8">
            <w:pPr>
              <w:pStyle w:val="ConsPlusNormal"/>
              <w:jc w:val="center"/>
            </w:pPr>
            <w:r>
              <w:rPr>
                <w:color w:val="392C69"/>
              </w:rPr>
              <w:t>Список изменяющих документов</w:t>
            </w:r>
          </w:p>
          <w:p w:rsidR="00BC14C8" w:rsidRDefault="00BC14C8">
            <w:pPr>
              <w:pStyle w:val="ConsPlusNormal"/>
              <w:jc w:val="center"/>
            </w:pPr>
            <w:r>
              <w:rPr>
                <w:color w:val="392C69"/>
              </w:rPr>
              <w:t xml:space="preserve">(в ред. </w:t>
            </w:r>
            <w:hyperlink r:id="rId12">
              <w:r>
                <w:rPr>
                  <w:color w:val="0000FF"/>
                </w:rPr>
                <w:t>Постановления</w:t>
              </w:r>
            </w:hyperlink>
            <w:r>
              <w:rPr>
                <w:color w:val="392C69"/>
              </w:rPr>
              <w:t xml:space="preserve"> Правительства Пензенской обл. от 02.12.2024 N 954-пП)</w:t>
            </w:r>
          </w:p>
        </w:tc>
        <w:tc>
          <w:tcPr>
            <w:tcW w:w="113" w:type="dxa"/>
            <w:tcBorders>
              <w:top w:val="nil"/>
              <w:left w:val="nil"/>
              <w:bottom w:val="nil"/>
              <w:right w:val="nil"/>
            </w:tcBorders>
            <w:shd w:val="clear" w:color="auto" w:fill="F4F3F8"/>
            <w:tcMar>
              <w:top w:w="0" w:type="dxa"/>
              <w:left w:w="0" w:type="dxa"/>
              <w:bottom w:w="0" w:type="dxa"/>
              <w:right w:w="0" w:type="dxa"/>
            </w:tcMar>
          </w:tcPr>
          <w:p w:rsidR="00BC14C8" w:rsidRDefault="00BC14C8">
            <w:pPr>
              <w:pStyle w:val="ConsPlusNormal"/>
            </w:pPr>
          </w:p>
        </w:tc>
      </w:tr>
    </w:tbl>
    <w:p w:rsidR="00BC14C8" w:rsidRDefault="00BC14C8">
      <w:pPr>
        <w:pStyle w:val="ConsPlusNormal"/>
        <w:jc w:val="both"/>
      </w:pPr>
    </w:p>
    <w:p w:rsidR="00BC14C8" w:rsidRDefault="00BC14C8">
      <w:pPr>
        <w:pStyle w:val="ConsPlusTitle"/>
        <w:jc w:val="center"/>
        <w:outlineLvl w:val="1"/>
      </w:pPr>
      <w:r>
        <w:t>1. Общие положения о предоставлении субсидий</w:t>
      </w:r>
    </w:p>
    <w:p w:rsidR="00BC14C8" w:rsidRDefault="00BC14C8">
      <w:pPr>
        <w:pStyle w:val="ConsPlusNormal"/>
        <w:jc w:val="both"/>
      </w:pPr>
    </w:p>
    <w:p w:rsidR="00BC14C8" w:rsidRDefault="00BC14C8">
      <w:pPr>
        <w:pStyle w:val="ConsPlusNormal"/>
        <w:ind w:firstLine="540"/>
        <w:jc w:val="both"/>
      </w:pPr>
      <w:r>
        <w:t>1.1. Настоящий Порядок определяет условия, цели и механизм предоставления субсидий из бюджета Пензенской области на возмещение части затрат, связанных с реализацией мероприятий по обеспечению квалифицированными специалистами индивидуальных предпринимателей и организаций, являющихся сельскохозяйственными товаропроизводителями либо осуществляющих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(далее - сельскохозяйственные товаропроизводители) на условиях софинансирования за счет средств федерального бюджета в рамках реализации регионального проекта "Содействие занятости сельского населения", не входящего с состав национального проекта, Паспорта государственной программы Пензенской области "Комплексное развитие сельских территорий Пензенской области", утвержденного распоряжением Правительства Пензенской области от 25.12.2023 N 1213-рП, паспортов структурных элементов государственной программы Пензенской области "Комплексное развитие сельских территорий Пензенской области", утвержденных распоряжением Правительства Пензенской области от 25.12.2023 N 1214-рП (далее - субсидии).</w:t>
      </w:r>
    </w:p>
    <w:p w:rsidR="00BC14C8" w:rsidRDefault="00BC14C8">
      <w:pPr>
        <w:pStyle w:val="ConsPlusNormal"/>
        <w:spacing w:before="220"/>
        <w:ind w:firstLine="540"/>
        <w:jc w:val="both"/>
      </w:pPr>
      <w:r>
        <w:t xml:space="preserve">Понятия, используемые в настоящем Порядке, применяются в значениях, определенных </w:t>
      </w:r>
      <w:hyperlink r:id="rId13">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содействия сельскохозяйственным товаропроизводителям в обеспечении квалифицированными специалистами, приведенными в приложении N 6 к государственной программе, утвержденной постановлением Правительства Российской Федерации от 31.05.2019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w:t>
      </w:r>
      <w:r>
        <w:lastRenderedPageBreak/>
        <w:t>последующими изменениями).</w:t>
      </w:r>
    </w:p>
    <w:p w:rsidR="00BC14C8" w:rsidRDefault="00BC14C8">
      <w:pPr>
        <w:pStyle w:val="ConsPlusNormal"/>
        <w:spacing w:before="220"/>
        <w:ind w:firstLine="540"/>
        <w:jc w:val="both"/>
      </w:pPr>
      <w:bookmarkStart w:id="1" w:name="P47"/>
      <w:bookmarkEnd w:id="1"/>
      <w:r>
        <w:t>1.2. Субсидии предоставляются в целях обеспечения индивидуальных предпринимателей или организаций, являющихся сельскохозяйственными товаропроизводителями либо осуществляющих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квалифицированными специалистами.</w:t>
      </w:r>
    </w:p>
    <w:p w:rsidR="00BC14C8" w:rsidRDefault="00BC14C8">
      <w:pPr>
        <w:pStyle w:val="ConsPlusNormal"/>
        <w:spacing w:before="220"/>
        <w:ind w:firstLine="540"/>
        <w:jc w:val="both"/>
      </w:pPr>
      <w:bookmarkStart w:id="2" w:name="P48"/>
      <w:bookmarkEnd w:id="2"/>
      <w:r>
        <w:t xml:space="preserve">1.3. Главным распорядителем бюджетных средств, выделяемых на предоставление субсидии,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47">
        <w:r>
          <w:rPr>
            <w:color w:val="0000FF"/>
          </w:rPr>
          <w:t>пункте 1.2</w:t>
        </w:r>
      </w:hyperlink>
      <w:r>
        <w:t xml:space="preserve"> настоящего Порядка.</w:t>
      </w:r>
    </w:p>
    <w:p w:rsidR="00BC14C8" w:rsidRDefault="00BC14C8">
      <w:pPr>
        <w:pStyle w:val="ConsPlusNormal"/>
        <w:spacing w:before="220"/>
        <w:ind w:firstLine="540"/>
        <w:jc w:val="both"/>
      </w:pPr>
      <w:bookmarkStart w:id="3" w:name="P49"/>
      <w:bookmarkEnd w:id="3"/>
      <w:r>
        <w:t xml:space="preserve">1.4. Право на получение субсидий имеют индивидуальные предприниматели и организации, осуществляющие деятельность на сельских территориях Пензенской области, являющиеся сельскохозяйственными товаропроизводителями либо осуществляющие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указанной в перечнях, утвержденных Правительством Российской Федерации в соответствии с Федеральным </w:t>
      </w:r>
      <w:hyperlink r:id="rId14">
        <w:r>
          <w:rPr>
            <w:color w:val="0000FF"/>
          </w:rPr>
          <w:t>законом</w:t>
        </w:r>
      </w:hyperlink>
      <w:r>
        <w:t xml:space="preserve"> от 29.12.2006 N 264-ФЗ "О развитии сельского хозяйства" (с последующими изменениями) (далее - участники отбора или получатели субсидий).</w:t>
      </w:r>
    </w:p>
    <w:p w:rsidR="00BC14C8" w:rsidRDefault="00BC14C8">
      <w:pPr>
        <w:pStyle w:val="ConsPlusNormal"/>
        <w:spacing w:before="220"/>
        <w:ind w:firstLine="540"/>
        <w:jc w:val="both"/>
      </w:pPr>
      <w:hyperlink r:id="rId15">
        <w:r>
          <w:rPr>
            <w:color w:val="0000FF"/>
          </w:rPr>
          <w:t>Перечень</w:t>
        </w:r>
      </w:hyperlink>
      <w:r>
        <w:t xml:space="preserve"> населенных пунктов Пензенской области, отнесенных к сельским территориям для целей настоящего Порядка, утвержден постановлением Правительства Пензенской области от 29.10.2007 N 725-пП "Об утверждении Перечня населенных пунктов Пензенской области, отнесенных к сельским территориям" (с последующими изменениями).</w:t>
      </w:r>
    </w:p>
    <w:p w:rsidR="00BC14C8" w:rsidRDefault="00BC14C8">
      <w:pPr>
        <w:pStyle w:val="ConsPlusNormal"/>
        <w:spacing w:before="220"/>
        <w:ind w:firstLine="540"/>
        <w:jc w:val="both"/>
      </w:pPr>
      <w:bookmarkStart w:id="4" w:name="P51"/>
      <w:bookmarkEnd w:id="4"/>
      <w:r>
        <w:t>1.5. Субсидии предоставляются:</w:t>
      </w:r>
    </w:p>
    <w:p w:rsidR="00BC14C8" w:rsidRDefault="00BC14C8">
      <w:pPr>
        <w:pStyle w:val="ConsPlusNormal"/>
        <w:spacing w:before="220"/>
        <w:ind w:firstLine="540"/>
        <w:jc w:val="both"/>
      </w:pPr>
      <w:bookmarkStart w:id="5" w:name="P52"/>
      <w:bookmarkEnd w:id="5"/>
      <w:r>
        <w:t>1.5.1. на возмещение 90 процентов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 обучающимися в образовательных организациях Министерства сельского хозяйства Российской Федерации, а также 30 процентов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 обучающимися в иных образовательных организациях. При этом общий срок предоставления государственной поддержки в отношении каждого обучающегося по заключенным ученическим договорам и договорам о целевом обучении не должен превышать 72 месяца;</w:t>
      </w:r>
    </w:p>
    <w:p w:rsidR="00BC14C8" w:rsidRDefault="00BC14C8">
      <w:pPr>
        <w:pStyle w:val="ConsPlusNormal"/>
        <w:spacing w:before="220"/>
        <w:ind w:firstLine="540"/>
        <w:jc w:val="both"/>
      </w:pPr>
      <w:bookmarkStart w:id="6" w:name="P53"/>
      <w:bookmarkEnd w:id="6"/>
      <w:r>
        <w:t>1.5.2. на возмещение 90 процентов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обучающихся в образовательных организациях Министерства сельского хозяйства Российской Федерации, а также 30 процентов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обучающихся в иных образовательных организациях,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w:t>
      </w:r>
    </w:p>
    <w:p w:rsidR="00BC14C8" w:rsidRDefault="00BC14C8">
      <w:pPr>
        <w:pStyle w:val="ConsPlusNormal"/>
        <w:spacing w:before="220"/>
        <w:ind w:firstLine="540"/>
        <w:jc w:val="both"/>
      </w:pPr>
      <w:r>
        <w:lastRenderedPageBreak/>
        <w:t>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BC14C8" w:rsidRDefault="00BC14C8">
      <w:pPr>
        <w:pStyle w:val="ConsPlusNormal"/>
        <w:spacing w:before="220"/>
        <w:ind w:firstLine="540"/>
        <w:jc w:val="both"/>
      </w:pPr>
      <w:r>
        <w:t>1.7.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BC14C8" w:rsidRDefault="00BC14C8">
      <w:pPr>
        <w:pStyle w:val="ConsPlusNormal"/>
        <w:jc w:val="both"/>
      </w:pPr>
    </w:p>
    <w:p w:rsidR="00BC14C8" w:rsidRDefault="00BC14C8">
      <w:pPr>
        <w:pStyle w:val="ConsPlusTitle"/>
        <w:jc w:val="center"/>
        <w:outlineLvl w:val="1"/>
      </w:pPr>
      <w:r>
        <w:t>2. Условия и порядок предоставления субсидий</w:t>
      </w:r>
    </w:p>
    <w:p w:rsidR="00BC14C8" w:rsidRDefault="00BC14C8">
      <w:pPr>
        <w:pStyle w:val="ConsPlusNormal"/>
        <w:jc w:val="both"/>
      </w:pPr>
    </w:p>
    <w:p w:rsidR="00BC14C8" w:rsidRDefault="00BC14C8">
      <w:pPr>
        <w:pStyle w:val="ConsPlusNormal"/>
        <w:ind w:firstLine="540"/>
        <w:jc w:val="both"/>
      </w:pPr>
      <w:bookmarkStart w:id="7" w:name="P59"/>
      <w:bookmarkEnd w:id="7"/>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BC14C8" w:rsidRDefault="00BC14C8">
      <w:pPr>
        <w:pStyle w:val="ConsPlusNormal"/>
        <w:spacing w:before="220"/>
        <w:ind w:firstLine="540"/>
        <w:jc w:val="both"/>
      </w:pPr>
      <w:bookmarkStart w:id="8" w:name="P60"/>
      <w:bookmarkEnd w:id="8"/>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BC14C8" w:rsidRDefault="00BC14C8">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C14C8" w:rsidRDefault="00BC14C8">
      <w:pPr>
        <w:pStyle w:val="ConsPlusNormal"/>
        <w:spacing w:before="220"/>
        <w:ind w:firstLine="540"/>
        <w:jc w:val="both"/>
      </w:pPr>
      <w:r>
        <w:t xml:space="preserve">в) не находится в составляемых в рамках реализации полномочий, предусмотренных </w:t>
      </w:r>
      <w:hyperlink r:id="rId16">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BC14C8" w:rsidRDefault="00BC14C8">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47">
        <w:r>
          <w:rPr>
            <w:color w:val="0000FF"/>
          </w:rPr>
          <w:t>пункте 1.2</w:t>
        </w:r>
      </w:hyperlink>
      <w:r>
        <w:t xml:space="preserve"> настоящего Порядка;</w:t>
      </w:r>
    </w:p>
    <w:p w:rsidR="00BC14C8" w:rsidRDefault="00BC14C8">
      <w:pPr>
        <w:pStyle w:val="ConsPlusNormal"/>
        <w:spacing w:before="220"/>
        <w:ind w:firstLine="540"/>
        <w:jc w:val="both"/>
      </w:pPr>
      <w:r>
        <w:t xml:space="preserve">д) не является иностранным агентом в соответствии с Федеральным </w:t>
      </w:r>
      <w:hyperlink r:id="rId17">
        <w:r>
          <w:rPr>
            <w:color w:val="0000FF"/>
          </w:rPr>
          <w:t>законом</w:t>
        </w:r>
      </w:hyperlink>
      <w:r>
        <w:t xml:space="preserve"> от 14.07.2022 N 255-ФЗ "О контроле за деятельностью лиц, находящихся под иностранным влиянием";</w:t>
      </w:r>
    </w:p>
    <w:p w:rsidR="00BC14C8" w:rsidRDefault="00BC14C8">
      <w:pPr>
        <w:pStyle w:val="ConsPlusNormal"/>
        <w:spacing w:before="220"/>
        <w:ind w:firstLine="540"/>
        <w:jc w:val="both"/>
      </w:pPr>
      <w:r>
        <w:t>е) у участника отбора отсутствует просроченная (неурегулированная) задолженность по денежным обязательствам перед бюджетом Пензенской области;</w:t>
      </w:r>
    </w:p>
    <w:p w:rsidR="00BC14C8" w:rsidRDefault="00BC14C8">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BC14C8" w:rsidRDefault="00BC14C8">
      <w:pPr>
        <w:pStyle w:val="ConsPlusNormal"/>
        <w:spacing w:before="220"/>
        <w:ind w:firstLine="540"/>
        <w:jc w:val="both"/>
      </w:pPr>
      <w:r>
        <w:t xml:space="preserve">з) в реестре дисквалифицированных лиц отсутствуют сведения о дисквалифицированных </w:t>
      </w:r>
      <w:r>
        <w:lastRenderedPageBreak/>
        <w:t>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BC14C8" w:rsidRDefault="00BC14C8">
      <w:pPr>
        <w:pStyle w:val="ConsPlusNormal"/>
        <w:spacing w:before="220"/>
        <w:ind w:firstLine="540"/>
        <w:jc w:val="both"/>
      </w:pPr>
      <w:bookmarkStart w:id="9" w:name="P68"/>
      <w:bookmarkEnd w:id="9"/>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8">
        <w:r>
          <w:rPr>
            <w:color w:val="0000FF"/>
          </w:rPr>
          <w:t>законом</w:t>
        </w:r>
      </w:hyperlink>
      <w:r>
        <w:t xml:space="preserve"> от 29.12.2012 N 275-ФЗ "О государственном оборонном заказе" (с последующими изменениями).</w:t>
      </w:r>
    </w:p>
    <w:p w:rsidR="00BC14C8" w:rsidRDefault="00BC14C8">
      <w:pPr>
        <w:pStyle w:val="ConsPlusNormal"/>
        <w:spacing w:before="220"/>
        <w:ind w:firstLine="540"/>
        <w:jc w:val="both"/>
      </w:pPr>
      <w:r>
        <w:t xml:space="preserve">2.2. Порядок и сроки проведения Министерством проверки на соответствие участников отбора требованиям, установленным </w:t>
      </w:r>
      <w:hyperlink w:anchor="P49">
        <w:r>
          <w:rPr>
            <w:color w:val="0000FF"/>
          </w:rPr>
          <w:t>пунктом 1.4</w:t>
        </w:r>
      </w:hyperlink>
      <w:r>
        <w:t xml:space="preserve">, </w:t>
      </w:r>
      <w:hyperlink w:anchor="P60">
        <w:r>
          <w:rPr>
            <w:color w:val="0000FF"/>
          </w:rPr>
          <w:t>подпунктами "а"</w:t>
        </w:r>
      </w:hyperlink>
      <w:r>
        <w:t xml:space="preserve"> - </w:t>
      </w:r>
      <w:hyperlink w:anchor="P68">
        <w:r>
          <w:rPr>
            <w:color w:val="0000FF"/>
          </w:rPr>
          <w:t>"и" пункта 2.1</w:t>
        </w:r>
      </w:hyperlink>
      <w:r>
        <w:t xml:space="preserve"> настоящего Порядка, определены настоящим пунктом и </w:t>
      </w:r>
      <w:hyperlink w:anchor="P218">
        <w:r>
          <w:rPr>
            <w:color w:val="0000FF"/>
          </w:rPr>
          <w:t>пунктом 4.9</w:t>
        </w:r>
      </w:hyperlink>
      <w:r>
        <w:t xml:space="preserve"> настоящего Порядка.</w:t>
      </w:r>
    </w:p>
    <w:p w:rsidR="00BC14C8" w:rsidRDefault="00BC14C8">
      <w:pPr>
        <w:pStyle w:val="ConsPlusNormal"/>
        <w:spacing w:before="220"/>
        <w:ind w:firstLine="540"/>
        <w:jc w:val="both"/>
      </w:pPr>
      <w:r>
        <w:t xml:space="preserve">Проверка участника отбора на соответствие требованиям, определенным </w:t>
      </w:r>
      <w:hyperlink w:anchor="P60">
        <w:r>
          <w:rPr>
            <w:color w:val="0000FF"/>
          </w:rPr>
          <w:t>подпунктами "а"</w:t>
        </w:r>
      </w:hyperlink>
      <w:r>
        <w:t xml:space="preserve"> - </w:t>
      </w:r>
      <w:hyperlink w:anchor="P68">
        <w:r>
          <w:rPr>
            <w:color w:val="0000FF"/>
          </w:rPr>
          <w:t>"и" пункта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BC14C8" w:rsidRDefault="00BC14C8">
      <w:pPr>
        <w:pStyle w:val="ConsPlusNormal"/>
        <w:spacing w:before="220"/>
        <w:ind w:firstLine="540"/>
        <w:jc w:val="both"/>
      </w:pPr>
      <w:r>
        <w:t xml:space="preserve">Подтверждение участником отбора соответствия требованиям, определенным </w:t>
      </w:r>
      <w:hyperlink w:anchor="P60">
        <w:r>
          <w:rPr>
            <w:color w:val="0000FF"/>
          </w:rPr>
          <w:t>подпунктами "а"</w:t>
        </w:r>
      </w:hyperlink>
      <w:r>
        <w:t xml:space="preserve"> - </w:t>
      </w:r>
      <w:hyperlink w:anchor="P68">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BC14C8" w:rsidRDefault="00BC14C8">
      <w:pPr>
        <w:pStyle w:val="ConsPlusNormal"/>
        <w:spacing w:before="220"/>
        <w:ind w:firstLine="540"/>
        <w:jc w:val="both"/>
      </w:pPr>
      <w:bookmarkStart w:id="10" w:name="P72"/>
      <w:bookmarkEnd w:id="10"/>
      <w:r>
        <w:t xml:space="preserve">2.3. Участник отбора должен самостоятельно представить в систему "Электронный бюджет" в сроки, установленные в объявлении об отборе, указанном в </w:t>
      </w:r>
      <w:hyperlink w:anchor="P181">
        <w:r>
          <w:rPr>
            <w:color w:val="0000FF"/>
          </w:rPr>
          <w:t>подпункте 4.4.1 пункта 4</w:t>
        </w:r>
      </w:hyperlink>
      <w:r>
        <w:t xml:space="preserve"> настоящего Порядка:</w:t>
      </w:r>
    </w:p>
    <w:p w:rsidR="00BC14C8" w:rsidRDefault="00BC14C8">
      <w:pPr>
        <w:pStyle w:val="ConsPlusNormal"/>
        <w:spacing w:before="220"/>
        <w:ind w:firstLine="540"/>
        <w:jc w:val="both"/>
      </w:pPr>
      <w:r>
        <w:t>2.3.1. заявку в электронной форме посредством заполнения соответствующих экранных форм веб-интерфейса системы "Электронный бюджет";</w:t>
      </w:r>
    </w:p>
    <w:p w:rsidR="00BC14C8" w:rsidRDefault="00BC14C8">
      <w:pPr>
        <w:pStyle w:val="ConsPlusNormal"/>
        <w:spacing w:before="220"/>
        <w:ind w:firstLine="540"/>
        <w:jc w:val="both"/>
      </w:pPr>
      <w:r>
        <w:t>2.3.2. электронные копии следующих документов (документов на бумажном носителе, преобразованных в электронную форму путем сканирования):</w:t>
      </w:r>
    </w:p>
    <w:p w:rsidR="00BC14C8" w:rsidRDefault="00BC14C8">
      <w:pPr>
        <w:pStyle w:val="ConsPlusNormal"/>
        <w:spacing w:before="220"/>
        <w:ind w:firstLine="540"/>
        <w:jc w:val="both"/>
      </w:pPr>
      <w:r>
        <w:t>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подтверждающего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30 календарных дней до даты регистрации заявки в системе "Электронный бюджет" (включая дату регистрации заявки);</w:t>
      </w:r>
    </w:p>
    <w:p w:rsidR="00BC14C8" w:rsidRDefault="00BC14C8">
      <w:pPr>
        <w:pStyle w:val="ConsPlusNormal"/>
        <w:spacing w:before="220"/>
        <w:ind w:firstLine="540"/>
        <w:jc w:val="both"/>
      </w:pPr>
      <w:bookmarkStart w:id="11" w:name="P76"/>
      <w:bookmarkEnd w:id="11"/>
      <w: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BC14C8" w:rsidRDefault="00BC14C8">
      <w:pPr>
        <w:pStyle w:val="ConsPlusNormal"/>
        <w:spacing w:before="220"/>
        <w:ind w:firstLine="540"/>
        <w:jc w:val="both"/>
      </w:pPr>
      <w:r>
        <w:t xml:space="preserve">Документ, указанный в </w:t>
      </w:r>
      <w:hyperlink w:anchor="P76">
        <w:r>
          <w:rPr>
            <w:color w:val="0000FF"/>
          </w:rPr>
          <w:t>абзаце первом</w:t>
        </w:r>
      </w:hyperlink>
      <w:r>
        <w:t xml:space="preserve"> настоящего подпункта, не представляется </w:t>
      </w:r>
      <w:r>
        <w:lastRenderedPageBreak/>
        <w:t xml:space="preserve">участниками отбора, на которых не распространяются положения </w:t>
      </w:r>
      <w:hyperlink w:anchor="P60">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BC14C8" w:rsidRDefault="00BC14C8">
      <w:pPr>
        <w:pStyle w:val="ConsPlusNormal"/>
        <w:spacing w:before="220"/>
        <w:ind w:firstLine="540"/>
        <w:jc w:val="both"/>
      </w:pPr>
      <w:r>
        <w:t xml:space="preserve">в) документов, указанных в </w:t>
      </w:r>
      <w:hyperlink w:anchor="P411">
        <w:r>
          <w:rPr>
            <w:color w:val="0000FF"/>
          </w:rPr>
          <w:t>приложении N 3</w:t>
        </w:r>
      </w:hyperlink>
      <w:r>
        <w:t xml:space="preserve"> к настоящему Порядку;</w:t>
      </w:r>
    </w:p>
    <w:p w:rsidR="00BC14C8" w:rsidRDefault="00BC14C8">
      <w:pPr>
        <w:pStyle w:val="ConsPlusNormal"/>
        <w:spacing w:before="220"/>
        <w:ind w:firstLine="540"/>
        <w:jc w:val="both"/>
      </w:pPr>
      <w:r>
        <w:t>г) согласия на обработку персональных данных (для физических лиц);</w:t>
      </w:r>
    </w:p>
    <w:p w:rsidR="00BC14C8" w:rsidRDefault="00BC14C8">
      <w:pPr>
        <w:pStyle w:val="ConsPlusNormal"/>
        <w:spacing w:before="220"/>
        <w:ind w:firstLine="540"/>
        <w:jc w:val="both"/>
      </w:pPr>
      <w:r>
        <w:t>2.3.3.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BC14C8" w:rsidRDefault="00BC14C8">
      <w:pPr>
        <w:pStyle w:val="ConsPlusNormal"/>
        <w:spacing w:before="220"/>
        <w:ind w:firstLine="540"/>
        <w:jc w:val="both"/>
      </w:pPr>
      <w:bookmarkStart w:id="12" w:name="P81"/>
      <w:bookmarkEnd w:id="12"/>
      <w:r>
        <w:t>2.4.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BC14C8" w:rsidRDefault="00BC14C8">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BC14C8" w:rsidRDefault="00BC14C8">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BC14C8" w:rsidRDefault="00BC14C8">
      <w:pPr>
        <w:pStyle w:val="ConsPlusNormal"/>
        <w:spacing w:before="220"/>
        <w:ind w:firstLine="540"/>
        <w:jc w:val="both"/>
      </w:pPr>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BC14C8" w:rsidRDefault="00BC14C8">
      <w:pPr>
        <w:pStyle w:val="ConsPlusNormal"/>
        <w:spacing w:before="220"/>
        <w:ind w:firstLine="540"/>
        <w:jc w:val="both"/>
      </w:pPr>
      <w:r>
        <w:t>г) справки об отсутствии просроченной (неурегулированной) задолженности по денежным обязательствам перед бюджетом Пензенской области;</w:t>
      </w:r>
    </w:p>
    <w:p w:rsidR="00BC14C8" w:rsidRDefault="00BC14C8">
      <w:pPr>
        <w:pStyle w:val="ConsPlusNormal"/>
        <w:spacing w:before="220"/>
        <w:ind w:firstLine="540"/>
        <w:jc w:val="both"/>
      </w:pPr>
      <w: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9">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0">
        <w:r>
          <w:rPr>
            <w:color w:val="0000FF"/>
          </w:rPr>
          <w:t>законом</w:t>
        </w:r>
      </w:hyperlink>
      <w:r>
        <w:t xml:space="preserve"> от 14.07.2022 N 255-ФЗ "О контроле за деятельностью лиц, находящихся под иностранным влиянием".</w:t>
      </w:r>
    </w:p>
    <w:p w:rsidR="00BC14C8" w:rsidRDefault="00BC14C8">
      <w:pPr>
        <w:pStyle w:val="ConsPlusNormal"/>
        <w:spacing w:before="220"/>
        <w:ind w:firstLine="540"/>
        <w:jc w:val="both"/>
      </w:pPr>
      <w:bookmarkStart w:id="13" w:name="P87"/>
      <w:bookmarkEnd w:id="13"/>
      <w:r>
        <w:t xml:space="preserve">2.5. Заявка и документы, указанные в </w:t>
      </w:r>
      <w:hyperlink w:anchor="P72">
        <w:r>
          <w:rPr>
            <w:color w:val="0000FF"/>
          </w:rPr>
          <w:t>пунктах 2.3</w:t>
        </w:r>
      </w:hyperlink>
      <w:r>
        <w:t xml:space="preserve">, </w:t>
      </w:r>
      <w:hyperlink w:anchor="P81">
        <w:r>
          <w:rPr>
            <w:color w:val="0000FF"/>
          </w:rPr>
          <w:t>2.4</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BC14C8" w:rsidRDefault="00BC14C8">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BC14C8" w:rsidRDefault="00BC14C8">
      <w:pPr>
        <w:pStyle w:val="ConsPlusNormal"/>
        <w:spacing w:before="220"/>
        <w:ind w:firstLine="540"/>
        <w:jc w:val="both"/>
      </w:pPr>
      <w:r>
        <w:t xml:space="preserve">простой электронной подписью подтвержденной учетной записи физического лица в </w:t>
      </w:r>
      <w:r>
        <w:lastRenderedPageBreak/>
        <w:t>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BC14C8" w:rsidRDefault="00BC14C8">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BC14C8" w:rsidRDefault="00BC14C8">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BC14C8" w:rsidRDefault="00BC14C8">
      <w:pPr>
        <w:pStyle w:val="ConsPlusNormal"/>
        <w:spacing w:before="220"/>
        <w:ind w:firstLine="540"/>
        <w:jc w:val="both"/>
      </w:pPr>
      <w:bookmarkStart w:id="14" w:name="P92"/>
      <w:bookmarkEnd w:id="14"/>
      <w:r>
        <w:t>2.6. Основаниями для отказа участнику отбора в предоставлении субсидии являются:</w:t>
      </w:r>
    </w:p>
    <w:p w:rsidR="00BC14C8" w:rsidRDefault="00BC14C8">
      <w:pPr>
        <w:pStyle w:val="ConsPlusNormal"/>
        <w:spacing w:before="220"/>
        <w:ind w:firstLine="540"/>
        <w:jc w:val="both"/>
      </w:pPr>
      <w:r>
        <w:t xml:space="preserve">а) несоответствие представленных документов требованиям, определенным </w:t>
      </w:r>
      <w:hyperlink w:anchor="P72">
        <w:r>
          <w:rPr>
            <w:color w:val="0000FF"/>
          </w:rPr>
          <w:t>пунктами 2.3</w:t>
        </w:r>
      </w:hyperlink>
      <w:r>
        <w:t xml:space="preserve">, </w:t>
      </w:r>
      <w:hyperlink w:anchor="P87">
        <w:r>
          <w:rPr>
            <w:color w:val="0000FF"/>
          </w:rPr>
          <w:t>2.5</w:t>
        </w:r>
      </w:hyperlink>
      <w:r>
        <w:t xml:space="preserve"> настоящего Порядка, или непредставление (представление не в полном объеме) указанных документов;</w:t>
      </w:r>
    </w:p>
    <w:p w:rsidR="00BC14C8" w:rsidRDefault="00BC14C8">
      <w:pPr>
        <w:pStyle w:val="ConsPlusNormal"/>
        <w:spacing w:before="220"/>
        <w:ind w:firstLine="540"/>
        <w:jc w:val="both"/>
      </w:pPr>
      <w:r>
        <w:t>б) установление факта недостоверности представленной информации;</w:t>
      </w:r>
    </w:p>
    <w:p w:rsidR="00BC14C8" w:rsidRDefault="00BC14C8">
      <w:pPr>
        <w:pStyle w:val="ConsPlusNormal"/>
        <w:spacing w:before="220"/>
        <w:ind w:firstLine="540"/>
        <w:jc w:val="both"/>
      </w:pPr>
      <w:r>
        <w:t xml:space="preserve">в) несоответствия требованиям, установленным </w:t>
      </w:r>
      <w:hyperlink w:anchor="P49">
        <w:r>
          <w:rPr>
            <w:color w:val="0000FF"/>
          </w:rPr>
          <w:t>пунктами 1.4</w:t>
        </w:r>
      </w:hyperlink>
      <w:r>
        <w:t xml:space="preserve">, </w:t>
      </w:r>
      <w:hyperlink w:anchor="P59">
        <w:r>
          <w:rPr>
            <w:color w:val="0000FF"/>
          </w:rPr>
          <w:t>2.1</w:t>
        </w:r>
      </w:hyperlink>
      <w:r>
        <w:t xml:space="preserve"> настоящего Порядка.</w:t>
      </w:r>
    </w:p>
    <w:p w:rsidR="00BC14C8" w:rsidRDefault="00BC14C8">
      <w:pPr>
        <w:pStyle w:val="ConsPlusNormal"/>
        <w:spacing w:before="220"/>
        <w:ind w:firstLine="540"/>
        <w:jc w:val="both"/>
      </w:pPr>
      <w:bookmarkStart w:id="15" w:name="P96"/>
      <w:bookmarkEnd w:id="15"/>
      <w:r>
        <w:t>2.7. Размер субсидии и (или) порядок расчета размера субсидии.</w:t>
      </w:r>
    </w:p>
    <w:p w:rsidR="00BC14C8" w:rsidRDefault="00BC14C8">
      <w:pPr>
        <w:pStyle w:val="ConsPlusNormal"/>
        <w:spacing w:before="220"/>
        <w:ind w:firstLine="540"/>
        <w:jc w:val="both"/>
      </w:pPr>
      <w:r>
        <w:t xml:space="preserve">2.7.1. В случае предоставления субсидии в соответствии с </w:t>
      </w:r>
      <w:hyperlink w:anchor="P52">
        <w:r>
          <w:rPr>
            <w:color w:val="0000FF"/>
          </w:rPr>
          <w:t>подпунктом 1.5.1 пункта 1.5</w:t>
        </w:r>
      </w:hyperlink>
      <w:r>
        <w:t xml:space="preserve"> настоящего Порядка:</w:t>
      </w:r>
    </w:p>
    <w:p w:rsidR="00BC14C8" w:rsidRDefault="00BC14C8">
      <w:pPr>
        <w:pStyle w:val="ConsPlusNormal"/>
        <w:spacing w:before="220"/>
        <w:ind w:firstLine="540"/>
        <w:jc w:val="both"/>
      </w:pPr>
      <w:r>
        <w:t>Размер субсидии, источником обеспечения которой являются субсидии из федерального бюджета бюджету Пензенской области и средства бюджета Пензенской области, определяется по формуле:</w:t>
      </w:r>
    </w:p>
    <w:p w:rsidR="00BC14C8" w:rsidRDefault="00BC14C8">
      <w:pPr>
        <w:pStyle w:val="ConsPlusNormal"/>
        <w:jc w:val="both"/>
      </w:pPr>
    </w:p>
    <w:p w:rsidR="00BC14C8" w:rsidRDefault="00BC14C8">
      <w:pPr>
        <w:pStyle w:val="ConsPlusNormal"/>
        <w:jc w:val="center"/>
      </w:pPr>
      <w:r>
        <w:t>Wi = Vi x Ci,</w:t>
      </w:r>
    </w:p>
    <w:p w:rsidR="00BC14C8" w:rsidRDefault="00BC14C8">
      <w:pPr>
        <w:pStyle w:val="ConsPlusNormal"/>
        <w:jc w:val="both"/>
      </w:pPr>
    </w:p>
    <w:p w:rsidR="00BC14C8" w:rsidRDefault="00BC14C8">
      <w:pPr>
        <w:pStyle w:val="ConsPlusNormal"/>
        <w:ind w:firstLine="540"/>
        <w:jc w:val="both"/>
      </w:pPr>
      <w:r>
        <w:t>где:</w:t>
      </w:r>
    </w:p>
    <w:p w:rsidR="00BC14C8" w:rsidRDefault="00BC14C8">
      <w:pPr>
        <w:pStyle w:val="ConsPlusNormal"/>
        <w:spacing w:before="220"/>
        <w:ind w:firstLine="540"/>
        <w:jc w:val="both"/>
      </w:pPr>
      <w:r>
        <w:t>Wi - размер субсидии, предоставляемой i-му получателю субсидии за счет средств бюджета Пензенской области и средств федерального бюджета, рублей;</w:t>
      </w:r>
    </w:p>
    <w:p w:rsidR="00BC14C8" w:rsidRDefault="00BC14C8">
      <w:pPr>
        <w:pStyle w:val="ConsPlusNormal"/>
        <w:spacing w:before="220"/>
        <w:ind w:firstLine="540"/>
        <w:jc w:val="both"/>
      </w:pPr>
      <w:r>
        <w:t>Vi - объем фактически понесенных затрат, рублей;</w:t>
      </w:r>
    </w:p>
    <w:p w:rsidR="00BC14C8" w:rsidRDefault="00BC14C8">
      <w:pPr>
        <w:pStyle w:val="ConsPlusNormal"/>
        <w:spacing w:before="220"/>
        <w:ind w:firstLine="540"/>
        <w:jc w:val="both"/>
      </w:pPr>
      <w:r>
        <w:t>Сi - процент возмещения затрат, который равен:</w:t>
      </w:r>
    </w:p>
    <w:p w:rsidR="00BC14C8" w:rsidRDefault="00BC14C8">
      <w:pPr>
        <w:pStyle w:val="ConsPlusNormal"/>
        <w:spacing w:before="220"/>
        <w:ind w:firstLine="540"/>
        <w:jc w:val="both"/>
      </w:pPr>
      <w:r>
        <w:t>90% при прохождении профессионального обучения в образовательных организациях Министерства сельского хозяйства Российской Федерации;</w:t>
      </w:r>
    </w:p>
    <w:p w:rsidR="00BC14C8" w:rsidRDefault="00BC14C8">
      <w:pPr>
        <w:pStyle w:val="ConsPlusNormal"/>
        <w:spacing w:before="220"/>
        <w:ind w:firstLine="540"/>
        <w:jc w:val="both"/>
      </w:pPr>
      <w:r>
        <w:t>30% при прохождении профессионального обучения по сельскохозяйственным специальностям, соответствующим Общероссийскому классификатору специальностей по образованию, в иных образовательных организациях.</w:t>
      </w:r>
    </w:p>
    <w:p w:rsidR="00BC14C8" w:rsidRDefault="00BC14C8">
      <w:pPr>
        <w:pStyle w:val="ConsPlusNormal"/>
        <w:spacing w:before="220"/>
        <w:ind w:firstLine="540"/>
        <w:jc w:val="both"/>
      </w:pPr>
      <w:r>
        <w:t xml:space="preserve">2.7.2. В случае предоставления субсидии в соответствии с </w:t>
      </w:r>
      <w:hyperlink w:anchor="P53">
        <w:r>
          <w:rPr>
            <w:color w:val="0000FF"/>
          </w:rPr>
          <w:t>подпунктом 1.5.2 пункта 1.5</w:t>
        </w:r>
      </w:hyperlink>
      <w:r>
        <w:t xml:space="preserve"> настоящего Порядка:</w:t>
      </w:r>
    </w:p>
    <w:p w:rsidR="00BC14C8" w:rsidRDefault="00BC14C8">
      <w:pPr>
        <w:pStyle w:val="ConsPlusNormal"/>
        <w:spacing w:before="220"/>
        <w:ind w:firstLine="540"/>
        <w:jc w:val="both"/>
      </w:pPr>
      <w:r>
        <w:t xml:space="preserve">Размер субсидии, источником обеспечения которой являются субсидии из федерального </w:t>
      </w:r>
      <w:r>
        <w:lastRenderedPageBreak/>
        <w:t>бюджета бюджету Пензенской области и средства бюджета Пензенской области, определяется по формуле:</w:t>
      </w:r>
    </w:p>
    <w:p w:rsidR="00BC14C8" w:rsidRDefault="00BC14C8">
      <w:pPr>
        <w:pStyle w:val="ConsPlusNormal"/>
        <w:jc w:val="both"/>
      </w:pPr>
    </w:p>
    <w:p w:rsidR="00BC14C8" w:rsidRDefault="00BC14C8">
      <w:pPr>
        <w:pStyle w:val="ConsPlusNormal"/>
        <w:jc w:val="center"/>
      </w:pPr>
      <w:r>
        <w:t>Wi = Vi x Ci,</w:t>
      </w:r>
    </w:p>
    <w:p w:rsidR="00BC14C8" w:rsidRDefault="00BC14C8">
      <w:pPr>
        <w:pStyle w:val="ConsPlusNormal"/>
        <w:jc w:val="both"/>
      </w:pPr>
    </w:p>
    <w:p w:rsidR="00BC14C8" w:rsidRDefault="00BC14C8">
      <w:pPr>
        <w:pStyle w:val="ConsPlusNormal"/>
        <w:ind w:firstLine="540"/>
        <w:jc w:val="both"/>
      </w:pPr>
      <w:r>
        <w:t>где:</w:t>
      </w:r>
    </w:p>
    <w:p w:rsidR="00BC14C8" w:rsidRDefault="00BC14C8">
      <w:pPr>
        <w:pStyle w:val="ConsPlusNormal"/>
        <w:spacing w:before="220"/>
        <w:ind w:firstLine="540"/>
        <w:jc w:val="both"/>
      </w:pPr>
      <w:r>
        <w:t>Wi - размер субсидии, предоставляемой i-му получателю субсидии за счет средств бюджета Пензенской области и федерального бюджета, рублей;</w:t>
      </w:r>
    </w:p>
    <w:p w:rsidR="00BC14C8" w:rsidRDefault="00BC14C8">
      <w:pPr>
        <w:pStyle w:val="ConsPlusNormal"/>
        <w:spacing w:before="220"/>
        <w:ind w:firstLine="540"/>
        <w:jc w:val="both"/>
      </w:pPr>
      <w:r>
        <w:t>Vi - объем фактически понесенных затрат, рублей;</w:t>
      </w:r>
    </w:p>
    <w:p w:rsidR="00BC14C8" w:rsidRDefault="00BC14C8">
      <w:pPr>
        <w:pStyle w:val="ConsPlusNormal"/>
        <w:spacing w:before="220"/>
        <w:ind w:firstLine="540"/>
        <w:jc w:val="both"/>
      </w:pPr>
      <w:r>
        <w:t>Сi - процент возмещения затрат.</w:t>
      </w:r>
    </w:p>
    <w:p w:rsidR="00BC14C8" w:rsidRDefault="00BC14C8">
      <w:pPr>
        <w:pStyle w:val="ConsPlusNormal"/>
        <w:spacing w:before="220"/>
        <w:ind w:firstLine="540"/>
        <w:jc w:val="both"/>
      </w:pPr>
      <w:r>
        <w:t>Сi = 90% при прохождении профессионального обучения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w:t>
      </w:r>
    </w:p>
    <w:p w:rsidR="00BC14C8" w:rsidRDefault="00BC14C8">
      <w:pPr>
        <w:pStyle w:val="ConsPlusNormal"/>
        <w:spacing w:before="220"/>
        <w:ind w:firstLine="540"/>
        <w:jc w:val="both"/>
      </w:pPr>
      <w:r>
        <w:t>Сi = 30% при прохождении профессионального обучения по сельскохозяйственным специальностям, соответствующим Общероссийскому классификатору специальностей по образованию,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иных федеральных органов исполнительной власти.</w:t>
      </w:r>
    </w:p>
    <w:p w:rsidR="00BC14C8" w:rsidRDefault="00BC14C8">
      <w:pPr>
        <w:pStyle w:val="ConsPlusNormal"/>
        <w:spacing w:before="220"/>
        <w:ind w:firstLine="540"/>
        <w:jc w:val="both"/>
      </w:pPr>
      <w:r>
        <w:t xml:space="preserve">2.7.3. Возмещение получателю субсидии фактически понесенных в году, предшествующем году предоставления субсидии, затрат, указанных в </w:t>
      </w:r>
      <w:hyperlink w:anchor="P51">
        <w:r>
          <w:rPr>
            <w:color w:val="0000FF"/>
          </w:rPr>
          <w:t>пункте 1.5</w:t>
        </w:r>
      </w:hyperlink>
      <w:r>
        <w:t xml:space="preserve"> настоящего Порядка, осуществляется в случае предоставления получателем субсидии заявки на возмещение указанных расходов не позднее 30 июня года предоставления субсидии.</w:t>
      </w:r>
    </w:p>
    <w:p w:rsidR="00BC14C8" w:rsidRDefault="00BC14C8">
      <w:pPr>
        <w:pStyle w:val="ConsPlusNormal"/>
        <w:spacing w:before="220"/>
        <w:ind w:firstLine="540"/>
        <w:jc w:val="both"/>
      </w:pPr>
      <w:bookmarkStart w:id="16" w:name="P120"/>
      <w:bookmarkEnd w:id="16"/>
      <w:r>
        <w:t>2.8. Условия и порядок заключения между Министерством и получателем субсидии соглашения о предоставлении субсидии (далее - соглашение).</w:t>
      </w:r>
    </w:p>
    <w:p w:rsidR="00BC14C8" w:rsidRDefault="00BC14C8">
      <w:pPr>
        <w:pStyle w:val="ConsPlusNormal"/>
        <w:spacing w:before="220"/>
        <w:ind w:firstLine="540"/>
        <w:jc w:val="both"/>
      </w:pPr>
      <w:bookmarkStart w:id="17" w:name="P121"/>
      <w:bookmarkEnd w:id="17"/>
      <w:r>
        <w:t>2.8.1.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"Электронный бюджет" в соответствии с типовой формой, установленной Министерством финансов Российской Федерации.</w:t>
      </w:r>
    </w:p>
    <w:p w:rsidR="00BC14C8" w:rsidRDefault="00BC14C8">
      <w:pPr>
        <w:pStyle w:val="ConsPlusNormal"/>
        <w:spacing w:before="220"/>
        <w:ind w:firstLine="540"/>
        <w:jc w:val="both"/>
      </w:pPr>
      <w:r>
        <w:t>2.8.2. Обязательным условием предоставления субсидии, включаемым в соглашение, является:</w:t>
      </w:r>
    </w:p>
    <w:p w:rsidR="00BC14C8" w:rsidRDefault="00BC14C8">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48">
        <w:r>
          <w:rPr>
            <w:color w:val="0000FF"/>
          </w:rPr>
          <w:t>пункте 1.3</w:t>
        </w:r>
      </w:hyperlink>
      <w:r>
        <w:t xml:space="preserve"> настоящего Порядка, приводящего к невозможности предоставления субсидии в размере, определенном в соглашении.</w:t>
      </w:r>
    </w:p>
    <w:p w:rsidR="00BC14C8" w:rsidRDefault="00BC14C8">
      <w:pPr>
        <w:pStyle w:val="ConsPlusNormal"/>
        <w:spacing w:before="220"/>
        <w:ind w:firstLine="540"/>
        <w:jc w:val="both"/>
      </w:pPr>
      <w:bookmarkStart w:id="18" w:name="P124"/>
      <w:bookmarkEnd w:id="18"/>
      <w:r>
        <w:t xml:space="preserve">2.8.3. В течение 10 рабочих дней со дня принятия решения о признании участника отбора победителем отбора, указанного в </w:t>
      </w:r>
      <w:hyperlink w:anchor="P240">
        <w:r>
          <w:rPr>
            <w:color w:val="0000FF"/>
          </w:rPr>
          <w:t>подпункте 4.9.7 пункта 4.9</w:t>
        </w:r>
      </w:hyperlink>
      <w:r>
        <w:t xml:space="preserve"> настоящего Порядка, отдел комплексного развития сельских территорий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121">
        <w:r>
          <w:rPr>
            <w:color w:val="0000FF"/>
          </w:rPr>
          <w:t>подпунктом 2.8.1 пункта 2.8</w:t>
        </w:r>
      </w:hyperlink>
      <w:r>
        <w:t xml:space="preserve"> настоящего Порядка.</w:t>
      </w:r>
    </w:p>
    <w:p w:rsidR="00BC14C8" w:rsidRDefault="00BC14C8">
      <w:pPr>
        <w:pStyle w:val="ConsPlusNormal"/>
        <w:spacing w:before="220"/>
        <w:ind w:firstLine="540"/>
        <w:jc w:val="both"/>
      </w:pPr>
      <w:r>
        <w:t xml:space="preserve">В случае неподписания получателем субсидии соглашения, направленного в соответствии с </w:t>
      </w:r>
      <w:hyperlink w:anchor="P124">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BC14C8" w:rsidRDefault="00BC14C8">
      <w:pPr>
        <w:pStyle w:val="ConsPlusNormal"/>
        <w:spacing w:before="220"/>
        <w:ind w:firstLine="540"/>
        <w:jc w:val="both"/>
      </w:pPr>
      <w:r>
        <w:t>Министерство подписывает соглашение в течение 3 рабочих дней со дня подписания соглашения получателем субсидии.</w:t>
      </w:r>
    </w:p>
    <w:p w:rsidR="00BC14C8" w:rsidRDefault="00BC14C8">
      <w:pPr>
        <w:pStyle w:val="ConsPlusNormal"/>
        <w:spacing w:before="220"/>
        <w:ind w:firstLine="540"/>
        <w:jc w:val="both"/>
      </w:pPr>
      <w:r>
        <w:t>Подписание Министерством соглашения считается принятием решения о предоставлении субсидии.</w:t>
      </w:r>
    </w:p>
    <w:p w:rsidR="00BC14C8" w:rsidRDefault="00BC14C8">
      <w:pPr>
        <w:pStyle w:val="ConsPlusNormal"/>
        <w:spacing w:before="220"/>
        <w:ind w:firstLine="540"/>
        <w:jc w:val="both"/>
      </w:pPr>
      <w:r>
        <w:t>Получатель субсидии,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rsidR="00BC14C8" w:rsidRDefault="00BC14C8">
      <w:pPr>
        <w:pStyle w:val="ConsPlusNormal"/>
        <w:spacing w:before="220"/>
        <w:ind w:firstLine="540"/>
        <w:jc w:val="both"/>
      </w:pPr>
      <w:r>
        <w:t>2.8.4.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BC14C8" w:rsidRDefault="00BC14C8">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1">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rsidR="00BC14C8" w:rsidRDefault="00BC14C8">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2">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3">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BC14C8" w:rsidRDefault="00BC14C8">
      <w:pPr>
        <w:pStyle w:val="ConsPlusNormal"/>
        <w:spacing w:before="220"/>
        <w:ind w:firstLine="540"/>
        <w:jc w:val="both"/>
      </w:pPr>
      <w:bookmarkStart w:id="19" w:name="P132"/>
      <w:bookmarkEnd w:id="19"/>
      <w:r>
        <w:t>2.9. Результаты предоставления субсидии:</w:t>
      </w:r>
    </w:p>
    <w:p w:rsidR="00BC14C8" w:rsidRDefault="00BC14C8">
      <w:pPr>
        <w:pStyle w:val="ConsPlusNormal"/>
        <w:spacing w:before="220"/>
        <w:ind w:firstLine="540"/>
        <w:jc w:val="both"/>
      </w:pPr>
      <w:r>
        <w:t>а) направлены на обучение граждане Российской Федерации для сельскохозяйственных товаропроизводителей и организаций, осуществляющих переработку сельскохозяйственной продукции, на сельских территориях, человек;</w:t>
      </w:r>
    </w:p>
    <w:p w:rsidR="00BC14C8" w:rsidRDefault="00BC14C8">
      <w:pPr>
        <w:pStyle w:val="ConsPlusNormal"/>
        <w:jc w:val="both"/>
      </w:pPr>
      <w:r>
        <w:t xml:space="preserve">(пп. "а" в ред. </w:t>
      </w:r>
      <w:hyperlink r:id="rId24">
        <w:r>
          <w:rPr>
            <w:color w:val="0000FF"/>
          </w:rPr>
          <w:t>Постановления</w:t>
        </w:r>
      </w:hyperlink>
      <w:r>
        <w:t xml:space="preserve"> Правительства Пензенской обл. от 02.12.2024 N 954-пП)</w:t>
      </w:r>
    </w:p>
    <w:p w:rsidR="00BC14C8" w:rsidRDefault="00BC14C8">
      <w:pPr>
        <w:pStyle w:val="ConsPlusNormal"/>
        <w:spacing w:before="220"/>
        <w:ind w:firstLine="540"/>
        <w:jc w:val="both"/>
      </w:pPr>
      <w:r>
        <w:t>б) привлечены обучающиеся для прохождения практики и осуществления трудовой деятельности к сельскохозяйственным товаропроизводителям и организациям, осуществляющим переработку сельскохозяйственной продукции, на сельских территориях, человек.</w:t>
      </w:r>
    </w:p>
    <w:p w:rsidR="00BC14C8" w:rsidRDefault="00BC14C8">
      <w:pPr>
        <w:pStyle w:val="ConsPlusNormal"/>
        <w:jc w:val="both"/>
      </w:pPr>
      <w:r>
        <w:t xml:space="preserve">(пп. "б" в ред. </w:t>
      </w:r>
      <w:hyperlink r:id="rId25">
        <w:r>
          <w:rPr>
            <w:color w:val="0000FF"/>
          </w:rPr>
          <w:t>Постановления</w:t>
        </w:r>
      </w:hyperlink>
      <w:r>
        <w:t xml:space="preserve"> Правительства Пензенской обл. от 02.12.2024 N 954-пП)</w:t>
      </w:r>
    </w:p>
    <w:p w:rsidR="00BC14C8" w:rsidRDefault="00BC14C8">
      <w:pPr>
        <w:pStyle w:val="ConsPlusNormal"/>
        <w:spacing w:before="220"/>
        <w:ind w:firstLine="540"/>
        <w:jc w:val="both"/>
      </w:pPr>
      <w:r>
        <w:t>2.10. Сроки (периодичность) перечисления субсидии получателю субсидии и счета, на которые перечисляется субсидия.</w:t>
      </w:r>
    </w:p>
    <w:p w:rsidR="00BC14C8" w:rsidRDefault="00BC14C8">
      <w:pPr>
        <w:pStyle w:val="ConsPlusNormal"/>
        <w:spacing w:before="220"/>
        <w:ind w:firstLine="540"/>
        <w:jc w:val="both"/>
      </w:pPr>
      <w:r>
        <w:t xml:space="preserve">2.10.1. В случае предоставления субсидий по направлению, указанному в </w:t>
      </w:r>
      <w:hyperlink w:anchor="P52">
        <w:r>
          <w:rPr>
            <w:color w:val="0000FF"/>
          </w:rPr>
          <w:t>подпункте 1.5.1 пункта 1.5</w:t>
        </w:r>
      </w:hyperlink>
      <w:r>
        <w:t xml:space="preserve"> настоящего Порядка, перечисление субсидии получателю субсидии осуществляется на </w:t>
      </w:r>
      <w:r>
        <w:lastRenderedPageBreak/>
        <w:t>расчетные счета получателей субсидий, открытые ими в кредитных организациях. 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rsidR="00BC14C8" w:rsidRDefault="00BC14C8">
      <w:pPr>
        <w:pStyle w:val="ConsPlusNormal"/>
        <w:spacing w:before="220"/>
        <w:ind w:firstLine="540"/>
        <w:jc w:val="both"/>
      </w:pPr>
      <w:r>
        <w:t>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rsidR="00BC14C8" w:rsidRDefault="00BC14C8">
      <w:pPr>
        <w:pStyle w:val="ConsPlusNormal"/>
        <w:spacing w:before="220"/>
        <w:ind w:firstLine="540"/>
        <w:jc w:val="both"/>
      </w:pPr>
      <w:r>
        <w:t xml:space="preserve">2.10.2. В случае предоставления субсидий по направлению, указанному в </w:t>
      </w:r>
      <w:hyperlink w:anchor="P53">
        <w:r>
          <w:rPr>
            <w:color w:val="0000FF"/>
          </w:rPr>
          <w:t>подпункте 1.5.2 пункта 1.5</w:t>
        </w:r>
      </w:hyperlink>
      <w:r>
        <w:t xml:space="preserve"> настоящего Порядка, перечисление субсидии получателю субсидии осуществляется на лицевой счет, открытый получателю субсидии для осуществления и отражения операций с денежными средствами участников казначейского сопровождения, или на расчетный счет, открытый им в кредитных организациях (при отсутствии казначейского сопровождения).</w:t>
      </w:r>
    </w:p>
    <w:p w:rsidR="00BC14C8" w:rsidRDefault="00BC14C8">
      <w:pPr>
        <w:pStyle w:val="ConsPlusNormal"/>
        <w:spacing w:before="220"/>
        <w:ind w:firstLine="540"/>
        <w:jc w:val="both"/>
      </w:pPr>
      <w:r>
        <w:t>Перечисление субсидии со счетов получателей субсидий, открытых для казначейского сопровождения, осуществляется не позднее второго рабочего дня после представления получателем субсидии документов для оплаты денежного обязательства получателя. В случае перечисления субсидии на расчетный счет, открытый получателем субсидии в кредитных организациях, перечисление субсидии осуществляется не позднее десятого рабочего дня, следующего за днем принятия решения о предоставлении субсидии.</w:t>
      </w:r>
    </w:p>
    <w:p w:rsidR="00BC14C8" w:rsidRDefault="00BC14C8">
      <w:pPr>
        <w:pStyle w:val="ConsPlusNormal"/>
        <w:spacing w:before="220"/>
        <w:ind w:firstLine="540"/>
        <w:jc w:val="both"/>
      </w:pPr>
      <w:r>
        <w:t>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rsidR="00BC14C8" w:rsidRDefault="00BC14C8">
      <w:pPr>
        <w:pStyle w:val="ConsPlusNormal"/>
        <w:spacing w:before="220"/>
        <w:ind w:firstLine="540"/>
        <w:jc w:val="both"/>
      </w:pPr>
      <w:r>
        <w:t xml:space="preserve">2.11. Направления затрат (недополученных доходов), на возмещение которых предоставляется субсидия, указаны в </w:t>
      </w:r>
      <w:hyperlink w:anchor="P51">
        <w:r>
          <w:rPr>
            <w:color w:val="0000FF"/>
          </w:rPr>
          <w:t>пункте 1.5</w:t>
        </w:r>
      </w:hyperlink>
      <w:r>
        <w:t xml:space="preserve"> настоящего Порядка.</w:t>
      </w:r>
    </w:p>
    <w:p w:rsidR="00BC14C8" w:rsidRDefault="00BC14C8">
      <w:pPr>
        <w:pStyle w:val="ConsPlusNormal"/>
        <w:jc w:val="both"/>
      </w:pPr>
    </w:p>
    <w:p w:rsidR="00BC14C8" w:rsidRDefault="00BC14C8">
      <w:pPr>
        <w:pStyle w:val="ConsPlusTitle"/>
        <w:jc w:val="center"/>
        <w:outlineLvl w:val="1"/>
      </w:pPr>
      <w:r>
        <w:t>3. Представление отчетности, осуществление контроля</w:t>
      </w:r>
    </w:p>
    <w:p w:rsidR="00BC14C8" w:rsidRDefault="00BC14C8">
      <w:pPr>
        <w:pStyle w:val="ConsPlusTitle"/>
        <w:jc w:val="center"/>
      </w:pPr>
      <w:r>
        <w:t>за соблюдением условий и порядка предоставления субсидий</w:t>
      </w:r>
    </w:p>
    <w:p w:rsidR="00BC14C8" w:rsidRDefault="00BC14C8">
      <w:pPr>
        <w:pStyle w:val="ConsPlusTitle"/>
        <w:jc w:val="center"/>
      </w:pPr>
      <w:r>
        <w:t>и ответственность за их нарушение</w:t>
      </w:r>
    </w:p>
    <w:p w:rsidR="00BC14C8" w:rsidRDefault="00BC14C8">
      <w:pPr>
        <w:pStyle w:val="ConsPlusNormal"/>
        <w:jc w:val="both"/>
      </w:pPr>
    </w:p>
    <w:p w:rsidR="00BC14C8" w:rsidRDefault="00BC14C8">
      <w:pPr>
        <w:pStyle w:val="ConsPlusNormal"/>
        <w:ind w:firstLine="540"/>
        <w:jc w:val="both"/>
      </w:pPr>
      <w:bookmarkStart w:id="20" w:name="P149"/>
      <w:bookmarkEnd w:id="20"/>
      <w:r>
        <w:t>3.1. Требования к представлению отчетности.</w:t>
      </w:r>
    </w:p>
    <w:p w:rsidR="00BC14C8" w:rsidRDefault="00BC14C8">
      <w:pPr>
        <w:pStyle w:val="ConsPlusNormal"/>
        <w:spacing w:before="220"/>
        <w:ind w:firstLine="540"/>
        <w:jc w:val="both"/>
      </w:pPr>
      <w: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 отчет о достижении результатов предоставления субсидии, указанных в </w:t>
      </w:r>
      <w:hyperlink w:anchor="P132">
        <w:r>
          <w:rPr>
            <w:color w:val="0000FF"/>
          </w:rPr>
          <w:t>пункте 2.9</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BC14C8" w:rsidRDefault="00BC14C8">
      <w:pPr>
        <w:pStyle w:val="ConsPlusNormal"/>
        <w:spacing w:before="220"/>
        <w:ind w:firstLine="540"/>
        <w:jc w:val="both"/>
      </w:pPr>
      <w:r>
        <w:t xml:space="preserve">3.2. В течение 30 рабочих дней после получения Министерством отчетов, указанных в </w:t>
      </w:r>
      <w:hyperlink w:anchor="P149">
        <w:r>
          <w:rPr>
            <w:color w:val="0000FF"/>
          </w:rPr>
          <w:t>пункте 3.1</w:t>
        </w:r>
      </w:hyperlink>
      <w:r>
        <w:t xml:space="preserve"> настоящего Порядка, отдел комплексного развития сельских территорий Министерства осуществляет их проверку и по завершении финансового года, в котором предоставлена субсидия, направляет в системе "Электронный бюджет"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rsidR="00BC14C8" w:rsidRDefault="00BC14C8">
      <w:pPr>
        <w:pStyle w:val="ConsPlusNormal"/>
        <w:spacing w:before="220"/>
        <w:ind w:firstLine="540"/>
        <w:jc w:val="both"/>
      </w:pPr>
      <w:r>
        <w:t>3.3. Требования об осуществлении контроля за соблюдением условий и порядка предоставления субсидий и ответственность за их нарушение.</w:t>
      </w:r>
    </w:p>
    <w:p w:rsidR="00BC14C8" w:rsidRDefault="00BC14C8">
      <w:pPr>
        <w:pStyle w:val="ConsPlusNormal"/>
        <w:spacing w:before="220"/>
        <w:ind w:firstLine="540"/>
        <w:jc w:val="both"/>
      </w:pPr>
      <w:r>
        <w:lastRenderedPageBreak/>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26">
        <w:r>
          <w:rPr>
            <w:color w:val="0000FF"/>
          </w:rPr>
          <w:t>статьями 268.1</w:t>
        </w:r>
      </w:hyperlink>
      <w:r>
        <w:t xml:space="preserve"> и </w:t>
      </w:r>
      <w:hyperlink r:id="rId27">
        <w:r>
          <w:rPr>
            <w:color w:val="0000FF"/>
          </w:rPr>
          <w:t>269.2</w:t>
        </w:r>
      </w:hyperlink>
      <w:r>
        <w:t xml:space="preserve"> Бюджетного кодекса Российской Федерации.</w:t>
      </w:r>
    </w:p>
    <w:p w:rsidR="00BC14C8" w:rsidRDefault="00BC14C8">
      <w:pPr>
        <w:pStyle w:val="ConsPlusNormal"/>
        <w:spacing w:before="220"/>
        <w:ind w:firstLine="540"/>
        <w:jc w:val="both"/>
      </w:pPr>
      <w:r>
        <w:t>3.3.2. Меры ответственности за нарушение условий и порядка предоставления субсидий.</w:t>
      </w:r>
    </w:p>
    <w:p w:rsidR="00BC14C8" w:rsidRDefault="00BC14C8">
      <w:pPr>
        <w:pStyle w:val="ConsPlusNormal"/>
        <w:spacing w:before="220"/>
        <w:ind w:firstLine="540"/>
        <w:jc w:val="both"/>
      </w:pPr>
      <w:r>
        <w:t>3.3.2.1. Субсидии подлежат возврату в случае:</w:t>
      </w:r>
    </w:p>
    <w:p w:rsidR="00BC14C8" w:rsidRDefault="00BC14C8">
      <w:pPr>
        <w:pStyle w:val="ConsPlusNormal"/>
        <w:spacing w:before="220"/>
        <w:ind w:firstLine="540"/>
        <w:jc w:val="both"/>
      </w:pPr>
      <w:bookmarkStart w:id="21" w:name="P156"/>
      <w:bookmarkEnd w:id="21"/>
      <w: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rsidR="00BC14C8" w:rsidRDefault="00BC14C8">
      <w:pPr>
        <w:pStyle w:val="ConsPlusNormal"/>
        <w:spacing w:before="220"/>
        <w:ind w:firstLine="540"/>
        <w:jc w:val="both"/>
      </w:pPr>
      <w:bookmarkStart w:id="22" w:name="P157"/>
      <w:bookmarkEnd w:id="22"/>
      <w:r>
        <w:t xml:space="preserve">б) недостижения значений результатов предоставления субсидий, указанных в </w:t>
      </w:r>
      <w:hyperlink w:anchor="P132">
        <w:r>
          <w:rPr>
            <w:color w:val="0000FF"/>
          </w:rPr>
          <w:t>пункте 2.9</w:t>
        </w:r>
      </w:hyperlink>
      <w:r>
        <w:t xml:space="preserve"> настоящего Порядка и соглашении.</w:t>
      </w:r>
    </w:p>
    <w:p w:rsidR="00BC14C8" w:rsidRDefault="00BC14C8">
      <w:pPr>
        <w:pStyle w:val="ConsPlusNormal"/>
        <w:spacing w:before="220"/>
        <w:ind w:firstLine="540"/>
        <w:jc w:val="both"/>
      </w:pPr>
      <w:r>
        <w:t>3.3.2.2. Возврат субсидий осуществляется:</w:t>
      </w:r>
    </w:p>
    <w:p w:rsidR="00BC14C8" w:rsidRDefault="00BC14C8">
      <w:pPr>
        <w:pStyle w:val="ConsPlusNormal"/>
        <w:spacing w:before="220"/>
        <w:ind w:firstLine="540"/>
        <w:jc w:val="both"/>
      </w:pPr>
      <w:r>
        <w:t xml:space="preserve">а) в случае установления факта, предусмотренного </w:t>
      </w:r>
      <w:hyperlink w:anchor="P156">
        <w:r>
          <w:rPr>
            <w:color w:val="0000FF"/>
          </w:rPr>
          <w:t>подпунктом "а" подпункта 3.3.2.1 подпункта 3.3.2 пункта 3.3</w:t>
        </w:r>
      </w:hyperlink>
      <w:r>
        <w:t xml:space="preserve"> настоящего Порядка, получатель субсидии возвращает 100% суммы полученной субсидии;</w:t>
      </w:r>
    </w:p>
    <w:p w:rsidR="00BC14C8" w:rsidRDefault="00BC14C8">
      <w:pPr>
        <w:pStyle w:val="ConsPlusNormal"/>
        <w:spacing w:before="220"/>
        <w:ind w:firstLine="540"/>
        <w:jc w:val="both"/>
      </w:pPr>
      <w:r>
        <w:t xml:space="preserve">б) в случае установления факта, предусмотренного </w:t>
      </w:r>
      <w:hyperlink w:anchor="P157">
        <w:r>
          <w:rPr>
            <w:color w:val="0000FF"/>
          </w:rPr>
          <w:t>подпунктом "б" подпункта 3.3.2.1 подпункта 3.3.2 пункта 3.3</w:t>
        </w:r>
      </w:hyperlink>
      <w:r>
        <w:t xml:space="preserve"> настоящего Порядка, получатель субсидии осуществляет возврат суммы субсидии, рассчитанной по формуле:</w:t>
      </w:r>
    </w:p>
    <w:p w:rsidR="00BC14C8" w:rsidRDefault="00BC14C8">
      <w:pPr>
        <w:pStyle w:val="ConsPlusNormal"/>
        <w:jc w:val="both"/>
      </w:pPr>
    </w:p>
    <w:p w:rsidR="00BC14C8" w:rsidRDefault="00BC14C8">
      <w:pPr>
        <w:pStyle w:val="ConsPlusNormal"/>
        <w:jc w:val="center"/>
      </w:pPr>
      <w:r>
        <w:rPr>
          <w:noProof/>
          <w:position w:val="-27"/>
        </w:rPr>
        <w:drawing>
          <wp:inline distT="0" distB="0" distL="0" distR="0">
            <wp:extent cx="2430780" cy="492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30780" cy="492760"/>
                    </a:xfrm>
                    <a:prstGeom prst="rect">
                      <a:avLst/>
                    </a:prstGeom>
                    <a:noFill/>
                    <a:ln>
                      <a:noFill/>
                    </a:ln>
                  </pic:spPr>
                </pic:pic>
              </a:graphicData>
            </a:graphic>
          </wp:inline>
        </w:drawing>
      </w:r>
      <w:r>
        <w:t>, где:</w:t>
      </w:r>
    </w:p>
    <w:p w:rsidR="00BC14C8" w:rsidRDefault="00BC14C8">
      <w:pPr>
        <w:pStyle w:val="ConsPlusNormal"/>
        <w:jc w:val="both"/>
      </w:pPr>
    </w:p>
    <w:p w:rsidR="00BC14C8" w:rsidRDefault="00BC14C8">
      <w:pPr>
        <w:pStyle w:val="ConsPlusNormal"/>
        <w:ind w:firstLine="540"/>
        <w:jc w:val="both"/>
      </w:pPr>
      <w:r>
        <w:t>Vвозврата - сумма субсидии, подлежащая возврату;</w:t>
      </w:r>
    </w:p>
    <w:p w:rsidR="00BC14C8" w:rsidRDefault="00BC14C8">
      <w:pPr>
        <w:pStyle w:val="ConsPlusNormal"/>
        <w:spacing w:before="220"/>
        <w:ind w:firstLine="540"/>
        <w:jc w:val="both"/>
      </w:pPr>
      <w:r>
        <w:t>Vсубсидии - размер субсидии, предоставленной получателю субсидии по соглашению;</w:t>
      </w:r>
    </w:p>
    <w:p w:rsidR="00BC14C8" w:rsidRDefault="00BC14C8">
      <w:pPr>
        <w:pStyle w:val="ConsPlusNormal"/>
        <w:spacing w:before="220"/>
        <w:ind w:firstLine="540"/>
        <w:jc w:val="both"/>
      </w:pPr>
      <w:r>
        <w:t>n - количество результатов, установленных соглашением, значения которых больше 0;</w:t>
      </w:r>
    </w:p>
    <w:p w:rsidR="00BC14C8" w:rsidRDefault="00BC14C8">
      <w:pPr>
        <w:pStyle w:val="ConsPlusNormal"/>
        <w:spacing w:before="220"/>
        <w:ind w:firstLine="540"/>
        <w:jc w:val="both"/>
      </w:pPr>
      <w:r>
        <w:t>Fi - фактическое значение результата;</w:t>
      </w:r>
    </w:p>
    <w:p w:rsidR="00BC14C8" w:rsidRDefault="00BC14C8">
      <w:pPr>
        <w:pStyle w:val="ConsPlusNormal"/>
        <w:spacing w:before="220"/>
        <w:ind w:firstLine="540"/>
        <w:jc w:val="both"/>
      </w:pPr>
      <w:r>
        <w:t>Pi - плановое значение результата.</w:t>
      </w:r>
    </w:p>
    <w:p w:rsidR="00BC14C8" w:rsidRDefault="00BC14C8">
      <w:pPr>
        <w:pStyle w:val="ConsPlusNormal"/>
        <w:spacing w:before="220"/>
        <w:ind w:firstLine="540"/>
        <w:jc w:val="both"/>
      </w:pPr>
      <w:r>
        <w:t xml:space="preserve">При выявлении Министерством по результатам проверок фактов, указанных в </w:t>
      </w:r>
      <w:hyperlink w:anchor="P156">
        <w:r>
          <w:rPr>
            <w:color w:val="0000FF"/>
          </w:rPr>
          <w:t>подпункте "а" подпункта 3.3.2.1 подпункта 3.3.2 пункта 3.3</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rsidR="00BC14C8" w:rsidRDefault="00BC14C8">
      <w:pPr>
        <w:pStyle w:val="ConsPlusNormal"/>
        <w:spacing w:before="220"/>
        <w:ind w:firstLine="540"/>
        <w:jc w:val="both"/>
      </w:pPr>
      <w: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57">
        <w:r>
          <w:rPr>
            <w:color w:val="0000FF"/>
          </w:rPr>
          <w:t>подпунктом "б" подпункта 3.3.2.1 подпункта 3.3.2 пункта 3.3</w:t>
        </w:r>
      </w:hyperlink>
      <w:r>
        <w:t xml:space="preserve"> настоящего Порядка) в системе "Электронный бюджет"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56">
        <w:r>
          <w:rPr>
            <w:color w:val="0000FF"/>
          </w:rPr>
          <w:t>подпунктом "а" подпункта 3.3.2.1 подпункта 3.3.2 пункта 3.3</w:t>
        </w:r>
      </w:hyperlink>
      <w:r>
        <w:t xml:space="preserve"> настоящего </w:t>
      </w:r>
      <w:r>
        <w:lastRenderedPageBreak/>
        <w:t>Порядка), обязан произвести возврат суммы субсидии.</w:t>
      </w:r>
    </w:p>
    <w:p w:rsidR="00BC14C8" w:rsidRDefault="00BC14C8">
      <w:pPr>
        <w:pStyle w:val="ConsPlusNormal"/>
        <w:spacing w:before="220"/>
        <w:ind w:firstLine="540"/>
        <w:jc w:val="both"/>
      </w:pPr>
      <w: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BC14C8" w:rsidRDefault="00BC14C8">
      <w:pPr>
        <w:pStyle w:val="ConsPlusNormal"/>
        <w:jc w:val="both"/>
      </w:pPr>
    </w:p>
    <w:p w:rsidR="00BC14C8" w:rsidRDefault="00BC14C8">
      <w:pPr>
        <w:pStyle w:val="ConsPlusTitle"/>
        <w:jc w:val="center"/>
        <w:outlineLvl w:val="1"/>
      </w:pPr>
      <w:r>
        <w:t>4. Порядок проведения отбора</w:t>
      </w:r>
    </w:p>
    <w:p w:rsidR="00BC14C8" w:rsidRDefault="00BC14C8">
      <w:pPr>
        <w:pStyle w:val="ConsPlusNormal"/>
        <w:jc w:val="both"/>
      </w:pPr>
    </w:p>
    <w:p w:rsidR="00BC14C8" w:rsidRDefault="00BC14C8">
      <w:pPr>
        <w:pStyle w:val="ConsPlusNormal"/>
        <w:ind w:firstLine="540"/>
        <w:jc w:val="both"/>
      </w:pPr>
      <w:r>
        <w:t>4.1. Отбор объявляется в соответствии с приказом Министерства.</w:t>
      </w:r>
    </w:p>
    <w:p w:rsidR="00BC14C8" w:rsidRDefault="00BC14C8">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BC14C8" w:rsidRDefault="00BC14C8">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BC14C8" w:rsidRDefault="00BC14C8">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C14C8" w:rsidRDefault="00BC14C8">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59">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BC14C8" w:rsidRDefault="00BC14C8">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BC14C8" w:rsidRDefault="00BC14C8">
      <w:pPr>
        <w:pStyle w:val="ConsPlusNormal"/>
        <w:spacing w:before="220"/>
        <w:ind w:firstLine="540"/>
        <w:jc w:val="both"/>
      </w:pPr>
      <w:bookmarkStart w:id="23" w:name="P181"/>
      <w:bookmarkEnd w:id="23"/>
      <w:r>
        <w:t>4.4.1. Отдел комплексного развития сельских территорий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29">
        <w:r>
          <w:rPr>
            <w:color w:val="0000FF"/>
          </w:rPr>
          <w:t>http://mcx.pnzreg.ru/</w:t>
        </w:r>
      </w:hyperlink>
      <w:r>
        <w:t>) (далее - сайт Министерства) объявления о проведении отбора в целях получения субсидии с указанием:</w:t>
      </w:r>
    </w:p>
    <w:p w:rsidR="00BC14C8" w:rsidRDefault="00BC14C8">
      <w:pPr>
        <w:pStyle w:val="ConsPlusNormal"/>
        <w:spacing w:before="220"/>
        <w:ind w:firstLine="540"/>
        <w:jc w:val="both"/>
      </w:pPr>
      <w: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rsidR="00BC14C8" w:rsidRDefault="00BC14C8">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BC14C8" w:rsidRDefault="00BC14C8">
      <w:pPr>
        <w:pStyle w:val="ConsPlusNormal"/>
        <w:spacing w:before="220"/>
        <w:ind w:firstLine="540"/>
        <w:jc w:val="both"/>
      </w:pPr>
      <w:r>
        <w:t>- наименования, места нахождения, почтового адреса, адреса электронной почты Министерства;</w:t>
      </w:r>
    </w:p>
    <w:p w:rsidR="00BC14C8" w:rsidRDefault="00BC14C8">
      <w:pPr>
        <w:pStyle w:val="ConsPlusNormal"/>
        <w:spacing w:before="220"/>
        <w:ind w:firstLine="540"/>
        <w:jc w:val="both"/>
      </w:pPr>
      <w:r>
        <w:t>- результата предоставления субсидии;</w:t>
      </w:r>
    </w:p>
    <w:p w:rsidR="00BC14C8" w:rsidRDefault="00BC14C8">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BC14C8" w:rsidRDefault="00BC14C8">
      <w:pPr>
        <w:pStyle w:val="ConsPlusNormal"/>
        <w:spacing w:before="220"/>
        <w:ind w:firstLine="540"/>
        <w:jc w:val="both"/>
      </w:pPr>
      <w:r>
        <w:lastRenderedPageBreak/>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BC14C8" w:rsidRDefault="00BC14C8">
      <w:pPr>
        <w:pStyle w:val="ConsPlusNormal"/>
        <w:spacing w:before="220"/>
        <w:ind w:firstLine="540"/>
        <w:jc w:val="both"/>
      </w:pPr>
      <w:r>
        <w:t>- категории и (или) критериев отбора;</w:t>
      </w:r>
    </w:p>
    <w:p w:rsidR="00BC14C8" w:rsidRDefault="00BC14C8">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BC14C8" w:rsidRDefault="00BC14C8">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BC14C8" w:rsidRDefault="00BC14C8">
      <w:pPr>
        <w:pStyle w:val="ConsPlusNormal"/>
        <w:spacing w:before="220"/>
        <w:ind w:firstLine="540"/>
        <w:jc w:val="both"/>
      </w:pPr>
      <w:r>
        <w:t xml:space="preserve">- правил рассмотрения и оценки заявок в соответствии с </w:t>
      </w:r>
      <w:hyperlink w:anchor="P218">
        <w:r>
          <w:rPr>
            <w:color w:val="0000FF"/>
          </w:rPr>
          <w:t>пунктом 4.9</w:t>
        </w:r>
      </w:hyperlink>
      <w:r>
        <w:t xml:space="preserve"> настоящего Порядка;</w:t>
      </w:r>
    </w:p>
    <w:p w:rsidR="00BC14C8" w:rsidRDefault="00BC14C8">
      <w:pPr>
        <w:pStyle w:val="ConsPlusNormal"/>
        <w:spacing w:before="220"/>
        <w:ind w:firstLine="540"/>
        <w:jc w:val="both"/>
      </w:pPr>
      <w:r>
        <w:t>- порядка возврата заявок на доработку;</w:t>
      </w:r>
    </w:p>
    <w:p w:rsidR="00BC14C8" w:rsidRDefault="00BC14C8">
      <w:pPr>
        <w:pStyle w:val="ConsPlusNormal"/>
        <w:spacing w:before="220"/>
        <w:ind w:firstLine="540"/>
        <w:jc w:val="both"/>
      </w:pPr>
      <w:r>
        <w:t>- порядка отклонения заявок, а также информации об основаниях их отклонения;</w:t>
      </w:r>
    </w:p>
    <w:p w:rsidR="00BC14C8" w:rsidRDefault="00BC14C8">
      <w:pPr>
        <w:pStyle w:val="ConsPlusNormal"/>
        <w:spacing w:before="220"/>
        <w:ind w:firstLine="540"/>
        <w:jc w:val="both"/>
      </w:pPr>
      <w:bookmarkStart w:id="24" w:name="P194"/>
      <w:bookmarkEnd w:id="24"/>
      <w: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BC14C8" w:rsidRDefault="00BC14C8">
      <w:pPr>
        <w:pStyle w:val="ConsPlusNormal"/>
        <w:spacing w:before="220"/>
        <w:ind w:firstLine="540"/>
        <w:jc w:val="both"/>
      </w:pPr>
      <w: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BC14C8" w:rsidRDefault="00BC14C8">
      <w:pPr>
        <w:pStyle w:val="ConsPlusNormal"/>
        <w:spacing w:before="220"/>
        <w:ind w:firstLine="540"/>
        <w:jc w:val="both"/>
      </w:pPr>
      <w:r>
        <w:t>- срока, в течение которого участник отбора должен подписать соглашение о предоставлении субсидии;</w:t>
      </w:r>
    </w:p>
    <w:p w:rsidR="00BC14C8" w:rsidRDefault="00BC14C8">
      <w:pPr>
        <w:pStyle w:val="ConsPlusNormal"/>
        <w:spacing w:before="220"/>
        <w:ind w:firstLine="540"/>
        <w:jc w:val="both"/>
      </w:pPr>
      <w:r>
        <w:t>- условий признания победителя отбора уклонившимся от заключения соглашения;</w:t>
      </w:r>
    </w:p>
    <w:p w:rsidR="00BC14C8" w:rsidRDefault="00BC14C8">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BC14C8" w:rsidRDefault="00BC14C8">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BC14C8" w:rsidRDefault="00BC14C8">
      <w:pPr>
        <w:pStyle w:val="ConsPlusNormal"/>
        <w:spacing w:before="220"/>
        <w:ind w:firstLine="540"/>
        <w:jc w:val="both"/>
      </w:pPr>
      <w:r>
        <w:t>Отдел комплексного развития сельских территорий Министерства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BC14C8" w:rsidRDefault="00BC14C8">
      <w:pPr>
        <w:pStyle w:val="ConsPlusNormal"/>
        <w:spacing w:before="220"/>
        <w:ind w:firstLine="540"/>
        <w:jc w:val="both"/>
      </w:pPr>
      <w:r>
        <w:t>Возврат заявок на доработку настоящим Порядком не предусматривается.</w:t>
      </w:r>
    </w:p>
    <w:p w:rsidR="00BC14C8" w:rsidRDefault="00BC14C8">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49">
        <w:r>
          <w:rPr>
            <w:color w:val="0000FF"/>
          </w:rPr>
          <w:t>пунктом 1.4</w:t>
        </w:r>
      </w:hyperlink>
      <w:r>
        <w:t xml:space="preserve">, </w:t>
      </w:r>
      <w:hyperlink w:anchor="P60">
        <w:r>
          <w:rPr>
            <w:color w:val="0000FF"/>
          </w:rPr>
          <w:t>подпунктами "а"</w:t>
        </w:r>
      </w:hyperlink>
      <w:r>
        <w:t xml:space="preserve"> - </w:t>
      </w:r>
      <w:hyperlink w:anchor="P68">
        <w:r>
          <w:rPr>
            <w:color w:val="0000FF"/>
          </w:rPr>
          <w:t>"и" пункта 2.1</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72">
        <w:r>
          <w:rPr>
            <w:color w:val="0000FF"/>
          </w:rPr>
          <w:t>пунктами 2.3</w:t>
        </w:r>
      </w:hyperlink>
      <w:r>
        <w:t xml:space="preserve"> - </w:t>
      </w:r>
      <w:hyperlink w:anchor="P87">
        <w:r>
          <w:rPr>
            <w:color w:val="0000FF"/>
          </w:rPr>
          <w:t>2.5</w:t>
        </w:r>
      </w:hyperlink>
      <w:r>
        <w:t xml:space="preserve"> настоящего Порядка.</w:t>
      </w:r>
    </w:p>
    <w:p w:rsidR="00BC14C8" w:rsidRDefault="00BC14C8">
      <w:pPr>
        <w:pStyle w:val="ConsPlusNormal"/>
        <w:spacing w:before="220"/>
        <w:ind w:firstLine="540"/>
        <w:jc w:val="both"/>
      </w:pPr>
      <w:r>
        <w:t>4.6. Порядок и случаи отмены проведения отбора:</w:t>
      </w:r>
    </w:p>
    <w:p w:rsidR="00BC14C8" w:rsidRDefault="00BC14C8">
      <w:pPr>
        <w:pStyle w:val="ConsPlusNormal"/>
        <w:spacing w:before="220"/>
        <w:ind w:firstLine="540"/>
        <w:jc w:val="both"/>
      </w:pPr>
      <w:r>
        <w:t>- обнуление лимитов бюджетных обязательств;</w:t>
      </w:r>
    </w:p>
    <w:p w:rsidR="00BC14C8" w:rsidRDefault="00BC14C8">
      <w:pPr>
        <w:pStyle w:val="ConsPlusNormal"/>
        <w:spacing w:before="220"/>
        <w:ind w:firstLine="540"/>
        <w:jc w:val="both"/>
      </w:pPr>
      <w:r>
        <w:t>- изменение нормативной базы, регламентирующей предоставление субсидии.</w:t>
      </w:r>
    </w:p>
    <w:p w:rsidR="00BC14C8" w:rsidRDefault="00BC14C8">
      <w:pPr>
        <w:pStyle w:val="ConsPlusNormal"/>
        <w:spacing w:before="220"/>
        <w:ind w:firstLine="540"/>
        <w:jc w:val="both"/>
      </w:pPr>
      <w:r>
        <w:t xml:space="preserve">В случае принятия Министерством решения об отмене проведения отбора отдел </w:t>
      </w:r>
      <w:r>
        <w:lastRenderedPageBreak/>
        <w:t>комплексного развития сельских территорий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BC14C8" w:rsidRDefault="00BC14C8">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BC14C8" w:rsidRDefault="00BC14C8">
      <w:pPr>
        <w:pStyle w:val="ConsPlusNormal"/>
        <w:spacing w:before="220"/>
        <w:ind w:firstLine="540"/>
        <w:jc w:val="both"/>
      </w:pPr>
      <w:r>
        <w:t>Отбор считается отмененным со дня размещения объявления о его отмене на едином портале.</w:t>
      </w:r>
    </w:p>
    <w:p w:rsidR="00BC14C8" w:rsidRDefault="00BC14C8">
      <w:pPr>
        <w:pStyle w:val="ConsPlusNormal"/>
        <w:spacing w:before="220"/>
        <w:ind w:firstLine="540"/>
        <w:jc w:val="both"/>
      </w:pPr>
      <w:r>
        <w:t>При отмене отбора заявки и документы, поданные участниками отбора, Министерством не рассматриваются.</w:t>
      </w:r>
    </w:p>
    <w:p w:rsidR="00BC14C8" w:rsidRDefault="00BC14C8">
      <w:pPr>
        <w:pStyle w:val="ConsPlusNormal"/>
        <w:spacing w:before="220"/>
        <w:ind w:firstLine="540"/>
        <w:jc w:val="both"/>
      </w:pPr>
      <w:r>
        <w:t>4.7. В случае отсутствия заявок отбор считается несостоявшимся.</w:t>
      </w:r>
    </w:p>
    <w:p w:rsidR="00BC14C8" w:rsidRDefault="00BC14C8">
      <w:pPr>
        <w:pStyle w:val="ConsPlusNormal"/>
        <w:spacing w:before="220"/>
        <w:ind w:firstLine="540"/>
        <w:jc w:val="both"/>
      </w:pPr>
      <w:r>
        <w:t>4.8. Порядок формирования и подачи участниками отбора заявок, внесения в них изменений.</w:t>
      </w:r>
    </w:p>
    <w:p w:rsidR="00BC14C8" w:rsidRDefault="00BC14C8">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BC14C8" w:rsidRDefault="00BC14C8">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60">
        <w:r>
          <w:rPr>
            <w:color w:val="0000FF"/>
          </w:rPr>
          <w:t>подпунктами "а"</w:t>
        </w:r>
      </w:hyperlink>
      <w:r>
        <w:t xml:space="preserve"> - </w:t>
      </w:r>
      <w:hyperlink w:anchor="P68">
        <w:r>
          <w:rPr>
            <w:color w:val="0000FF"/>
          </w:rPr>
          <w:t>"и" пункта 2.1</w:t>
        </w:r>
      </w:hyperlink>
      <w:r>
        <w:t xml:space="preserve"> настоящего Порядка.</w:t>
      </w:r>
    </w:p>
    <w:p w:rsidR="00BC14C8" w:rsidRDefault="00BC14C8">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BC14C8" w:rsidRDefault="00BC14C8">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87">
        <w:r>
          <w:rPr>
            <w:color w:val="0000FF"/>
          </w:rPr>
          <w:t>пунктом 2.5</w:t>
        </w:r>
      </w:hyperlink>
      <w:r>
        <w:t xml:space="preserve"> настоящего Порядка, в сроки, указанные в объявлении об отборе.</w:t>
      </w:r>
    </w:p>
    <w:p w:rsidR="00BC14C8" w:rsidRDefault="00BC14C8">
      <w:pPr>
        <w:pStyle w:val="ConsPlusNormal"/>
        <w:spacing w:before="220"/>
        <w:ind w:firstLine="540"/>
        <w:jc w:val="both"/>
      </w:pPr>
      <w:r>
        <w:t xml:space="preserve">4.8.5. В случае если участник отбора не представил документы, указанные в </w:t>
      </w:r>
      <w:hyperlink w:anchor="P81">
        <w:r>
          <w:rPr>
            <w:color w:val="0000FF"/>
          </w:rPr>
          <w:t>пункте 2.4</w:t>
        </w:r>
      </w:hyperlink>
      <w: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BC14C8" w:rsidRDefault="00BC14C8">
      <w:pPr>
        <w:pStyle w:val="ConsPlusNormal"/>
        <w:spacing w:before="220"/>
        <w:ind w:firstLine="540"/>
        <w:jc w:val="both"/>
      </w:pPr>
      <w:r>
        <w:t>4.8.6. В заявку могут быть внесены изменения в системе "Электронный бюджет"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BC14C8" w:rsidRDefault="00BC14C8">
      <w:pPr>
        <w:pStyle w:val="ConsPlusNormal"/>
        <w:spacing w:before="220"/>
        <w:ind w:firstLine="540"/>
        <w:jc w:val="both"/>
      </w:pPr>
      <w:bookmarkStart w:id="25" w:name="P218"/>
      <w:bookmarkEnd w:id="25"/>
      <w:r>
        <w:t>4.9. Порядок рассмотрения и оценки заявок Министерством.</w:t>
      </w:r>
    </w:p>
    <w:p w:rsidR="00BC14C8" w:rsidRDefault="00BC14C8">
      <w:pPr>
        <w:pStyle w:val="ConsPlusNormal"/>
        <w:spacing w:before="220"/>
        <w:ind w:firstLine="540"/>
        <w:jc w:val="both"/>
      </w:pPr>
      <w:r>
        <w:t xml:space="preserve">4.9.1. Не позднее одного рабочего дня, следующего за днем окончания срока приема </w:t>
      </w:r>
      <w:r>
        <w:lastRenderedPageBreak/>
        <w:t>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BC14C8" w:rsidRDefault="00BC14C8">
      <w:pPr>
        <w:pStyle w:val="ConsPlusNormal"/>
        <w:spacing w:before="22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BC14C8" w:rsidRDefault="00BC14C8">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BC14C8" w:rsidRDefault="00BC14C8">
      <w:pPr>
        <w:pStyle w:val="ConsPlusNormal"/>
        <w:spacing w:before="220"/>
        <w:ind w:firstLine="540"/>
        <w:jc w:val="both"/>
      </w:pPr>
      <w:bookmarkStart w:id="26" w:name="P222"/>
      <w:bookmarkEnd w:id="26"/>
      <w:r>
        <w:t>4.9.3. Отделом в течение 15 рабочих дней со дня размещения на едином портале протокола вскрытия заявок проводится рассмотрение заявок.</w:t>
      </w:r>
    </w:p>
    <w:p w:rsidR="00BC14C8" w:rsidRDefault="00BC14C8">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25">
        <w:r>
          <w:rPr>
            <w:color w:val="0000FF"/>
          </w:rPr>
          <w:t>подпунктом 4.9.5</w:t>
        </w:r>
      </w:hyperlink>
      <w:r>
        <w:t xml:space="preserve"> настоящего пункта.</w:t>
      </w:r>
    </w:p>
    <w:p w:rsidR="00BC14C8" w:rsidRDefault="00BC14C8">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22">
        <w:r>
          <w:rPr>
            <w:color w:val="0000FF"/>
          </w:rPr>
          <w:t>подпунктом 4.9.3</w:t>
        </w:r>
      </w:hyperlink>
      <w:r>
        <w:t xml:space="preserve"> настоящего пункта.</w:t>
      </w:r>
    </w:p>
    <w:p w:rsidR="00BC14C8" w:rsidRDefault="00BC14C8">
      <w:pPr>
        <w:pStyle w:val="ConsPlusNormal"/>
        <w:spacing w:before="220"/>
        <w:ind w:firstLine="540"/>
        <w:jc w:val="both"/>
      </w:pPr>
      <w:bookmarkStart w:id="27" w:name="P225"/>
      <w:bookmarkEnd w:id="27"/>
      <w:r>
        <w:t>4.9.5. На стадии рассмотрения заявки основаниями для отклонения заявки являются:</w:t>
      </w:r>
    </w:p>
    <w:p w:rsidR="00BC14C8" w:rsidRDefault="00BC14C8">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59">
        <w:r>
          <w:rPr>
            <w:color w:val="0000FF"/>
          </w:rPr>
          <w:t>пунктом 2.1</w:t>
        </w:r>
      </w:hyperlink>
      <w:r>
        <w:t xml:space="preserve"> настоящего Порядка;</w:t>
      </w:r>
    </w:p>
    <w:p w:rsidR="00BC14C8" w:rsidRDefault="00BC14C8">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72">
        <w:r>
          <w:rPr>
            <w:color w:val="0000FF"/>
          </w:rPr>
          <w:t>пунктом 2.3</w:t>
        </w:r>
      </w:hyperlink>
      <w:r>
        <w:t xml:space="preserve"> настоящего Порядка;</w:t>
      </w:r>
    </w:p>
    <w:p w:rsidR="00BC14C8" w:rsidRDefault="00BC14C8">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72">
        <w:r>
          <w:rPr>
            <w:color w:val="0000FF"/>
          </w:rPr>
          <w:t>пунктами 2.3</w:t>
        </w:r>
      </w:hyperlink>
      <w:r>
        <w:t xml:space="preserve">, </w:t>
      </w:r>
      <w:hyperlink w:anchor="P87">
        <w:r>
          <w:rPr>
            <w:color w:val="0000FF"/>
          </w:rPr>
          <w:t>2.5</w:t>
        </w:r>
      </w:hyperlink>
      <w:r>
        <w:t xml:space="preserve"> настоящего Порядка;</w:t>
      </w:r>
    </w:p>
    <w:p w:rsidR="00BC14C8" w:rsidRDefault="00BC14C8">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59">
        <w:r>
          <w:rPr>
            <w:color w:val="0000FF"/>
          </w:rPr>
          <w:t>пунктом 2.1</w:t>
        </w:r>
      </w:hyperlink>
      <w:r>
        <w:t xml:space="preserve"> настоящего Порядка;</w:t>
      </w:r>
    </w:p>
    <w:p w:rsidR="00BC14C8" w:rsidRDefault="00BC14C8">
      <w:pPr>
        <w:pStyle w:val="ConsPlusNormal"/>
        <w:spacing w:before="220"/>
        <w:ind w:firstLine="540"/>
        <w:jc w:val="both"/>
      </w:pPr>
      <w:r>
        <w:t>д) подача заявки после даты и (или) времени, определенных для подачи заявок;</w:t>
      </w:r>
    </w:p>
    <w:p w:rsidR="00BC14C8" w:rsidRDefault="00BC14C8">
      <w:pPr>
        <w:pStyle w:val="ConsPlusNormal"/>
        <w:spacing w:before="220"/>
        <w:ind w:firstLine="540"/>
        <w:jc w:val="both"/>
      </w:pPr>
      <w:r>
        <w:t xml:space="preserve">е) несоответствие участника отбора требованиям, установленным </w:t>
      </w:r>
      <w:hyperlink w:anchor="P49">
        <w:r>
          <w:rPr>
            <w:color w:val="0000FF"/>
          </w:rPr>
          <w:t>пунктом 1.4</w:t>
        </w:r>
      </w:hyperlink>
      <w:r>
        <w:t xml:space="preserve"> настоящего Порядка;</w:t>
      </w:r>
    </w:p>
    <w:p w:rsidR="00BC14C8" w:rsidRDefault="00BC14C8">
      <w:pPr>
        <w:pStyle w:val="ConsPlusNormal"/>
        <w:spacing w:before="220"/>
        <w:ind w:firstLine="540"/>
        <w:jc w:val="both"/>
      </w:pPr>
      <w: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47">
        <w:r>
          <w:rPr>
            <w:color w:val="0000FF"/>
          </w:rPr>
          <w:t>пункте 1.2</w:t>
        </w:r>
      </w:hyperlink>
      <w:r>
        <w:t xml:space="preserve"> настоящего Порядка.</w:t>
      </w:r>
    </w:p>
    <w:p w:rsidR="00BC14C8" w:rsidRDefault="00BC14C8">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BC14C8" w:rsidRDefault="00BC14C8">
      <w:pPr>
        <w:pStyle w:val="ConsPlusNormal"/>
        <w:spacing w:before="220"/>
        <w:ind w:firstLine="540"/>
        <w:jc w:val="both"/>
      </w:pPr>
      <w: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w:t>
      </w:r>
      <w:r>
        <w:lastRenderedPageBreak/>
        <w:t>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BC14C8" w:rsidRDefault="00BC14C8">
      <w:pPr>
        <w:pStyle w:val="ConsPlusNormal"/>
        <w:spacing w:before="220"/>
        <w:ind w:firstLine="540"/>
        <w:jc w:val="both"/>
      </w:pPr>
      <w:r>
        <w:t>В протоколе подведения итогов отбора указываются следующие сведения:</w:t>
      </w:r>
    </w:p>
    <w:p w:rsidR="00BC14C8" w:rsidRDefault="00BC14C8">
      <w:pPr>
        <w:pStyle w:val="ConsPlusNormal"/>
        <w:spacing w:before="220"/>
        <w:ind w:firstLine="540"/>
        <w:jc w:val="both"/>
      </w:pPr>
      <w:r>
        <w:t>- дата, время и место проведения рассмотрения заявок;</w:t>
      </w:r>
    </w:p>
    <w:p w:rsidR="00BC14C8" w:rsidRDefault="00BC14C8">
      <w:pPr>
        <w:pStyle w:val="ConsPlusNormal"/>
        <w:spacing w:before="220"/>
        <w:ind w:firstLine="540"/>
        <w:jc w:val="both"/>
      </w:pPr>
      <w:r>
        <w:t>- информация об участниках отбора, заявки которых были рассмотрены;</w:t>
      </w:r>
    </w:p>
    <w:p w:rsidR="00BC14C8" w:rsidRDefault="00BC14C8">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BC14C8" w:rsidRDefault="00BC14C8">
      <w:pPr>
        <w:pStyle w:val="ConsPlusNormal"/>
        <w:spacing w:before="220"/>
        <w:ind w:firstLine="540"/>
        <w:jc w:val="both"/>
      </w:pPr>
      <w:r>
        <w:t>- наименование получателя субсидии, с которым заключается соглашение, и размер предоставляемой ему субсидии.</w:t>
      </w:r>
    </w:p>
    <w:p w:rsidR="00BC14C8" w:rsidRDefault="00BC14C8">
      <w:pPr>
        <w:pStyle w:val="ConsPlusNormal"/>
        <w:spacing w:before="220"/>
        <w:ind w:firstLine="540"/>
        <w:jc w:val="both"/>
      </w:pPr>
      <w:bookmarkStart w:id="28" w:name="P240"/>
      <w:bookmarkEnd w:id="28"/>
      <w:r>
        <w:t>4.9.7. Решение о признании участника отбора победителем отбора (получателем субсидии) оформляется приказом Министерства.</w:t>
      </w:r>
    </w:p>
    <w:p w:rsidR="00BC14C8" w:rsidRDefault="00BC14C8">
      <w:pPr>
        <w:pStyle w:val="ConsPlusNormal"/>
        <w:spacing w:before="220"/>
        <w:ind w:firstLine="540"/>
        <w:jc w:val="both"/>
      </w:pPr>
      <w: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rsidR="00BC14C8" w:rsidRDefault="00BC14C8">
      <w:pPr>
        <w:pStyle w:val="ConsPlusNormal"/>
        <w:spacing w:before="220"/>
        <w:ind w:firstLine="540"/>
        <w:jc w:val="both"/>
      </w:pPr>
      <w: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96">
        <w:r>
          <w:rPr>
            <w:color w:val="0000FF"/>
          </w:rPr>
          <w:t>пунктом 2.7</w:t>
        </w:r>
      </w:hyperlink>
      <w:r>
        <w:t xml:space="preserve"> настоящего Порядка в пределах объема распределяемой субсидии, указанного в объявлении о проведении отбора в соответствии с </w:t>
      </w:r>
      <w:hyperlink w:anchor="P194">
        <w:r>
          <w:rPr>
            <w:color w:val="0000FF"/>
          </w:rPr>
          <w:t>абзацем четырнадцатым подпункта 4.4.1 пункта 4.4</w:t>
        </w:r>
      </w:hyperlink>
      <w:r>
        <w:t xml:space="preserve"> настоящего Порядка, исходя из очередности поступления заявок победителей отбора (получателей субсидий).</w:t>
      </w:r>
    </w:p>
    <w:p w:rsidR="00BC14C8" w:rsidRDefault="00BC14C8">
      <w:pPr>
        <w:pStyle w:val="ConsPlusNormal"/>
        <w:spacing w:before="220"/>
        <w:ind w:firstLine="540"/>
        <w:jc w:val="both"/>
      </w:pPr>
      <w: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 субсидии направляет победителю отбора (получателю субсидии) письменное уведомление о предоставлении субсидии в размере остатка лимита бюджетных ассигнований.</w:t>
      </w:r>
    </w:p>
    <w:p w:rsidR="00BC14C8" w:rsidRDefault="00BC14C8">
      <w:pPr>
        <w:pStyle w:val="ConsPlusNormal"/>
        <w:spacing w:before="220"/>
        <w:ind w:firstLine="540"/>
        <w:jc w:val="both"/>
      </w:pPr>
      <w:r>
        <w:t xml:space="preserve">4.10.2. По результатам отбора с победителем отбора (получателем субсидий) заключается соглашение в соответствии с </w:t>
      </w:r>
      <w:hyperlink w:anchor="P120">
        <w:r>
          <w:rPr>
            <w:color w:val="0000FF"/>
          </w:rPr>
          <w:t>пунктом 2.8</w:t>
        </w:r>
      </w:hyperlink>
      <w:r>
        <w:t xml:space="preserve"> настоящего Порядка.</w:t>
      </w:r>
    </w:p>
    <w:p w:rsidR="00BC14C8" w:rsidRDefault="00BC14C8">
      <w:pPr>
        <w:pStyle w:val="ConsPlusNormal"/>
        <w:spacing w:before="220"/>
        <w:ind w:firstLine="540"/>
        <w:jc w:val="both"/>
      </w:pPr>
      <w:bookmarkStart w:id="29" w:name="P245"/>
      <w:bookmarkEnd w:id="29"/>
      <w: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92">
        <w:r>
          <w:rPr>
            <w:color w:val="0000FF"/>
          </w:rPr>
          <w:t>пунктом 2.6</w:t>
        </w:r>
      </w:hyperlink>
      <w:r>
        <w:t xml:space="preserve"> настоящего Порядка.</w:t>
      </w:r>
    </w:p>
    <w:p w:rsidR="00BC14C8" w:rsidRDefault="00BC14C8">
      <w:pPr>
        <w:pStyle w:val="ConsPlusNormal"/>
        <w:spacing w:before="220"/>
        <w:ind w:firstLine="540"/>
        <w:jc w:val="both"/>
      </w:pPr>
      <w: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45">
        <w:r>
          <w:rPr>
            <w:color w:val="0000FF"/>
          </w:rPr>
          <w:t>абзацем первым</w:t>
        </w:r>
      </w:hyperlink>
      <w: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81">
        <w:r>
          <w:rPr>
            <w:color w:val="0000FF"/>
          </w:rPr>
          <w:t>подпунктом 4.4.1 пункта 4.4</w:t>
        </w:r>
      </w:hyperlink>
      <w: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rsidR="00BC14C8" w:rsidRDefault="00BC14C8">
      <w:pPr>
        <w:pStyle w:val="ConsPlusNormal"/>
        <w:spacing w:before="220"/>
        <w:ind w:firstLine="540"/>
        <w:jc w:val="both"/>
      </w:pPr>
      <w:r>
        <w:t xml:space="preserve">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w:t>
      </w:r>
      <w:r>
        <w:lastRenderedPageBreak/>
        <w:t>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right"/>
        <w:outlineLvl w:val="1"/>
      </w:pPr>
      <w:r>
        <w:t>Приложение N 1</w:t>
      </w:r>
    </w:p>
    <w:p w:rsidR="00BC14C8" w:rsidRDefault="00BC14C8">
      <w:pPr>
        <w:pStyle w:val="ConsPlusNormal"/>
        <w:jc w:val="right"/>
      </w:pPr>
      <w:r>
        <w:t>к Порядку</w:t>
      </w:r>
    </w:p>
    <w:p w:rsidR="00BC14C8" w:rsidRDefault="00BC14C8">
      <w:pPr>
        <w:pStyle w:val="ConsPlusNormal"/>
        <w:jc w:val="right"/>
      </w:pPr>
      <w:r>
        <w:t>предоставления субсидий</w:t>
      </w:r>
    </w:p>
    <w:p w:rsidR="00BC14C8" w:rsidRDefault="00BC14C8">
      <w:pPr>
        <w:pStyle w:val="ConsPlusNormal"/>
        <w:jc w:val="right"/>
      </w:pPr>
      <w:r>
        <w:t>на возмещение части затрат,</w:t>
      </w:r>
    </w:p>
    <w:p w:rsidR="00BC14C8" w:rsidRDefault="00BC14C8">
      <w:pPr>
        <w:pStyle w:val="ConsPlusNormal"/>
        <w:jc w:val="right"/>
      </w:pPr>
      <w:r>
        <w:t>связанных с реализацией</w:t>
      </w:r>
    </w:p>
    <w:p w:rsidR="00BC14C8" w:rsidRDefault="00BC14C8">
      <w:pPr>
        <w:pStyle w:val="ConsPlusNormal"/>
        <w:jc w:val="right"/>
      </w:pPr>
      <w:r>
        <w:t>мероприятий по обеспечению</w:t>
      </w:r>
    </w:p>
    <w:p w:rsidR="00BC14C8" w:rsidRDefault="00BC14C8">
      <w:pPr>
        <w:pStyle w:val="ConsPlusNormal"/>
        <w:jc w:val="right"/>
      </w:pPr>
      <w:r>
        <w:t>квалифицированными специалистами</w:t>
      </w:r>
    </w:p>
    <w:p w:rsidR="00BC14C8" w:rsidRDefault="00BC14C8">
      <w:pPr>
        <w:pStyle w:val="ConsPlusNormal"/>
        <w:jc w:val="right"/>
      </w:pPr>
      <w:r>
        <w:t>сельскохозяйственных</w:t>
      </w:r>
    </w:p>
    <w:p w:rsidR="00BC14C8" w:rsidRDefault="00BC14C8">
      <w:pPr>
        <w:pStyle w:val="ConsPlusNormal"/>
        <w:jc w:val="right"/>
      </w:pPr>
      <w:r>
        <w:t>товаропроизводителей,</w:t>
      </w:r>
    </w:p>
    <w:p w:rsidR="00BC14C8" w:rsidRDefault="00BC14C8">
      <w:pPr>
        <w:pStyle w:val="ConsPlusNormal"/>
        <w:jc w:val="right"/>
      </w:pPr>
      <w:r>
        <w:t>осуществляющих деятельность</w:t>
      </w:r>
    </w:p>
    <w:p w:rsidR="00BC14C8" w:rsidRDefault="00BC14C8">
      <w:pPr>
        <w:pStyle w:val="ConsPlusNormal"/>
        <w:jc w:val="right"/>
      </w:pPr>
      <w:r>
        <w:t>на сельских территориях</w:t>
      </w:r>
    </w:p>
    <w:p w:rsidR="00BC14C8" w:rsidRDefault="00BC14C8">
      <w:pPr>
        <w:pStyle w:val="ConsPlusNormal"/>
        <w:jc w:val="both"/>
      </w:pPr>
    </w:p>
    <w:p w:rsidR="00BC14C8" w:rsidRDefault="00BC14C8">
      <w:pPr>
        <w:pStyle w:val="ConsPlusNonformat"/>
        <w:jc w:val="both"/>
      </w:pPr>
      <w:r>
        <w:t>В Министерство сельского хозяйства Пензенской области</w:t>
      </w:r>
    </w:p>
    <w:p w:rsidR="00BC14C8" w:rsidRDefault="00BC14C8">
      <w:pPr>
        <w:pStyle w:val="ConsPlusNonformat"/>
        <w:jc w:val="both"/>
      </w:pPr>
    </w:p>
    <w:p w:rsidR="00BC14C8" w:rsidRDefault="00BC14C8">
      <w:pPr>
        <w:pStyle w:val="ConsPlusNonformat"/>
        <w:jc w:val="both"/>
      </w:pPr>
      <w:bookmarkStart w:id="30" w:name="P267"/>
      <w:bookmarkEnd w:id="30"/>
      <w:r>
        <w:t xml:space="preserve">                                 ЗАЯВЛЕНИЕ</w:t>
      </w:r>
    </w:p>
    <w:p w:rsidR="00BC14C8" w:rsidRDefault="00BC14C8">
      <w:pPr>
        <w:pStyle w:val="ConsPlusNonformat"/>
        <w:jc w:val="both"/>
      </w:pPr>
      <w:r>
        <w:t xml:space="preserve">                         о предоставлении субсидии</w:t>
      </w:r>
    </w:p>
    <w:p w:rsidR="00BC14C8" w:rsidRDefault="00BC14C8">
      <w:pPr>
        <w:pStyle w:val="ConsPlusNonformat"/>
        <w:jc w:val="both"/>
      </w:pPr>
    </w:p>
    <w:p w:rsidR="00BC14C8" w:rsidRDefault="00BC14C8">
      <w:pPr>
        <w:pStyle w:val="ConsPlusNonformat"/>
        <w:jc w:val="both"/>
      </w:pPr>
      <w:r>
        <w:t xml:space="preserve">          ______________________________________________________</w:t>
      </w:r>
    </w:p>
    <w:p w:rsidR="00BC14C8" w:rsidRDefault="00BC14C8">
      <w:pPr>
        <w:pStyle w:val="ConsPlusNonformat"/>
        <w:jc w:val="both"/>
      </w:pPr>
      <w:r>
        <w:t xml:space="preserve">                      (наименование участника отбора)</w:t>
      </w:r>
    </w:p>
    <w:p w:rsidR="00BC14C8" w:rsidRDefault="00BC14C8">
      <w:pPr>
        <w:pStyle w:val="ConsPlusNonformat"/>
        <w:jc w:val="both"/>
      </w:pPr>
      <w:r>
        <w:t>направляет заявку для участия в отборе и предоставления субсидии на</w:t>
      </w:r>
    </w:p>
    <w:p w:rsidR="00BC14C8" w:rsidRDefault="00BC14C8">
      <w:pPr>
        <w:pStyle w:val="ConsPlusNonformat"/>
        <w:jc w:val="both"/>
      </w:pPr>
      <w:r>
        <w:t>___________________________________________________________________________</w:t>
      </w:r>
    </w:p>
    <w:p w:rsidR="00BC14C8" w:rsidRDefault="00BC14C8">
      <w:pPr>
        <w:pStyle w:val="ConsPlusNonformat"/>
        <w:jc w:val="both"/>
      </w:pPr>
      <w:r>
        <w:t xml:space="preserve">                              (вид субсидии)</w:t>
      </w:r>
    </w:p>
    <w:p w:rsidR="00BC14C8" w:rsidRDefault="00BC14C8">
      <w:pPr>
        <w:pStyle w:val="ConsPlusNonformat"/>
        <w:jc w:val="both"/>
      </w:pPr>
      <w:r>
        <w:t>___________________________________________________________________________</w:t>
      </w:r>
    </w:p>
    <w:p w:rsidR="00BC14C8" w:rsidRDefault="00BC14C8">
      <w:pPr>
        <w:pStyle w:val="ConsPlusNonformat"/>
        <w:jc w:val="both"/>
      </w:pPr>
      <w:r>
        <w:t>в соответствии с __________________________________________________________</w:t>
      </w:r>
    </w:p>
    <w:p w:rsidR="00BC14C8" w:rsidRDefault="00BC14C8">
      <w:pPr>
        <w:pStyle w:val="ConsPlusNonformat"/>
        <w:jc w:val="both"/>
      </w:pPr>
      <w:r>
        <w:t xml:space="preserve">                      (наименование порядка предоставления субсидии)</w:t>
      </w:r>
    </w:p>
    <w:p w:rsidR="00BC14C8" w:rsidRDefault="00BC14C8">
      <w:pPr>
        <w:pStyle w:val="ConsPlusNonformat"/>
        <w:jc w:val="both"/>
      </w:pPr>
      <w:r>
        <w:t>__________________________________________________________________________,</w:t>
      </w:r>
    </w:p>
    <w:p w:rsidR="00BC14C8" w:rsidRDefault="00BC14C8">
      <w:pPr>
        <w:pStyle w:val="ConsPlusNonformat"/>
        <w:jc w:val="both"/>
      </w:pPr>
      <w:r>
        <w:t>утвержденным постановлением Правительства Пензенской области от N.</w:t>
      </w:r>
    </w:p>
    <w:p w:rsidR="00BC14C8" w:rsidRDefault="00BC14C8">
      <w:pPr>
        <w:pStyle w:val="ConsPlusNonformat"/>
        <w:jc w:val="both"/>
      </w:pPr>
      <w:r>
        <w:t xml:space="preserve">    Сообщает сведения о руководителе, членах коллегиального исполнительного</w:t>
      </w:r>
    </w:p>
    <w:p w:rsidR="00BC14C8" w:rsidRDefault="00BC14C8">
      <w:pPr>
        <w:pStyle w:val="ConsPlusNonformat"/>
        <w:jc w:val="both"/>
      </w:pPr>
      <w:r>
        <w:t>органа,  лице, исполняющем функции единоличного исполнительного органа, или</w:t>
      </w:r>
    </w:p>
    <w:p w:rsidR="00BC14C8" w:rsidRDefault="00BC14C8">
      <w:pPr>
        <w:pStyle w:val="ConsPlusNonformat"/>
        <w:jc w:val="both"/>
      </w:pPr>
      <w:r>
        <w:t>главном  бухгалтере  участника  отбора,  являющегося  юридическим лицом, об</w:t>
      </w:r>
    </w:p>
    <w:p w:rsidR="00BC14C8" w:rsidRDefault="00BC14C8">
      <w:pPr>
        <w:pStyle w:val="ConsPlusNonformat"/>
        <w:jc w:val="both"/>
      </w:pPr>
      <w:r>
        <w:t>индивидуальном  предпринимателе  (фамилия, имя, отчество (при наличии) ИНН,</w:t>
      </w:r>
    </w:p>
    <w:p w:rsidR="00BC14C8" w:rsidRDefault="00BC14C8">
      <w:pPr>
        <w:pStyle w:val="ConsPlusNonformat"/>
        <w:jc w:val="both"/>
      </w:pPr>
      <w:r>
        <w:t>дата и место рождения)</w:t>
      </w:r>
    </w:p>
    <w:p w:rsidR="00BC14C8" w:rsidRDefault="00BC14C8">
      <w:pPr>
        <w:pStyle w:val="ConsPlusNonformat"/>
        <w:jc w:val="both"/>
      </w:pPr>
      <w:r>
        <w:t>___________________________________________________________________________</w:t>
      </w:r>
    </w:p>
    <w:p w:rsidR="00BC14C8" w:rsidRDefault="00BC14C8">
      <w:pPr>
        <w:pStyle w:val="ConsPlusNonformat"/>
        <w:jc w:val="both"/>
      </w:pPr>
    </w:p>
    <w:p w:rsidR="00BC14C8" w:rsidRDefault="00BC14C8">
      <w:pPr>
        <w:pStyle w:val="ConsPlusNonformat"/>
        <w:jc w:val="both"/>
      </w:pPr>
      <w:r>
        <w:t xml:space="preserve">    К заявке и настоящему заявлению прилагаются следующие документы:</w:t>
      </w:r>
    </w:p>
    <w:p w:rsidR="00BC14C8" w:rsidRDefault="00BC14C8">
      <w:pPr>
        <w:pStyle w:val="ConsPlusNonformat"/>
        <w:jc w:val="both"/>
      </w:pPr>
      <w:r>
        <w:t xml:space="preserve">    1.</w:t>
      </w:r>
    </w:p>
    <w:p w:rsidR="00BC14C8" w:rsidRDefault="00BC14C8">
      <w:pPr>
        <w:pStyle w:val="ConsPlusNonformat"/>
        <w:jc w:val="both"/>
      </w:pPr>
      <w:r>
        <w:t xml:space="preserve">    2.</w:t>
      </w:r>
    </w:p>
    <w:p w:rsidR="00BC14C8" w:rsidRDefault="00BC14C8">
      <w:pPr>
        <w:pStyle w:val="ConsPlusNonformat"/>
        <w:jc w:val="both"/>
      </w:pPr>
      <w:r>
        <w:t xml:space="preserve">    ...</w:t>
      </w:r>
    </w:p>
    <w:p w:rsidR="00BC14C8" w:rsidRDefault="00BC14C8">
      <w:pPr>
        <w:pStyle w:val="ConsPlusNonformat"/>
        <w:jc w:val="both"/>
      </w:pPr>
      <w:r>
        <w:t xml:space="preserve">    Настоящим подтверждаю:</w:t>
      </w:r>
    </w:p>
    <w:p w:rsidR="00BC14C8" w:rsidRDefault="00BC14C8">
      <w:pPr>
        <w:pStyle w:val="ConsPlusNonformat"/>
        <w:jc w:val="both"/>
      </w:pPr>
      <w:r>
        <w:t xml:space="preserve">    1 </w:t>
      </w:r>
      <w:hyperlink w:anchor="P316">
        <w:r>
          <w:rPr>
            <w:color w:val="0000FF"/>
          </w:rPr>
          <w:t>&lt;*&gt;</w:t>
        </w:r>
      </w:hyperlink>
      <w:r>
        <w:t>.   Не   нахожусь   в   процессе   реорганизации  (за  исключением</w:t>
      </w:r>
    </w:p>
    <w:p w:rsidR="00BC14C8" w:rsidRDefault="00BC14C8">
      <w:pPr>
        <w:pStyle w:val="ConsPlusNonformat"/>
        <w:jc w:val="both"/>
      </w:pPr>
      <w:r>
        <w:t>реорганизации в форме присоединения другого юридического лица), ликвидации,</w:t>
      </w:r>
    </w:p>
    <w:p w:rsidR="00BC14C8" w:rsidRDefault="00BC14C8">
      <w:pPr>
        <w:pStyle w:val="ConsPlusNonformat"/>
        <w:jc w:val="both"/>
      </w:pPr>
      <w:r>
        <w:t>не введена процедура банкротства, деятельность не приостановлена в порядке,</w:t>
      </w:r>
    </w:p>
    <w:p w:rsidR="00BC14C8" w:rsidRDefault="00BC14C8">
      <w:pPr>
        <w:pStyle w:val="ConsPlusNonformat"/>
        <w:jc w:val="both"/>
      </w:pPr>
      <w:r>
        <w:t>предусмотренном  законодательством  Российской  Федерации (для юридического</w:t>
      </w:r>
    </w:p>
    <w:p w:rsidR="00BC14C8" w:rsidRDefault="00BC14C8">
      <w:pPr>
        <w:pStyle w:val="ConsPlusNonformat"/>
        <w:jc w:val="both"/>
      </w:pPr>
      <w:r>
        <w:t>лица).</w:t>
      </w:r>
    </w:p>
    <w:p w:rsidR="00BC14C8" w:rsidRDefault="00BC14C8">
      <w:pPr>
        <w:pStyle w:val="ConsPlusNonformat"/>
        <w:jc w:val="both"/>
      </w:pPr>
    </w:p>
    <w:p w:rsidR="00BC14C8" w:rsidRDefault="00BC14C8">
      <w:pPr>
        <w:pStyle w:val="ConsPlusNonformat"/>
        <w:jc w:val="both"/>
      </w:pPr>
      <w:r>
        <w:t xml:space="preserve">    Не прекратил деятельность  в качестве  индивидуального  предпринимателя</w:t>
      </w:r>
    </w:p>
    <w:p w:rsidR="00BC14C8" w:rsidRDefault="00BC14C8">
      <w:pPr>
        <w:pStyle w:val="ConsPlusNonformat"/>
        <w:jc w:val="both"/>
      </w:pPr>
      <w:r>
        <w:t xml:space="preserve">    (для индивидуального предпринимателя).</w:t>
      </w:r>
    </w:p>
    <w:p w:rsidR="00BC14C8" w:rsidRDefault="00BC14C8">
      <w:pPr>
        <w:pStyle w:val="ConsPlusNonformat"/>
        <w:jc w:val="both"/>
      </w:pPr>
      <w:r>
        <w:t xml:space="preserve">    2.   Достоверность   и   полноту  сведений,  содержащихся  в  заявке  и</w:t>
      </w:r>
    </w:p>
    <w:p w:rsidR="00BC14C8" w:rsidRDefault="00BC14C8">
      <w:pPr>
        <w:pStyle w:val="ConsPlusNonformat"/>
        <w:jc w:val="both"/>
      </w:pPr>
      <w:r>
        <w:t>прилагаемых к ней документах, соответствие условиям отбора и предоставления</w:t>
      </w:r>
    </w:p>
    <w:p w:rsidR="00BC14C8" w:rsidRDefault="00BC14C8">
      <w:pPr>
        <w:pStyle w:val="ConsPlusNonformat"/>
        <w:jc w:val="both"/>
      </w:pPr>
      <w:r>
        <w:t>субсидий.</w:t>
      </w:r>
    </w:p>
    <w:p w:rsidR="00BC14C8" w:rsidRDefault="00BC14C8">
      <w:pPr>
        <w:pStyle w:val="ConsPlusNonformat"/>
        <w:jc w:val="both"/>
      </w:pPr>
    </w:p>
    <w:p w:rsidR="00BC14C8" w:rsidRDefault="00BC14C8">
      <w:pPr>
        <w:pStyle w:val="ConsPlusNonformat"/>
        <w:jc w:val="both"/>
      </w:pPr>
      <w:r>
        <w:lastRenderedPageBreak/>
        <w:t>Руководитель получателя субсидий</w:t>
      </w:r>
    </w:p>
    <w:p w:rsidR="00BC14C8" w:rsidRDefault="00BC14C8">
      <w:pPr>
        <w:pStyle w:val="ConsPlusNonformat"/>
        <w:jc w:val="both"/>
      </w:pPr>
      <w:r>
        <w:t>___________________ __________________________________________</w:t>
      </w:r>
    </w:p>
    <w:p w:rsidR="00BC14C8" w:rsidRDefault="00BC14C8">
      <w:pPr>
        <w:pStyle w:val="ConsPlusNonformat"/>
        <w:jc w:val="both"/>
      </w:pPr>
      <w:r>
        <w:t xml:space="preserve">     (подпись)        (Фамилия, имя, отчество (при наличии))</w:t>
      </w:r>
    </w:p>
    <w:p w:rsidR="00BC14C8" w:rsidRDefault="00BC14C8">
      <w:pPr>
        <w:pStyle w:val="ConsPlusNonformat"/>
        <w:jc w:val="both"/>
      </w:pPr>
    </w:p>
    <w:p w:rsidR="00BC14C8" w:rsidRDefault="00BC14C8">
      <w:pPr>
        <w:pStyle w:val="ConsPlusNonformat"/>
        <w:jc w:val="both"/>
      </w:pPr>
      <w:r>
        <w:t>Главный бухгалтер получателя субсидий</w:t>
      </w:r>
    </w:p>
    <w:p w:rsidR="00BC14C8" w:rsidRDefault="00BC14C8">
      <w:pPr>
        <w:pStyle w:val="ConsPlusNonformat"/>
        <w:jc w:val="both"/>
      </w:pPr>
      <w:r>
        <w:t>___________________ __________________________________________</w:t>
      </w:r>
    </w:p>
    <w:p w:rsidR="00BC14C8" w:rsidRDefault="00BC14C8">
      <w:pPr>
        <w:pStyle w:val="ConsPlusNonformat"/>
        <w:jc w:val="both"/>
      </w:pPr>
      <w:r>
        <w:t xml:space="preserve">     (подпись)        (Фамилия, имя, отчество (при наличии))</w:t>
      </w:r>
    </w:p>
    <w:p w:rsidR="00BC14C8" w:rsidRDefault="00BC14C8">
      <w:pPr>
        <w:pStyle w:val="ConsPlusNonformat"/>
        <w:jc w:val="both"/>
      </w:pPr>
    </w:p>
    <w:p w:rsidR="00BC14C8" w:rsidRDefault="00BC14C8">
      <w:pPr>
        <w:pStyle w:val="ConsPlusNonformat"/>
        <w:jc w:val="both"/>
      </w:pPr>
      <w:r>
        <w:t>М.П. (при наличии)</w:t>
      </w:r>
    </w:p>
    <w:p w:rsidR="00BC14C8" w:rsidRDefault="00BC14C8">
      <w:pPr>
        <w:pStyle w:val="ConsPlusNonformat"/>
        <w:jc w:val="both"/>
      </w:pPr>
      <w:r>
        <w:t>"___" _________________ 20__ г.</w:t>
      </w:r>
    </w:p>
    <w:p w:rsidR="00BC14C8" w:rsidRDefault="00BC14C8">
      <w:pPr>
        <w:pStyle w:val="ConsPlusNormal"/>
        <w:jc w:val="both"/>
      </w:pPr>
    </w:p>
    <w:p w:rsidR="00BC14C8" w:rsidRDefault="00BC14C8">
      <w:pPr>
        <w:pStyle w:val="ConsPlusNormal"/>
        <w:ind w:firstLine="540"/>
        <w:jc w:val="both"/>
      </w:pPr>
      <w:r>
        <w:t>--------------------------------</w:t>
      </w:r>
    </w:p>
    <w:p w:rsidR="00BC14C8" w:rsidRDefault="00BC14C8">
      <w:pPr>
        <w:pStyle w:val="ConsPlusNormal"/>
        <w:spacing w:before="220"/>
        <w:ind w:firstLine="540"/>
        <w:jc w:val="both"/>
      </w:pPr>
      <w:bookmarkStart w:id="31" w:name="P316"/>
      <w:bookmarkEnd w:id="31"/>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right"/>
        <w:outlineLvl w:val="1"/>
      </w:pPr>
      <w:r>
        <w:t>Приложение N 2</w:t>
      </w:r>
    </w:p>
    <w:p w:rsidR="00BC14C8" w:rsidRDefault="00BC14C8">
      <w:pPr>
        <w:pStyle w:val="ConsPlusNormal"/>
        <w:jc w:val="right"/>
      </w:pPr>
      <w:r>
        <w:t>к Порядку</w:t>
      </w:r>
    </w:p>
    <w:p w:rsidR="00BC14C8" w:rsidRDefault="00BC14C8">
      <w:pPr>
        <w:pStyle w:val="ConsPlusNormal"/>
        <w:jc w:val="right"/>
      </w:pPr>
      <w:r>
        <w:t>предоставления субсидий</w:t>
      </w:r>
    </w:p>
    <w:p w:rsidR="00BC14C8" w:rsidRDefault="00BC14C8">
      <w:pPr>
        <w:pStyle w:val="ConsPlusNormal"/>
        <w:jc w:val="right"/>
      </w:pPr>
      <w:r>
        <w:t>на возмещение части затрат,</w:t>
      </w:r>
    </w:p>
    <w:p w:rsidR="00BC14C8" w:rsidRDefault="00BC14C8">
      <w:pPr>
        <w:pStyle w:val="ConsPlusNormal"/>
        <w:jc w:val="right"/>
      </w:pPr>
      <w:r>
        <w:t>связанных с реализацией</w:t>
      </w:r>
    </w:p>
    <w:p w:rsidR="00BC14C8" w:rsidRDefault="00BC14C8">
      <w:pPr>
        <w:pStyle w:val="ConsPlusNormal"/>
        <w:jc w:val="right"/>
      </w:pPr>
      <w:r>
        <w:t>мероприятий по обеспечению</w:t>
      </w:r>
    </w:p>
    <w:p w:rsidR="00BC14C8" w:rsidRDefault="00BC14C8">
      <w:pPr>
        <w:pStyle w:val="ConsPlusNormal"/>
        <w:jc w:val="right"/>
      </w:pPr>
      <w:r>
        <w:t>квалифицированными специалистами</w:t>
      </w:r>
    </w:p>
    <w:p w:rsidR="00BC14C8" w:rsidRDefault="00BC14C8">
      <w:pPr>
        <w:pStyle w:val="ConsPlusNormal"/>
        <w:jc w:val="right"/>
      </w:pPr>
      <w:r>
        <w:t>сельскохозяйственных</w:t>
      </w:r>
    </w:p>
    <w:p w:rsidR="00BC14C8" w:rsidRDefault="00BC14C8">
      <w:pPr>
        <w:pStyle w:val="ConsPlusNormal"/>
        <w:jc w:val="right"/>
      </w:pPr>
      <w:r>
        <w:t>товаропроизводителей,</w:t>
      </w:r>
    </w:p>
    <w:p w:rsidR="00BC14C8" w:rsidRDefault="00BC14C8">
      <w:pPr>
        <w:pStyle w:val="ConsPlusNormal"/>
        <w:jc w:val="right"/>
      </w:pPr>
      <w:r>
        <w:t>осуществляющих деятельность</w:t>
      </w:r>
    </w:p>
    <w:p w:rsidR="00BC14C8" w:rsidRDefault="00BC14C8">
      <w:pPr>
        <w:pStyle w:val="ConsPlusNormal"/>
        <w:jc w:val="right"/>
      </w:pPr>
      <w:r>
        <w:t>на сельских территориях</w:t>
      </w:r>
    </w:p>
    <w:p w:rsidR="00BC14C8" w:rsidRDefault="00BC14C8">
      <w:pPr>
        <w:pStyle w:val="ConsPlusNormal"/>
        <w:jc w:val="both"/>
      </w:pPr>
    </w:p>
    <w:p w:rsidR="00BC14C8" w:rsidRDefault="00BC14C8">
      <w:pPr>
        <w:pStyle w:val="ConsPlusNormal"/>
        <w:ind w:firstLine="540"/>
        <w:jc w:val="both"/>
      </w:pPr>
      <w:r>
        <w:t>Заполняется участником отбора</w:t>
      </w:r>
    </w:p>
    <w:p w:rsidR="00BC14C8" w:rsidRDefault="00BC14C8">
      <w:pPr>
        <w:pStyle w:val="ConsPlusNormal"/>
        <w:spacing w:before="220"/>
        <w:ind w:firstLine="540"/>
        <w:jc w:val="both"/>
      </w:pPr>
      <w:r>
        <w:t>Представляется в Министерство сельского хозяйства Пензенской области</w:t>
      </w:r>
    </w:p>
    <w:p w:rsidR="00BC14C8" w:rsidRDefault="00BC14C8">
      <w:pPr>
        <w:pStyle w:val="ConsPlusNormal"/>
        <w:jc w:val="both"/>
      </w:pPr>
    </w:p>
    <w:p w:rsidR="00BC14C8" w:rsidRDefault="00BC14C8">
      <w:pPr>
        <w:pStyle w:val="ConsPlusNormal"/>
        <w:jc w:val="center"/>
      </w:pPr>
      <w:bookmarkStart w:id="32" w:name="P337"/>
      <w:bookmarkEnd w:id="32"/>
      <w:r>
        <w:t>СПРАВКА-РАСЧЕТ</w:t>
      </w:r>
    </w:p>
    <w:p w:rsidR="00BC14C8" w:rsidRDefault="00BC14C8">
      <w:pPr>
        <w:pStyle w:val="ConsPlusNormal"/>
        <w:jc w:val="center"/>
      </w:pPr>
      <w:r>
        <w:t>на предоставление субсидий на возмещение части затрат</w:t>
      </w:r>
    </w:p>
    <w:p w:rsidR="00BC14C8" w:rsidRDefault="00BC14C8">
      <w:pPr>
        <w:pStyle w:val="ConsPlusNormal"/>
        <w:jc w:val="center"/>
      </w:pPr>
      <w:r>
        <w:t>на оказание содействия в обеспечении квалифицированными</w:t>
      </w:r>
    </w:p>
    <w:p w:rsidR="00BC14C8" w:rsidRDefault="00BC14C8">
      <w:pPr>
        <w:pStyle w:val="ConsPlusNormal"/>
        <w:jc w:val="center"/>
      </w:pPr>
      <w:r>
        <w:t>специалистами сельскохозяйственных товаропроизводителей</w:t>
      </w:r>
    </w:p>
    <w:p w:rsidR="00BC14C8" w:rsidRDefault="00BC14C8">
      <w:pPr>
        <w:pStyle w:val="ConsPlusNormal"/>
        <w:jc w:val="center"/>
      </w:pPr>
      <w:r>
        <w:t>по ______________________________________</w:t>
      </w:r>
    </w:p>
    <w:p w:rsidR="00BC14C8" w:rsidRDefault="00BC14C8">
      <w:pPr>
        <w:pStyle w:val="ConsPlusNormal"/>
        <w:jc w:val="center"/>
      </w:pPr>
      <w:r>
        <w:t>(участник отбора)</w:t>
      </w:r>
    </w:p>
    <w:p w:rsidR="00BC14C8" w:rsidRDefault="00BC14C8">
      <w:pPr>
        <w:pStyle w:val="ConsPlusNormal"/>
        <w:jc w:val="center"/>
      </w:pPr>
      <w:r>
        <w:t>за ____________________________ 20__ г.</w:t>
      </w:r>
    </w:p>
    <w:p w:rsidR="00BC14C8" w:rsidRDefault="00BC14C8">
      <w:pPr>
        <w:pStyle w:val="ConsPlusNormal"/>
        <w:jc w:val="center"/>
      </w:pPr>
      <w:r>
        <w:t>(период субсидирования)</w:t>
      </w:r>
    </w:p>
    <w:p w:rsidR="00BC14C8" w:rsidRDefault="00BC14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930"/>
        <w:gridCol w:w="1870"/>
        <w:gridCol w:w="1898"/>
      </w:tblGrid>
      <w:tr w:rsidR="00BC14C8">
        <w:tc>
          <w:tcPr>
            <w:tcW w:w="3288" w:type="dxa"/>
          </w:tcPr>
          <w:p w:rsidR="00BC14C8" w:rsidRDefault="00BC14C8">
            <w:pPr>
              <w:pStyle w:val="ConsPlusNormal"/>
              <w:jc w:val="center"/>
            </w:pPr>
            <w:r>
              <w:t>Наименование затрат</w:t>
            </w:r>
          </w:p>
        </w:tc>
        <w:tc>
          <w:tcPr>
            <w:tcW w:w="1930" w:type="dxa"/>
          </w:tcPr>
          <w:p w:rsidR="00BC14C8" w:rsidRDefault="00BC14C8">
            <w:pPr>
              <w:pStyle w:val="ConsPlusNormal"/>
              <w:jc w:val="center"/>
            </w:pPr>
            <w:r>
              <w:t xml:space="preserve">Объем фактически понесенных затрат </w:t>
            </w:r>
            <w:hyperlink w:anchor="P368">
              <w:r>
                <w:rPr>
                  <w:color w:val="0000FF"/>
                </w:rPr>
                <w:t>&lt;*&gt;</w:t>
              </w:r>
            </w:hyperlink>
            <w:r>
              <w:t>, рублей</w:t>
            </w:r>
          </w:p>
        </w:tc>
        <w:tc>
          <w:tcPr>
            <w:tcW w:w="1870" w:type="dxa"/>
          </w:tcPr>
          <w:p w:rsidR="00BC14C8" w:rsidRDefault="00BC14C8">
            <w:pPr>
              <w:pStyle w:val="ConsPlusNormal"/>
              <w:jc w:val="center"/>
            </w:pPr>
            <w:r>
              <w:t>Процент возмещения затрат, %</w:t>
            </w:r>
          </w:p>
        </w:tc>
        <w:tc>
          <w:tcPr>
            <w:tcW w:w="1898" w:type="dxa"/>
          </w:tcPr>
          <w:p w:rsidR="00BC14C8" w:rsidRDefault="00BC14C8">
            <w:pPr>
              <w:pStyle w:val="ConsPlusNormal"/>
              <w:jc w:val="center"/>
            </w:pPr>
            <w:r>
              <w:t>Сумма субсидий, рублей (гр. 2 x гр. 3)</w:t>
            </w:r>
          </w:p>
        </w:tc>
      </w:tr>
      <w:tr w:rsidR="00BC14C8">
        <w:tc>
          <w:tcPr>
            <w:tcW w:w="3288" w:type="dxa"/>
          </w:tcPr>
          <w:p w:rsidR="00BC14C8" w:rsidRDefault="00BC14C8">
            <w:pPr>
              <w:pStyle w:val="ConsPlusNormal"/>
              <w:jc w:val="center"/>
            </w:pPr>
            <w:r>
              <w:t>1</w:t>
            </w:r>
          </w:p>
        </w:tc>
        <w:tc>
          <w:tcPr>
            <w:tcW w:w="1930" w:type="dxa"/>
          </w:tcPr>
          <w:p w:rsidR="00BC14C8" w:rsidRDefault="00BC14C8">
            <w:pPr>
              <w:pStyle w:val="ConsPlusNormal"/>
              <w:jc w:val="center"/>
            </w:pPr>
            <w:r>
              <w:t>2</w:t>
            </w:r>
          </w:p>
        </w:tc>
        <w:tc>
          <w:tcPr>
            <w:tcW w:w="1870" w:type="dxa"/>
          </w:tcPr>
          <w:p w:rsidR="00BC14C8" w:rsidRDefault="00BC14C8">
            <w:pPr>
              <w:pStyle w:val="ConsPlusNormal"/>
              <w:jc w:val="center"/>
            </w:pPr>
            <w:r>
              <w:t>3</w:t>
            </w:r>
          </w:p>
        </w:tc>
        <w:tc>
          <w:tcPr>
            <w:tcW w:w="1898" w:type="dxa"/>
          </w:tcPr>
          <w:p w:rsidR="00BC14C8" w:rsidRDefault="00BC14C8">
            <w:pPr>
              <w:pStyle w:val="ConsPlusNormal"/>
              <w:jc w:val="center"/>
            </w:pPr>
            <w:r>
              <w:t>4</w:t>
            </w:r>
          </w:p>
        </w:tc>
      </w:tr>
      <w:tr w:rsidR="00BC14C8">
        <w:tc>
          <w:tcPr>
            <w:tcW w:w="3288" w:type="dxa"/>
          </w:tcPr>
          <w:p w:rsidR="00BC14C8" w:rsidRDefault="00BC14C8">
            <w:pPr>
              <w:pStyle w:val="ConsPlusNormal"/>
              <w:jc w:val="center"/>
            </w:pPr>
            <w:r>
              <w:t>затраты по заключенным ученическим договорам и договорам о целевом обучении с обучающимися</w:t>
            </w:r>
          </w:p>
        </w:tc>
        <w:tc>
          <w:tcPr>
            <w:tcW w:w="1930" w:type="dxa"/>
          </w:tcPr>
          <w:p w:rsidR="00BC14C8" w:rsidRDefault="00BC14C8">
            <w:pPr>
              <w:pStyle w:val="ConsPlusNormal"/>
            </w:pPr>
          </w:p>
        </w:tc>
        <w:tc>
          <w:tcPr>
            <w:tcW w:w="1870" w:type="dxa"/>
          </w:tcPr>
          <w:p w:rsidR="00BC14C8" w:rsidRDefault="00BC14C8">
            <w:pPr>
              <w:pStyle w:val="ConsPlusNormal"/>
            </w:pPr>
          </w:p>
        </w:tc>
        <w:tc>
          <w:tcPr>
            <w:tcW w:w="1898" w:type="dxa"/>
          </w:tcPr>
          <w:p w:rsidR="00BC14C8" w:rsidRDefault="00BC14C8">
            <w:pPr>
              <w:pStyle w:val="ConsPlusNormal"/>
            </w:pPr>
          </w:p>
        </w:tc>
      </w:tr>
      <w:tr w:rsidR="00BC14C8">
        <w:tc>
          <w:tcPr>
            <w:tcW w:w="3288" w:type="dxa"/>
          </w:tcPr>
          <w:p w:rsidR="00BC14C8" w:rsidRDefault="00BC14C8">
            <w:pPr>
              <w:pStyle w:val="ConsPlusNormal"/>
              <w:jc w:val="center"/>
            </w:pPr>
            <w:r>
              <w:lastRenderedPageBreak/>
              <w:t>затраты, связанные с оплатой труда и проживанием обучающихся,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w:t>
            </w:r>
          </w:p>
        </w:tc>
        <w:tc>
          <w:tcPr>
            <w:tcW w:w="1930" w:type="dxa"/>
          </w:tcPr>
          <w:p w:rsidR="00BC14C8" w:rsidRDefault="00BC14C8">
            <w:pPr>
              <w:pStyle w:val="ConsPlusNormal"/>
            </w:pPr>
          </w:p>
        </w:tc>
        <w:tc>
          <w:tcPr>
            <w:tcW w:w="1870" w:type="dxa"/>
          </w:tcPr>
          <w:p w:rsidR="00BC14C8" w:rsidRDefault="00BC14C8">
            <w:pPr>
              <w:pStyle w:val="ConsPlusNormal"/>
            </w:pPr>
          </w:p>
        </w:tc>
        <w:tc>
          <w:tcPr>
            <w:tcW w:w="1898" w:type="dxa"/>
          </w:tcPr>
          <w:p w:rsidR="00BC14C8" w:rsidRDefault="00BC14C8">
            <w:pPr>
              <w:pStyle w:val="ConsPlusNormal"/>
            </w:pPr>
          </w:p>
        </w:tc>
      </w:tr>
      <w:tr w:rsidR="00BC14C8">
        <w:tc>
          <w:tcPr>
            <w:tcW w:w="3288" w:type="dxa"/>
          </w:tcPr>
          <w:p w:rsidR="00BC14C8" w:rsidRDefault="00BC14C8">
            <w:pPr>
              <w:pStyle w:val="ConsPlusNormal"/>
              <w:jc w:val="center"/>
            </w:pPr>
            <w:r>
              <w:t>Всего</w:t>
            </w:r>
          </w:p>
        </w:tc>
        <w:tc>
          <w:tcPr>
            <w:tcW w:w="1930" w:type="dxa"/>
          </w:tcPr>
          <w:p w:rsidR="00BC14C8" w:rsidRDefault="00BC14C8">
            <w:pPr>
              <w:pStyle w:val="ConsPlusNormal"/>
              <w:jc w:val="center"/>
            </w:pPr>
            <w:r>
              <w:t>х</w:t>
            </w:r>
          </w:p>
        </w:tc>
        <w:tc>
          <w:tcPr>
            <w:tcW w:w="1870" w:type="dxa"/>
          </w:tcPr>
          <w:p w:rsidR="00BC14C8" w:rsidRDefault="00BC14C8">
            <w:pPr>
              <w:pStyle w:val="ConsPlusNormal"/>
              <w:jc w:val="center"/>
            </w:pPr>
            <w:r>
              <w:t>х</w:t>
            </w:r>
          </w:p>
        </w:tc>
        <w:tc>
          <w:tcPr>
            <w:tcW w:w="1898" w:type="dxa"/>
          </w:tcPr>
          <w:p w:rsidR="00BC14C8" w:rsidRDefault="00BC14C8">
            <w:pPr>
              <w:pStyle w:val="ConsPlusNormal"/>
            </w:pPr>
          </w:p>
        </w:tc>
      </w:tr>
    </w:tbl>
    <w:p w:rsidR="00BC14C8" w:rsidRDefault="00BC14C8">
      <w:pPr>
        <w:pStyle w:val="ConsPlusNormal"/>
        <w:jc w:val="both"/>
      </w:pPr>
    </w:p>
    <w:p w:rsidR="00BC14C8" w:rsidRDefault="00BC14C8">
      <w:pPr>
        <w:pStyle w:val="ConsPlusNormal"/>
        <w:ind w:firstLine="540"/>
        <w:jc w:val="both"/>
      </w:pPr>
      <w:r>
        <w:t>--------------------------------</w:t>
      </w:r>
    </w:p>
    <w:p w:rsidR="00BC14C8" w:rsidRDefault="00BC14C8">
      <w:pPr>
        <w:pStyle w:val="ConsPlusNormal"/>
        <w:spacing w:before="220"/>
        <w:ind w:firstLine="540"/>
        <w:jc w:val="both"/>
      </w:pPr>
      <w:bookmarkStart w:id="33" w:name="P368"/>
      <w:bookmarkEnd w:id="33"/>
      <w:r>
        <w:t xml:space="preserve">&lt;*&gt; не более значений, определенных </w:t>
      </w:r>
      <w:hyperlink w:anchor="P96">
        <w:r>
          <w:rPr>
            <w:color w:val="0000FF"/>
          </w:rPr>
          <w:t>пунктом 2.7</w:t>
        </w:r>
      </w:hyperlink>
      <w:r>
        <w:t xml:space="preserve"> Порядка.</w:t>
      </w:r>
    </w:p>
    <w:p w:rsidR="00BC14C8" w:rsidRDefault="00BC14C8">
      <w:pPr>
        <w:pStyle w:val="ConsPlusNormal"/>
        <w:jc w:val="both"/>
      </w:pPr>
    </w:p>
    <w:p w:rsidR="00BC14C8" w:rsidRDefault="00BC14C8">
      <w:pPr>
        <w:pStyle w:val="ConsPlusNonformat"/>
        <w:jc w:val="both"/>
      </w:pPr>
      <w:r>
        <w:t xml:space="preserve">    Реквизиты участника отбора.</w:t>
      </w:r>
    </w:p>
    <w:p w:rsidR="00BC14C8" w:rsidRDefault="00BC14C8">
      <w:pPr>
        <w:pStyle w:val="ConsPlusNonformat"/>
        <w:jc w:val="both"/>
      </w:pPr>
      <w:r>
        <w:t xml:space="preserve">    Наименование:</w:t>
      </w:r>
    </w:p>
    <w:p w:rsidR="00BC14C8" w:rsidRDefault="00BC14C8">
      <w:pPr>
        <w:pStyle w:val="ConsPlusNonformat"/>
        <w:jc w:val="both"/>
      </w:pPr>
      <w:r>
        <w:t xml:space="preserve">    Юридический адрес:</w:t>
      </w:r>
    </w:p>
    <w:p w:rsidR="00BC14C8" w:rsidRDefault="00BC14C8">
      <w:pPr>
        <w:pStyle w:val="ConsPlusNonformat"/>
        <w:jc w:val="both"/>
      </w:pPr>
      <w:r>
        <w:t xml:space="preserve">    ИНН/КПП:</w:t>
      </w:r>
    </w:p>
    <w:p w:rsidR="00BC14C8" w:rsidRDefault="00BC14C8">
      <w:pPr>
        <w:pStyle w:val="ConsPlusNonformat"/>
        <w:jc w:val="both"/>
      </w:pPr>
      <w:r>
        <w:t xml:space="preserve">    р/с:</w:t>
      </w:r>
    </w:p>
    <w:p w:rsidR="00BC14C8" w:rsidRDefault="00BC14C8">
      <w:pPr>
        <w:pStyle w:val="ConsPlusNonformat"/>
        <w:jc w:val="both"/>
      </w:pPr>
      <w:r>
        <w:t xml:space="preserve">    Наименование банка:</w:t>
      </w:r>
    </w:p>
    <w:p w:rsidR="00BC14C8" w:rsidRDefault="00BC14C8">
      <w:pPr>
        <w:pStyle w:val="ConsPlusNonformat"/>
        <w:jc w:val="both"/>
      </w:pPr>
      <w:r>
        <w:t xml:space="preserve">    к/с:</w:t>
      </w:r>
    </w:p>
    <w:p w:rsidR="00BC14C8" w:rsidRDefault="00BC14C8">
      <w:pPr>
        <w:pStyle w:val="ConsPlusNonformat"/>
        <w:jc w:val="both"/>
      </w:pPr>
      <w:r>
        <w:t xml:space="preserve">    БИК</w:t>
      </w:r>
    </w:p>
    <w:p w:rsidR="00BC14C8" w:rsidRDefault="00BC14C8">
      <w:pPr>
        <w:pStyle w:val="ConsPlusNonformat"/>
        <w:jc w:val="both"/>
      </w:pPr>
      <w:r>
        <w:t xml:space="preserve">    </w:t>
      </w:r>
      <w:hyperlink r:id="rId30">
        <w:r>
          <w:rPr>
            <w:color w:val="0000FF"/>
          </w:rPr>
          <w:t>ОКАТО</w:t>
        </w:r>
      </w:hyperlink>
    </w:p>
    <w:p w:rsidR="00BC14C8" w:rsidRDefault="00BC14C8">
      <w:pPr>
        <w:pStyle w:val="ConsPlusNonformat"/>
        <w:jc w:val="both"/>
      </w:pPr>
      <w:r>
        <w:t xml:space="preserve">    </w:t>
      </w:r>
      <w:hyperlink r:id="rId31">
        <w:r>
          <w:rPr>
            <w:color w:val="0000FF"/>
          </w:rPr>
          <w:t>ОКТМО</w:t>
        </w:r>
      </w:hyperlink>
    </w:p>
    <w:p w:rsidR="00BC14C8" w:rsidRDefault="00BC14C8">
      <w:pPr>
        <w:pStyle w:val="ConsPlusNonformat"/>
        <w:jc w:val="both"/>
      </w:pPr>
      <w:r>
        <w:t xml:space="preserve">    Расчет субсидий подтверждаю:</w:t>
      </w:r>
    </w:p>
    <w:p w:rsidR="00BC14C8" w:rsidRDefault="00BC14C8">
      <w:pPr>
        <w:pStyle w:val="ConsPlusNonformat"/>
        <w:jc w:val="both"/>
      </w:pPr>
    </w:p>
    <w:p w:rsidR="00BC14C8" w:rsidRDefault="00BC14C8">
      <w:pPr>
        <w:pStyle w:val="ConsPlusNonformat"/>
        <w:jc w:val="both"/>
      </w:pPr>
      <w:r>
        <w:t>Руководитель участника отбора</w:t>
      </w:r>
    </w:p>
    <w:p w:rsidR="00BC14C8" w:rsidRDefault="00BC14C8">
      <w:pPr>
        <w:pStyle w:val="ConsPlusNonformat"/>
        <w:jc w:val="both"/>
      </w:pPr>
      <w:r>
        <w:t>_________________ _______________________________</w:t>
      </w:r>
    </w:p>
    <w:p w:rsidR="00BC14C8" w:rsidRDefault="00BC14C8">
      <w:pPr>
        <w:pStyle w:val="ConsPlusNonformat"/>
        <w:jc w:val="both"/>
      </w:pPr>
      <w:r>
        <w:t xml:space="preserve">    (подпись)                (Ф.И.О.)</w:t>
      </w:r>
    </w:p>
    <w:p w:rsidR="00BC14C8" w:rsidRDefault="00BC14C8">
      <w:pPr>
        <w:pStyle w:val="ConsPlusNonformat"/>
        <w:jc w:val="both"/>
      </w:pPr>
    </w:p>
    <w:p w:rsidR="00BC14C8" w:rsidRDefault="00BC14C8">
      <w:pPr>
        <w:pStyle w:val="ConsPlusNonformat"/>
        <w:jc w:val="both"/>
      </w:pPr>
      <w:r>
        <w:t>Главный бухгалтер участника отбора</w:t>
      </w:r>
    </w:p>
    <w:p w:rsidR="00BC14C8" w:rsidRDefault="00BC14C8">
      <w:pPr>
        <w:pStyle w:val="ConsPlusNonformat"/>
        <w:jc w:val="both"/>
      </w:pPr>
      <w:r>
        <w:t>_________________ _______________________________</w:t>
      </w:r>
    </w:p>
    <w:p w:rsidR="00BC14C8" w:rsidRDefault="00BC14C8">
      <w:pPr>
        <w:pStyle w:val="ConsPlusNonformat"/>
        <w:jc w:val="both"/>
      </w:pPr>
      <w:r>
        <w:t xml:space="preserve">    (подпись)                (Ф.И.О.)</w:t>
      </w:r>
    </w:p>
    <w:p w:rsidR="00BC14C8" w:rsidRDefault="00BC14C8">
      <w:pPr>
        <w:pStyle w:val="ConsPlusNonformat"/>
        <w:jc w:val="both"/>
      </w:pPr>
    </w:p>
    <w:p w:rsidR="00BC14C8" w:rsidRDefault="00BC14C8">
      <w:pPr>
        <w:pStyle w:val="ConsPlusNonformat"/>
        <w:jc w:val="both"/>
      </w:pPr>
      <w:r>
        <w:t>М.П.</w:t>
      </w:r>
    </w:p>
    <w:p w:rsidR="00BC14C8" w:rsidRDefault="00BC14C8">
      <w:pPr>
        <w:pStyle w:val="ConsPlusNonformat"/>
        <w:jc w:val="both"/>
      </w:pPr>
      <w:r>
        <w:t>(при наличии) "___" ______________ 20__ г.</w:t>
      </w:r>
    </w:p>
    <w:p w:rsidR="00BC14C8" w:rsidRDefault="00BC14C8">
      <w:pPr>
        <w:pStyle w:val="ConsPlusNonformat"/>
        <w:jc w:val="both"/>
      </w:pPr>
    </w:p>
    <w:p w:rsidR="00BC14C8" w:rsidRDefault="00BC14C8">
      <w:pPr>
        <w:pStyle w:val="ConsPlusNonformat"/>
        <w:jc w:val="both"/>
      </w:pPr>
      <w:r>
        <w:t>Исполнитель ________________ телефон ____________</w:t>
      </w: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right"/>
        <w:outlineLvl w:val="1"/>
      </w:pPr>
      <w:r>
        <w:t>Приложение N 3</w:t>
      </w:r>
    </w:p>
    <w:p w:rsidR="00BC14C8" w:rsidRDefault="00BC14C8">
      <w:pPr>
        <w:pStyle w:val="ConsPlusNormal"/>
        <w:jc w:val="right"/>
      </w:pPr>
      <w:r>
        <w:t>к Порядку</w:t>
      </w:r>
    </w:p>
    <w:p w:rsidR="00BC14C8" w:rsidRDefault="00BC14C8">
      <w:pPr>
        <w:pStyle w:val="ConsPlusNormal"/>
        <w:jc w:val="right"/>
      </w:pPr>
      <w:r>
        <w:t>предоставления субсидий</w:t>
      </w:r>
    </w:p>
    <w:p w:rsidR="00BC14C8" w:rsidRDefault="00BC14C8">
      <w:pPr>
        <w:pStyle w:val="ConsPlusNormal"/>
        <w:jc w:val="right"/>
      </w:pPr>
      <w:r>
        <w:t>на возмещение части затрат,</w:t>
      </w:r>
    </w:p>
    <w:p w:rsidR="00BC14C8" w:rsidRDefault="00BC14C8">
      <w:pPr>
        <w:pStyle w:val="ConsPlusNormal"/>
        <w:jc w:val="right"/>
      </w:pPr>
      <w:r>
        <w:t>связанных с реализацией</w:t>
      </w:r>
    </w:p>
    <w:p w:rsidR="00BC14C8" w:rsidRDefault="00BC14C8">
      <w:pPr>
        <w:pStyle w:val="ConsPlusNormal"/>
        <w:jc w:val="right"/>
      </w:pPr>
      <w:r>
        <w:lastRenderedPageBreak/>
        <w:t>мероприятий по обеспечению</w:t>
      </w:r>
    </w:p>
    <w:p w:rsidR="00BC14C8" w:rsidRDefault="00BC14C8">
      <w:pPr>
        <w:pStyle w:val="ConsPlusNormal"/>
        <w:jc w:val="right"/>
      </w:pPr>
      <w:r>
        <w:t>квалифицированными специалистами</w:t>
      </w:r>
    </w:p>
    <w:p w:rsidR="00BC14C8" w:rsidRDefault="00BC14C8">
      <w:pPr>
        <w:pStyle w:val="ConsPlusNormal"/>
        <w:jc w:val="right"/>
      </w:pPr>
      <w:r>
        <w:t>сельскохозяйственных</w:t>
      </w:r>
    </w:p>
    <w:p w:rsidR="00BC14C8" w:rsidRDefault="00BC14C8">
      <w:pPr>
        <w:pStyle w:val="ConsPlusNormal"/>
        <w:jc w:val="right"/>
      </w:pPr>
      <w:r>
        <w:t>товаропроизводителей,</w:t>
      </w:r>
    </w:p>
    <w:p w:rsidR="00BC14C8" w:rsidRDefault="00BC14C8">
      <w:pPr>
        <w:pStyle w:val="ConsPlusNormal"/>
        <w:jc w:val="right"/>
      </w:pPr>
      <w:r>
        <w:t>осуществляющих деятельность</w:t>
      </w:r>
    </w:p>
    <w:p w:rsidR="00BC14C8" w:rsidRDefault="00BC14C8">
      <w:pPr>
        <w:pStyle w:val="ConsPlusNormal"/>
        <w:jc w:val="right"/>
      </w:pPr>
      <w:r>
        <w:t>на сельских территориях</w:t>
      </w:r>
    </w:p>
    <w:p w:rsidR="00BC14C8" w:rsidRDefault="00BC14C8">
      <w:pPr>
        <w:pStyle w:val="ConsPlusNormal"/>
        <w:jc w:val="both"/>
      </w:pPr>
    </w:p>
    <w:p w:rsidR="00BC14C8" w:rsidRDefault="00BC14C8">
      <w:pPr>
        <w:pStyle w:val="ConsPlusTitle"/>
        <w:jc w:val="center"/>
      </w:pPr>
      <w:bookmarkStart w:id="34" w:name="P411"/>
      <w:bookmarkEnd w:id="34"/>
      <w:r>
        <w:t>ПЕРЕЧЕНЬ</w:t>
      </w:r>
    </w:p>
    <w:p w:rsidR="00BC14C8" w:rsidRDefault="00BC14C8">
      <w:pPr>
        <w:pStyle w:val="ConsPlusTitle"/>
        <w:jc w:val="center"/>
      </w:pPr>
      <w:r>
        <w:t>ДОКУМЕНТОВ, ЯВЛЯЮЩИХСЯ ОСНОВАНИЕМ ДЛЯ ПРЕДОСТАВЛЕНИЯ</w:t>
      </w:r>
    </w:p>
    <w:p w:rsidR="00BC14C8" w:rsidRDefault="00BC14C8">
      <w:pPr>
        <w:pStyle w:val="ConsPlusTitle"/>
        <w:jc w:val="center"/>
      </w:pPr>
      <w:r>
        <w:t>СУБСИДИЙ НА ВОЗМЕЩЕНИЕ ЧАСТИ ЗАТРАТ НА ОКАЗАНИЕ СОДЕЙСТВИЯ</w:t>
      </w:r>
    </w:p>
    <w:p w:rsidR="00BC14C8" w:rsidRDefault="00BC14C8">
      <w:pPr>
        <w:pStyle w:val="ConsPlusTitle"/>
        <w:jc w:val="center"/>
      </w:pPr>
      <w:r>
        <w:t>В ОБЕСПЕЧЕНИИ КВАЛИФИЦИРОВАННЫМИ СПЕЦИАЛИСТАМИ</w:t>
      </w:r>
    </w:p>
    <w:p w:rsidR="00BC14C8" w:rsidRDefault="00BC14C8">
      <w:pPr>
        <w:pStyle w:val="ConsPlusTitle"/>
        <w:jc w:val="center"/>
      </w:pPr>
      <w:r>
        <w:t>СЕЛЬСКОХОЗЯЙСТВЕННЫМ ТОВАРОПРОИЗВОДИТЕЛЯМ</w:t>
      </w:r>
    </w:p>
    <w:p w:rsidR="00BC14C8" w:rsidRDefault="00BC14C8">
      <w:pPr>
        <w:pStyle w:val="ConsPlusNormal"/>
        <w:jc w:val="both"/>
      </w:pPr>
    </w:p>
    <w:p w:rsidR="00BC14C8" w:rsidRDefault="00BC14C8">
      <w:pPr>
        <w:pStyle w:val="ConsPlusNormal"/>
        <w:ind w:firstLine="540"/>
        <w:jc w:val="both"/>
      </w:pPr>
      <w:r>
        <w:t>1. Для получения субсидий участники отбора представляют следующие документы:</w:t>
      </w:r>
    </w:p>
    <w:p w:rsidR="00BC14C8" w:rsidRDefault="00BC14C8">
      <w:pPr>
        <w:pStyle w:val="ConsPlusNormal"/>
        <w:spacing w:before="220"/>
        <w:ind w:firstLine="540"/>
        <w:jc w:val="both"/>
      </w:pPr>
      <w:r>
        <w:t xml:space="preserve">1.1. </w:t>
      </w:r>
      <w:hyperlink w:anchor="P267">
        <w:r>
          <w:rPr>
            <w:color w:val="0000FF"/>
          </w:rPr>
          <w:t>заявление</w:t>
        </w:r>
      </w:hyperlink>
      <w:r>
        <w:t xml:space="preserve"> о предоставлении субсидии согласно приложению N 1 к Порядку;</w:t>
      </w:r>
    </w:p>
    <w:p w:rsidR="00BC14C8" w:rsidRDefault="00BC14C8">
      <w:pPr>
        <w:pStyle w:val="ConsPlusNormal"/>
        <w:spacing w:before="220"/>
        <w:ind w:firstLine="540"/>
        <w:jc w:val="both"/>
      </w:pPr>
      <w:r>
        <w:t xml:space="preserve">1.2. </w:t>
      </w:r>
      <w:hyperlink w:anchor="P337">
        <w:r>
          <w:rPr>
            <w:color w:val="0000FF"/>
          </w:rPr>
          <w:t>справку-расчет</w:t>
        </w:r>
      </w:hyperlink>
      <w:r>
        <w:t xml:space="preserve"> по форме согласно приложению N 2 к Порядку;</w:t>
      </w:r>
    </w:p>
    <w:p w:rsidR="00BC14C8" w:rsidRDefault="00BC14C8">
      <w:pPr>
        <w:pStyle w:val="ConsPlusNormal"/>
        <w:spacing w:before="220"/>
        <w:ind w:firstLine="540"/>
        <w:jc w:val="both"/>
      </w:pPr>
      <w:r>
        <w:t xml:space="preserve">1.3. при обращении за субсидией по направлению, предусмотренному </w:t>
      </w:r>
      <w:hyperlink w:anchor="P52">
        <w:r>
          <w:rPr>
            <w:color w:val="0000FF"/>
          </w:rPr>
          <w:t>подпунктом 1.5.1 пункта 1.5</w:t>
        </w:r>
      </w:hyperlink>
      <w:r>
        <w:t xml:space="preserve"> Порядка:</w:t>
      </w:r>
    </w:p>
    <w:p w:rsidR="00BC14C8" w:rsidRDefault="00BC14C8">
      <w:pPr>
        <w:pStyle w:val="ConsPlusNormal"/>
        <w:spacing w:before="220"/>
        <w:ind w:firstLine="540"/>
        <w:jc w:val="both"/>
      </w:pPr>
      <w:r>
        <w:t xml:space="preserve">а) </w:t>
      </w:r>
      <w:hyperlink w:anchor="P452">
        <w:r>
          <w:rPr>
            <w:color w:val="0000FF"/>
          </w:rPr>
          <w:t>информацию</w:t>
        </w:r>
      </w:hyperlink>
      <w:r>
        <w:t xml:space="preserve"> о фактически понесенных затратах по заключенным с обучающимися, проходящими обучение в образовательных организациях Министерства сельского хозяйства Российской Федерации и (или) иной образовательной организации, ученическим договорам и договорам о целевом обучении по форме согласно приложению N 4 к Порядку;</w:t>
      </w:r>
    </w:p>
    <w:p w:rsidR="00BC14C8" w:rsidRDefault="00BC14C8">
      <w:pPr>
        <w:pStyle w:val="ConsPlusNormal"/>
        <w:spacing w:before="220"/>
        <w:ind w:firstLine="540"/>
        <w:jc w:val="both"/>
      </w:pPr>
      <w:r>
        <w:t>б) документы, подтверждающие фактически понесенные затраты:</w:t>
      </w:r>
    </w:p>
    <w:p w:rsidR="00BC14C8" w:rsidRDefault="00BC14C8">
      <w:pPr>
        <w:pStyle w:val="ConsPlusNormal"/>
        <w:spacing w:before="220"/>
        <w:ind w:firstLine="540"/>
        <w:jc w:val="both"/>
      </w:pPr>
      <w:r>
        <w:t>- ученические договоры и (или) договоры о целевом обучении, заключенные между обучающимися в образовательных организациях Министерства сельского хозяйства Российской Федерации и (или) иных образовательных организациях и участником отбора;</w:t>
      </w:r>
    </w:p>
    <w:p w:rsidR="00BC14C8" w:rsidRDefault="00BC14C8">
      <w:pPr>
        <w:pStyle w:val="ConsPlusNormal"/>
        <w:spacing w:before="220"/>
        <w:ind w:firstLine="540"/>
        <w:jc w:val="both"/>
      </w:pPr>
      <w:r>
        <w:t>- документы, подтверждающие перечисление средств в соответствии с условиями ученического договора и (или) договора о целевом обучении обучающимся;</w:t>
      </w:r>
    </w:p>
    <w:p w:rsidR="00BC14C8" w:rsidRDefault="00BC14C8">
      <w:pPr>
        <w:pStyle w:val="ConsPlusNormal"/>
        <w:spacing w:before="220"/>
        <w:ind w:firstLine="540"/>
        <w:jc w:val="both"/>
      </w:pPr>
      <w:r>
        <w:t>- платежные документы, подтверждающие перечисление средств в соответствии с условиями ученического договора и (или) договора о целевом обучении;</w:t>
      </w:r>
    </w:p>
    <w:p w:rsidR="00BC14C8" w:rsidRDefault="00BC14C8">
      <w:pPr>
        <w:pStyle w:val="ConsPlusNormal"/>
        <w:spacing w:before="220"/>
        <w:ind w:firstLine="540"/>
        <w:jc w:val="both"/>
      </w:pPr>
      <w:r>
        <w:t>- справки, выданные образовательной организацией Министерства сельского хозяйства Российской Федерации и (или) иной образовательной организацией, подтверждающие прохождение обучающимися обучения;</w:t>
      </w:r>
    </w:p>
    <w:p w:rsidR="00BC14C8" w:rsidRDefault="00BC14C8">
      <w:pPr>
        <w:pStyle w:val="ConsPlusNormal"/>
        <w:spacing w:before="220"/>
        <w:ind w:firstLine="540"/>
        <w:jc w:val="both"/>
      </w:pPr>
      <w:r>
        <w:t xml:space="preserve">1.4. при обращении за субсидией по направлению, предусмотренному </w:t>
      </w:r>
      <w:hyperlink w:anchor="P53">
        <w:r>
          <w:rPr>
            <w:color w:val="0000FF"/>
          </w:rPr>
          <w:t>подпунктом 1.5.2 пункта 1.5</w:t>
        </w:r>
      </w:hyperlink>
      <w:r>
        <w:t xml:space="preserve"> Порядка:</w:t>
      </w:r>
    </w:p>
    <w:p w:rsidR="00BC14C8" w:rsidRDefault="00BC14C8">
      <w:pPr>
        <w:pStyle w:val="ConsPlusNormal"/>
        <w:spacing w:before="220"/>
        <w:ind w:firstLine="540"/>
        <w:jc w:val="both"/>
      </w:pPr>
      <w:r>
        <w:t xml:space="preserve">а) </w:t>
      </w:r>
      <w:hyperlink w:anchor="P536">
        <w:r>
          <w:rPr>
            <w:color w:val="0000FF"/>
          </w:rPr>
          <w:t>информацию</w:t>
        </w:r>
      </w:hyperlink>
      <w:r>
        <w:t xml:space="preserve"> о фактически понесенных затратах, связанных с оплатой труда и проживанием обучающихся в образовательных организациях Министерства сельского хозяйства Российской Федерации и (или) в иных образовательных организациях,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по форме согласно приложению N 5 к Порядку;</w:t>
      </w:r>
    </w:p>
    <w:p w:rsidR="00BC14C8" w:rsidRDefault="00BC14C8">
      <w:pPr>
        <w:pStyle w:val="ConsPlusNormal"/>
        <w:spacing w:before="220"/>
        <w:ind w:firstLine="540"/>
        <w:jc w:val="both"/>
      </w:pPr>
      <w:r>
        <w:t>б) документы, подтверждающие фактически понесенные затраты:</w:t>
      </w:r>
    </w:p>
    <w:p w:rsidR="00BC14C8" w:rsidRDefault="00BC14C8">
      <w:pPr>
        <w:pStyle w:val="ConsPlusNormal"/>
        <w:spacing w:before="220"/>
        <w:ind w:firstLine="540"/>
        <w:jc w:val="both"/>
      </w:pPr>
      <w:r>
        <w:t xml:space="preserve">- трудовые договоры с обучающимися в образовательных организациях Министерства </w:t>
      </w:r>
      <w:r>
        <w:lastRenderedPageBreak/>
        <w:t>сельского хозяйства Российской Федерации и (или) в иных образовательных организациях (по трудовым договорам субсидированию подлежат затраты за период не более 6 месяцев);</w:t>
      </w:r>
    </w:p>
    <w:p w:rsidR="00BC14C8" w:rsidRDefault="00BC14C8">
      <w:pPr>
        <w:pStyle w:val="ConsPlusNormal"/>
        <w:spacing w:before="220"/>
        <w:ind w:firstLine="540"/>
        <w:jc w:val="both"/>
      </w:pPr>
      <w:r>
        <w:t>- договоры найма жилого помещения (при наличии);</w:t>
      </w:r>
    </w:p>
    <w:p w:rsidR="00BC14C8" w:rsidRDefault="00BC14C8">
      <w:pPr>
        <w:pStyle w:val="ConsPlusNormal"/>
        <w:spacing w:before="220"/>
        <w:ind w:firstLine="540"/>
        <w:jc w:val="both"/>
      </w:pPr>
      <w:r>
        <w:t>- выписки из расчетной ведомости, подтверждающие начисление оплаты труда обучающимся в образовательных организациях Министерства сельского хозяйства Российской Федерации и (или) обучающимся в иных образовательных организациях;</w:t>
      </w:r>
    </w:p>
    <w:p w:rsidR="00BC14C8" w:rsidRDefault="00BC14C8">
      <w:pPr>
        <w:pStyle w:val="ConsPlusNormal"/>
        <w:spacing w:before="220"/>
        <w:ind w:firstLine="540"/>
        <w:jc w:val="both"/>
      </w:pPr>
      <w:r>
        <w:t>- платежные ведомости и (или) расходные кассовые ордера и (или) платежные поручения с приложением выписок из реестра заработной платы участника отбора (в случае оформления платежного поручения на нескольких лиц). 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rsidR="00BC14C8" w:rsidRDefault="00BC14C8">
      <w:pPr>
        <w:pStyle w:val="ConsPlusNormal"/>
        <w:spacing w:before="220"/>
        <w:ind w:firstLine="540"/>
        <w:jc w:val="both"/>
      </w:pPr>
      <w:r>
        <w:t>- справки, выданные образовательной организацией Министерства сельского хозяйства Российской Федерации и (или) иной образовательной организацией, подтверждающие прохождение обучающимися обучения.</w:t>
      </w: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right"/>
        <w:outlineLvl w:val="1"/>
      </w:pPr>
      <w:r>
        <w:t>Приложение N 4</w:t>
      </w:r>
    </w:p>
    <w:p w:rsidR="00BC14C8" w:rsidRDefault="00BC14C8">
      <w:pPr>
        <w:pStyle w:val="ConsPlusNormal"/>
        <w:jc w:val="right"/>
      </w:pPr>
      <w:r>
        <w:t>к Порядку</w:t>
      </w:r>
    </w:p>
    <w:p w:rsidR="00BC14C8" w:rsidRDefault="00BC14C8">
      <w:pPr>
        <w:pStyle w:val="ConsPlusNormal"/>
        <w:jc w:val="right"/>
      </w:pPr>
      <w:r>
        <w:t>предоставления субсидий</w:t>
      </w:r>
    </w:p>
    <w:p w:rsidR="00BC14C8" w:rsidRDefault="00BC14C8">
      <w:pPr>
        <w:pStyle w:val="ConsPlusNormal"/>
        <w:jc w:val="right"/>
      </w:pPr>
      <w:r>
        <w:t>на возмещение части затрат,</w:t>
      </w:r>
    </w:p>
    <w:p w:rsidR="00BC14C8" w:rsidRDefault="00BC14C8">
      <w:pPr>
        <w:pStyle w:val="ConsPlusNormal"/>
        <w:jc w:val="right"/>
      </w:pPr>
      <w:r>
        <w:t>связанных с реализацией</w:t>
      </w:r>
    </w:p>
    <w:p w:rsidR="00BC14C8" w:rsidRDefault="00BC14C8">
      <w:pPr>
        <w:pStyle w:val="ConsPlusNormal"/>
        <w:jc w:val="right"/>
      </w:pPr>
      <w:r>
        <w:t>мероприятий по обеспечению</w:t>
      </w:r>
    </w:p>
    <w:p w:rsidR="00BC14C8" w:rsidRDefault="00BC14C8">
      <w:pPr>
        <w:pStyle w:val="ConsPlusNormal"/>
        <w:jc w:val="right"/>
      </w:pPr>
      <w:r>
        <w:t>квалифицированными специалистами</w:t>
      </w:r>
    </w:p>
    <w:p w:rsidR="00BC14C8" w:rsidRDefault="00BC14C8">
      <w:pPr>
        <w:pStyle w:val="ConsPlusNormal"/>
        <w:jc w:val="right"/>
      </w:pPr>
      <w:r>
        <w:t>сельскохозяйственных</w:t>
      </w:r>
    </w:p>
    <w:p w:rsidR="00BC14C8" w:rsidRDefault="00BC14C8">
      <w:pPr>
        <w:pStyle w:val="ConsPlusNormal"/>
        <w:jc w:val="right"/>
      </w:pPr>
      <w:r>
        <w:t>товаропроизводителей,</w:t>
      </w:r>
    </w:p>
    <w:p w:rsidR="00BC14C8" w:rsidRDefault="00BC14C8">
      <w:pPr>
        <w:pStyle w:val="ConsPlusNormal"/>
        <w:jc w:val="right"/>
      </w:pPr>
      <w:r>
        <w:t>осуществляющих деятельность</w:t>
      </w:r>
    </w:p>
    <w:p w:rsidR="00BC14C8" w:rsidRDefault="00BC14C8">
      <w:pPr>
        <w:pStyle w:val="ConsPlusNormal"/>
        <w:jc w:val="right"/>
      </w:pPr>
      <w:r>
        <w:t>на сельских территориях</w:t>
      </w:r>
    </w:p>
    <w:p w:rsidR="00BC14C8" w:rsidRDefault="00BC14C8">
      <w:pPr>
        <w:pStyle w:val="ConsPlusNormal"/>
        <w:jc w:val="both"/>
      </w:pPr>
    </w:p>
    <w:p w:rsidR="00BC14C8" w:rsidRDefault="00BC14C8">
      <w:pPr>
        <w:pStyle w:val="ConsPlusNormal"/>
        <w:jc w:val="center"/>
      </w:pPr>
      <w:bookmarkStart w:id="35" w:name="P452"/>
      <w:bookmarkEnd w:id="35"/>
      <w:r>
        <w:t>Информация</w:t>
      </w:r>
    </w:p>
    <w:p w:rsidR="00BC14C8" w:rsidRDefault="00BC14C8">
      <w:pPr>
        <w:pStyle w:val="ConsPlusNormal"/>
        <w:jc w:val="center"/>
      </w:pPr>
      <w:r>
        <w:t>о фактически понесенных затратах по заключенным</w:t>
      </w:r>
    </w:p>
    <w:p w:rsidR="00BC14C8" w:rsidRDefault="00BC14C8">
      <w:pPr>
        <w:pStyle w:val="ConsPlusNormal"/>
        <w:jc w:val="center"/>
      </w:pPr>
      <w:r>
        <w:t>с обучающимися, проходящими обучение в образовательных</w:t>
      </w:r>
    </w:p>
    <w:p w:rsidR="00BC14C8" w:rsidRDefault="00BC14C8">
      <w:pPr>
        <w:pStyle w:val="ConsPlusNormal"/>
        <w:jc w:val="center"/>
      </w:pPr>
      <w:r>
        <w:t>организациях Министерства сельского хозяйства</w:t>
      </w:r>
    </w:p>
    <w:p w:rsidR="00BC14C8" w:rsidRDefault="00BC14C8">
      <w:pPr>
        <w:pStyle w:val="ConsPlusNormal"/>
        <w:jc w:val="center"/>
      </w:pPr>
      <w:r>
        <w:t>Российской Федерации и (или) иной образовательной</w:t>
      </w:r>
    </w:p>
    <w:p w:rsidR="00BC14C8" w:rsidRDefault="00BC14C8">
      <w:pPr>
        <w:pStyle w:val="ConsPlusNormal"/>
        <w:jc w:val="center"/>
      </w:pPr>
      <w:r>
        <w:t>организации, ученическим договорам и договорам о целевом</w:t>
      </w:r>
    </w:p>
    <w:p w:rsidR="00BC14C8" w:rsidRDefault="00BC14C8">
      <w:pPr>
        <w:pStyle w:val="ConsPlusNormal"/>
        <w:jc w:val="center"/>
      </w:pPr>
      <w:r>
        <w:t>обучении</w:t>
      </w:r>
    </w:p>
    <w:p w:rsidR="00BC14C8" w:rsidRDefault="00BC14C8">
      <w:pPr>
        <w:pStyle w:val="ConsPlusNormal"/>
        <w:jc w:val="both"/>
      </w:pPr>
    </w:p>
    <w:p w:rsidR="00BC14C8" w:rsidRDefault="00BC14C8">
      <w:pPr>
        <w:pStyle w:val="ConsPlusNormal"/>
        <w:jc w:val="center"/>
      </w:pPr>
      <w:r>
        <w:t>___________________________________________________________</w:t>
      </w:r>
    </w:p>
    <w:p w:rsidR="00BC14C8" w:rsidRDefault="00BC14C8">
      <w:pPr>
        <w:pStyle w:val="ConsPlusNormal"/>
        <w:jc w:val="center"/>
      </w:pPr>
      <w:r>
        <w:t>(наименование участника отбора)</w:t>
      </w:r>
    </w:p>
    <w:p w:rsidR="00BC14C8" w:rsidRDefault="00BC14C8">
      <w:pPr>
        <w:pStyle w:val="ConsPlusNormal"/>
        <w:jc w:val="both"/>
      </w:pPr>
    </w:p>
    <w:p w:rsidR="00BC14C8" w:rsidRDefault="00BC14C8">
      <w:pPr>
        <w:pStyle w:val="ConsPlusNormal"/>
        <w:sectPr w:rsidR="00BC14C8" w:rsidSect="007D229B">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3"/>
        <w:gridCol w:w="1423"/>
        <w:gridCol w:w="1683"/>
        <w:gridCol w:w="1683"/>
        <w:gridCol w:w="1391"/>
        <w:gridCol w:w="1208"/>
        <w:gridCol w:w="1256"/>
        <w:gridCol w:w="1263"/>
        <w:gridCol w:w="1281"/>
        <w:gridCol w:w="1794"/>
        <w:gridCol w:w="1794"/>
        <w:gridCol w:w="969"/>
      </w:tblGrid>
      <w:tr w:rsidR="00BC14C8">
        <w:tc>
          <w:tcPr>
            <w:tcW w:w="794" w:type="dxa"/>
          </w:tcPr>
          <w:p w:rsidR="00BC14C8" w:rsidRDefault="00BC14C8">
            <w:pPr>
              <w:pStyle w:val="ConsPlusNormal"/>
              <w:jc w:val="center"/>
            </w:pPr>
            <w:r>
              <w:lastRenderedPageBreak/>
              <w:t>N п/п</w:t>
            </w:r>
          </w:p>
        </w:tc>
        <w:tc>
          <w:tcPr>
            <w:tcW w:w="1470" w:type="dxa"/>
          </w:tcPr>
          <w:p w:rsidR="00BC14C8" w:rsidRDefault="00BC14C8">
            <w:pPr>
              <w:pStyle w:val="ConsPlusNormal"/>
              <w:jc w:val="center"/>
            </w:pPr>
            <w:r>
              <w:t>Фамилия, имя, отчество (при наличии) обучающегося</w:t>
            </w:r>
          </w:p>
        </w:tc>
        <w:tc>
          <w:tcPr>
            <w:tcW w:w="1474" w:type="dxa"/>
          </w:tcPr>
          <w:p w:rsidR="00BC14C8" w:rsidRDefault="00BC14C8">
            <w:pPr>
              <w:pStyle w:val="ConsPlusNormal"/>
              <w:jc w:val="center"/>
            </w:pPr>
            <w:r>
              <w:t>Наименование образовательной организации</w:t>
            </w:r>
          </w:p>
        </w:tc>
        <w:tc>
          <w:tcPr>
            <w:tcW w:w="1554" w:type="dxa"/>
          </w:tcPr>
          <w:p w:rsidR="00BC14C8" w:rsidRDefault="00BC14C8">
            <w:pPr>
              <w:pStyle w:val="ConsPlusNormal"/>
              <w:jc w:val="center"/>
            </w:pPr>
            <w:r>
              <w:t>Ведомственная принадлежность образовательной организации</w:t>
            </w:r>
          </w:p>
        </w:tc>
        <w:tc>
          <w:tcPr>
            <w:tcW w:w="1417" w:type="dxa"/>
          </w:tcPr>
          <w:p w:rsidR="00BC14C8" w:rsidRDefault="00BC14C8">
            <w:pPr>
              <w:pStyle w:val="ConsPlusNormal"/>
              <w:jc w:val="center"/>
            </w:pPr>
            <w:hyperlink r:id="rId32">
              <w:r>
                <w:rPr>
                  <w:color w:val="0000FF"/>
                </w:rPr>
                <w:t>ОКТМО</w:t>
              </w:r>
            </w:hyperlink>
            <w:r>
              <w:t xml:space="preserve"> населенного пункта прохождения трудовой деятельности обучающимся</w:t>
            </w:r>
          </w:p>
        </w:tc>
        <w:tc>
          <w:tcPr>
            <w:tcW w:w="1247" w:type="dxa"/>
          </w:tcPr>
          <w:p w:rsidR="00BC14C8" w:rsidRDefault="00BC14C8">
            <w:pPr>
              <w:pStyle w:val="ConsPlusNormal"/>
              <w:jc w:val="center"/>
            </w:pPr>
            <w:r>
              <w:t>Размер понесенных затрат (рублей)</w:t>
            </w:r>
          </w:p>
        </w:tc>
        <w:tc>
          <w:tcPr>
            <w:tcW w:w="1261" w:type="dxa"/>
          </w:tcPr>
          <w:p w:rsidR="00BC14C8" w:rsidRDefault="00BC14C8">
            <w:pPr>
              <w:pStyle w:val="ConsPlusNormal"/>
              <w:jc w:val="center"/>
            </w:pPr>
            <w:r>
              <w:t>Уровень возмещения затрат, %</w:t>
            </w:r>
          </w:p>
        </w:tc>
        <w:tc>
          <w:tcPr>
            <w:tcW w:w="1291" w:type="dxa"/>
          </w:tcPr>
          <w:p w:rsidR="00BC14C8" w:rsidRDefault="00BC14C8">
            <w:pPr>
              <w:pStyle w:val="ConsPlusNormal"/>
              <w:jc w:val="center"/>
            </w:pPr>
            <w:r>
              <w:t>Потребность в субсидии, всего, рублей (гр. 6 x гр. 9)</w:t>
            </w:r>
          </w:p>
        </w:tc>
        <w:tc>
          <w:tcPr>
            <w:tcW w:w="850" w:type="dxa"/>
          </w:tcPr>
          <w:p w:rsidR="00BC14C8" w:rsidRDefault="00BC14C8">
            <w:pPr>
              <w:pStyle w:val="ConsPlusNormal"/>
              <w:jc w:val="center"/>
            </w:pPr>
            <w:r>
              <w:t>Уровень образования</w:t>
            </w:r>
          </w:p>
        </w:tc>
        <w:tc>
          <w:tcPr>
            <w:tcW w:w="1560" w:type="dxa"/>
          </w:tcPr>
          <w:p w:rsidR="00BC14C8" w:rsidRDefault="00BC14C8">
            <w:pPr>
              <w:pStyle w:val="ConsPlusNormal"/>
              <w:jc w:val="center"/>
            </w:pPr>
            <w:r>
              <w:t>Код специальности студента согласно Общероссийскому классификатору специальностей по образованию</w:t>
            </w:r>
          </w:p>
        </w:tc>
        <w:tc>
          <w:tcPr>
            <w:tcW w:w="1842" w:type="dxa"/>
          </w:tcPr>
          <w:p w:rsidR="00BC14C8" w:rsidRDefault="00BC14C8">
            <w:pPr>
              <w:pStyle w:val="ConsPlusNormal"/>
              <w:jc w:val="center"/>
            </w:pPr>
            <w:r>
              <w:t>Наименование специальности студента согласно Общероссийскому классификатору специальностей по образованию</w:t>
            </w:r>
          </w:p>
        </w:tc>
        <w:tc>
          <w:tcPr>
            <w:tcW w:w="1590" w:type="dxa"/>
          </w:tcPr>
          <w:p w:rsidR="00BC14C8" w:rsidRDefault="00BC14C8">
            <w:pPr>
              <w:pStyle w:val="ConsPlusNormal"/>
              <w:jc w:val="center"/>
            </w:pPr>
            <w:r>
              <w:t>Дата начала обучения</w:t>
            </w:r>
          </w:p>
        </w:tc>
      </w:tr>
      <w:tr w:rsidR="00BC14C8">
        <w:tc>
          <w:tcPr>
            <w:tcW w:w="794" w:type="dxa"/>
          </w:tcPr>
          <w:p w:rsidR="00BC14C8" w:rsidRDefault="00BC14C8">
            <w:pPr>
              <w:pStyle w:val="ConsPlusNormal"/>
              <w:jc w:val="center"/>
            </w:pPr>
            <w:r>
              <w:t>1</w:t>
            </w:r>
          </w:p>
        </w:tc>
        <w:tc>
          <w:tcPr>
            <w:tcW w:w="1470" w:type="dxa"/>
          </w:tcPr>
          <w:p w:rsidR="00BC14C8" w:rsidRDefault="00BC14C8">
            <w:pPr>
              <w:pStyle w:val="ConsPlusNormal"/>
              <w:jc w:val="center"/>
            </w:pPr>
            <w:r>
              <w:t>2</w:t>
            </w:r>
          </w:p>
        </w:tc>
        <w:tc>
          <w:tcPr>
            <w:tcW w:w="1474" w:type="dxa"/>
          </w:tcPr>
          <w:p w:rsidR="00BC14C8" w:rsidRDefault="00BC14C8">
            <w:pPr>
              <w:pStyle w:val="ConsPlusNormal"/>
              <w:jc w:val="center"/>
            </w:pPr>
            <w:r>
              <w:t>3</w:t>
            </w:r>
          </w:p>
        </w:tc>
        <w:tc>
          <w:tcPr>
            <w:tcW w:w="1554" w:type="dxa"/>
          </w:tcPr>
          <w:p w:rsidR="00BC14C8" w:rsidRDefault="00BC14C8">
            <w:pPr>
              <w:pStyle w:val="ConsPlusNormal"/>
              <w:jc w:val="center"/>
            </w:pPr>
            <w:r>
              <w:t>4</w:t>
            </w:r>
          </w:p>
        </w:tc>
        <w:tc>
          <w:tcPr>
            <w:tcW w:w="1417" w:type="dxa"/>
          </w:tcPr>
          <w:p w:rsidR="00BC14C8" w:rsidRDefault="00BC14C8">
            <w:pPr>
              <w:pStyle w:val="ConsPlusNormal"/>
              <w:jc w:val="center"/>
            </w:pPr>
            <w:r>
              <w:t>5</w:t>
            </w:r>
          </w:p>
        </w:tc>
        <w:tc>
          <w:tcPr>
            <w:tcW w:w="1247" w:type="dxa"/>
          </w:tcPr>
          <w:p w:rsidR="00BC14C8" w:rsidRDefault="00BC14C8">
            <w:pPr>
              <w:pStyle w:val="ConsPlusNormal"/>
              <w:jc w:val="center"/>
            </w:pPr>
            <w:r>
              <w:t>6</w:t>
            </w:r>
          </w:p>
        </w:tc>
        <w:tc>
          <w:tcPr>
            <w:tcW w:w="1261" w:type="dxa"/>
          </w:tcPr>
          <w:p w:rsidR="00BC14C8" w:rsidRDefault="00BC14C8">
            <w:pPr>
              <w:pStyle w:val="ConsPlusNormal"/>
              <w:jc w:val="center"/>
            </w:pPr>
            <w:r>
              <w:t>7</w:t>
            </w:r>
          </w:p>
        </w:tc>
        <w:tc>
          <w:tcPr>
            <w:tcW w:w="1291" w:type="dxa"/>
          </w:tcPr>
          <w:p w:rsidR="00BC14C8" w:rsidRDefault="00BC14C8">
            <w:pPr>
              <w:pStyle w:val="ConsPlusNormal"/>
              <w:jc w:val="center"/>
            </w:pPr>
            <w:r>
              <w:t>8</w:t>
            </w:r>
          </w:p>
        </w:tc>
        <w:tc>
          <w:tcPr>
            <w:tcW w:w="850" w:type="dxa"/>
          </w:tcPr>
          <w:p w:rsidR="00BC14C8" w:rsidRDefault="00BC14C8">
            <w:pPr>
              <w:pStyle w:val="ConsPlusNormal"/>
              <w:jc w:val="center"/>
            </w:pPr>
            <w:r>
              <w:t>9</w:t>
            </w:r>
          </w:p>
        </w:tc>
        <w:tc>
          <w:tcPr>
            <w:tcW w:w="1560" w:type="dxa"/>
          </w:tcPr>
          <w:p w:rsidR="00BC14C8" w:rsidRDefault="00BC14C8">
            <w:pPr>
              <w:pStyle w:val="ConsPlusNormal"/>
              <w:jc w:val="center"/>
            </w:pPr>
            <w:r>
              <w:t>10</w:t>
            </w:r>
          </w:p>
        </w:tc>
        <w:tc>
          <w:tcPr>
            <w:tcW w:w="1842" w:type="dxa"/>
          </w:tcPr>
          <w:p w:rsidR="00BC14C8" w:rsidRDefault="00BC14C8">
            <w:pPr>
              <w:pStyle w:val="ConsPlusNormal"/>
              <w:jc w:val="center"/>
            </w:pPr>
            <w:r>
              <w:t>11</w:t>
            </w:r>
          </w:p>
        </w:tc>
        <w:tc>
          <w:tcPr>
            <w:tcW w:w="1590" w:type="dxa"/>
          </w:tcPr>
          <w:p w:rsidR="00BC14C8" w:rsidRDefault="00BC14C8">
            <w:pPr>
              <w:pStyle w:val="ConsPlusNormal"/>
              <w:jc w:val="center"/>
            </w:pPr>
            <w:r>
              <w:t>12</w:t>
            </w:r>
          </w:p>
        </w:tc>
      </w:tr>
      <w:tr w:rsidR="00BC14C8">
        <w:tc>
          <w:tcPr>
            <w:tcW w:w="794" w:type="dxa"/>
          </w:tcPr>
          <w:p w:rsidR="00BC14C8" w:rsidRDefault="00BC14C8">
            <w:pPr>
              <w:pStyle w:val="ConsPlusNormal"/>
            </w:pPr>
          </w:p>
        </w:tc>
        <w:tc>
          <w:tcPr>
            <w:tcW w:w="1470" w:type="dxa"/>
          </w:tcPr>
          <w:p w:rsidR="00BC14C8" w:rsidRDefault="00BC14C8">
            <w:pPr>
              <w:pStyle w:val="ConsPlusNormal"/>
            </w:pPr>
            <w:r>
              <w:t>.</w:t>
            </w:r>
          </w:p>
        </w:tc>
        <w:tc>
          <w:tcPr>
            <w:tcW w:w="1474" w:type="dxa"/>
          </w:tcPr>
          <w:p w:rsidR="00BC14C8" w:rsidRDefault="00BC14C8">
            <w:pPr>
              <w:pStyle w:val="ConsPlusNormal"/>
            </w:pPr>
          </w:p>
        </w:tc>
        <w:tc>
          <w:tcPr>
            <w:tcW w:w="1554" w:type="dxa"/>
          </w:tcPr>
          <w:p w:rsidR="00BC14C8" w:rsidRDefault="00BC14C8">
            <w:pPr>
              <w:pStyle w:val="ConsPlusNormal"/>
            </w:pPr>
          </w:p>
        </w:tc>
        <w:tc>
          <w:tcPr>
            <w:tcW w:w="1417" w:type="dxa"/>
          </w:tcPr>
          <w:p w:rsidR="00BC14C8" w:rsidRDefault="00BC14C8">
            <w:pPr>
              <w:pStyle w:val="ConsPlusNormal"/>
            </w:pPr>
          </w:p>
        </w:tc>
        <w:tc>
          <w:tcPr>
            <w:tcW w:w="1247" w:type="dxa"/>
          </w:tcPr>
          <w:p w:rsidR="00BC14C8" w:rsidRDefault="00BC14C8">
            <w:pPr>
              <w:pStyle w:val="ConsPlusNormal"/>
            </w:pPr>
          </w:p>
        </w:tc>
        <w:tc>
          <w:tcPr>
            <w:tcW w:w="1261" w:type="dxa"/>
          </w:tcPr>
          <w:p w:rsidR="00BC14C8" w:rsidRDefault="00BC14C8">
            <w:pPr>
              <w:pStyle w:val="ConsPlusNormal"/>
            </w:pPr>
          </w:p>
        </w:tc>
        <w:tc>
          <w:tcPr>
            <w:tcW w:w="1291" w:type="dxa"/>
          </w:tcPr>
          <w:p w:rsidR="00BC14C8" w:rsidRDefault="00BC14C8">
            <w:pPr>
              <w:pStyle w:val="ConsPlusNormal"/>
            </w:pPr>
          </w:p>
        </w:tc>
        <w:tc>
          <w:tcPr>
            <w:tcW w:w="850" w:type="dxa"/>
          </w:tcPr>
          <w:p w:rsidR="00BC14C8" w:rsidRDefault="00BC14C8">
            <w:pPr>
              <w:pStyle w:val="ConsPlusNormal"/>
            </w:pPr>
          </w:p>
        </w:tc>
        <w:tc>
          <w:tcPr>
            <w:tcW w:w="1560" w:type="dxa"/>
          </w:tcPr>
          <w:p w:rsidR="00BC14C8" w:rsidRDefault="00BC14C8">
            <w:pPr>
              <w:pStyle w:val="ConsPlusNormal"/>
            </w:pPr>
          </w:p>
        </w:tc>
        <w:tc>
          <w:tcPr>
            <w:tcW w:w="1842" w:type="dxa"/>
          </w:tcPr>
          <w:p w:rsidR="00BC14C8" w:rsidRDefault="00BC14C8">
            <w:pPr>
              <w:pStyle w:val="ConsPlusNormal"/>
            </w:pPr>
          </w:p>
        </w:tc>
        <w:tc>
          <w:tcPr>
            <w:tcW w:w="1590" w:type="dxa"/>
          </w:tcPr>
          <w:p w:rsidR="00BC14C8" w:rsidRDefault="00BC14C8">
            <w:pPr>
              <w:pStyle w:val="ConsPlusNormal"/>
            </w:pPr>
          </w:p>
        </w:tc>
      </w:tr>
      <w:tr w:rsidR="00BC14C8">
        <w:tc>
          <w:tcPr>
            <w:tcW w:w="794" w:type="dxa"/>
          </w:tcPr>
          <w:p w:rsidR="00BC14C8" w:rsidRDefault="00BC14C8">
            <w:pPr>
              <w:pStyle w:val="ConsPlusNormal"/>
            </w:pPr>
          </w:p>
        </w:tc>
        <w:tc>
          <w:tcPr>
            <w:tcW w:w="1470" w:type="dxa"/>
          </w:tcPr>
          <w:p w:rsidR="00BC14C8" w:rsidRDefault="00BC14C8">
            <w:pPr>
              <w:pStyle w:val="ConsPlusNormal"/>
            </w:pPr>
            <w:r>
              <w:t>Итого</w:t>
            </w:r>
          </w:p>
        </w:tc>
        <w:tc>
          <w:tcPr>
            <w:tcW w:w="1474" w:type="dxa"/>
          </w:tcPr>
          <w:p w:rsidR="00BC14C8" w:rsidRDefault="00BC14C8">
            <w:pPr>
              <w:pStyle w:val="ConsPlusNormal"/>
              <w:jc w:val="center"/>
            </w:pPr>
            <w:r>
              <w:t>X</w:t>
            </w:r>
          </w:p>
        </w:tc>
        <w:tc>
          <w:tcPr>
            <w:tcW w:w="1554" w:type="dxa"/>
          </w:tcPr>
          <w:p w:rsidR="00BC14C8" w:rsidRDefault="00BC14C8">
            <w:pPr>
              <w:pStyle w:val="ConsPlusNormal"/>
              <w:jc w:val="center"/>
            </w:pPr>
            <w:r>
              <w:t>X</w:t>
            </w:r>
          </w:p>
        </w:tc>
        <w:tc>
          <w:tcPr>
            <w:tcW w:w="1417" w:type="dxa"/>
          </w:tcPr>
          <w:p w:rsidR="00BC14C8" w:rsidRDefault="00BC14C8">
            <w:pPr>
              <w:pStyle w:val="ConsPlusNormal"/>
              <w:jc w:val="center"/>
            </w:pPr>
            <w:r>
              <w:t>X</w:t>
            </w:r>
          </w:p>
        </w:tc>
        <w:tc>
          <w:tcPr>
            <w:tcW w:w="1247" w:type="dxa"/>
          </w:tcPr>
          <w:p w:rsidR="00BC14C8" w:rsidRDefault="00BC14C8">
            <w:pPr>
              <w:pStyle w:val="ConsPlusNormal"/>
            </w:pPr>
          </w:p>
        </w:tc>
        <w:tc>
          <w:tcPr>
            <w:tcW w:w="1261" w:type="dxa"/>
          </w:tcPr>
          <w:p w:rsidR="00BC14C8" w:rsidRDefault="00BC14C8">
            <w:pPr>
              <w:pStyle w:val="ConsPlusNormal"/>
            </w:pPr>
          </w:p>
        </w:tc>
        <w:tc>
          <w:tcPr>
            <w:tcW w:w="1291" w:type="dxa"/>
          </w:tcPr>
          <w:p w:rsidR="00BC14C8" w:rsidRDefault="00BC14C8">
            <w:pPr>
              <w:pStyle w:val="ConsPlusNormal"/>
            </w:pPr>
          </w:p>
        </w:tc>
        <w:tc>
          <w:tcPr>
            <w:tcW w:w="850" w:type="dxa"/>
          </w:tcPr>
          <w:p w:rsidR="00BC14C8" w:rsidRDefault="00BC14C8">
            <w:pPr>
              <w:pStyle w:val="ConsPlusNormal"/>
            </w:pPr>
          </w:p>
        </w:tc>
        <w:tc>
          <w:tcPr>
            <w:tcW w:w="1560" w:type="dxa"/>
          </w:tcPr>
          <w:p w:rsidR="00BC14C8" w:rsidRDefault="00BC14C8">
            <w:pPr>
              <w:pStyle w:val="ConsPlusNormal"/>
            </w:pPr>
          </w:p>
        </w:tc>
        <w:tc>
          <w:tcPr>
            <w:tcW w:w="1842" w:type="dxa"/>
          </w:tcPr>
          <w:p w:rsidR="00BC14C8" w:rsidRDefault="00BC14C8">
            <w:pPr>
              <w:pStyle w:val="ConsPlusNormal"/>
            </w:pPr>
          </w:p>
        </w:tc>
        <w:tc>
          <w:tcPr>
            <w:tcW w:w="1590" w:type="dxa"/>
          </w:tcPr>
          <w:p w:rsidR="00BC14C8" w:rsidRDefault="00BC14C8">
            <w:pPr>
              <w:pStyle w:val="ConsPlusNormal"/>
            </w:pPr>
          </w:p>
        </w:tc>
      </w:tr>
    </w:tbl>
    <w:p w:rsidR="00BC14C8" w:rsidRDefault="00BC14C8">
      <w:pPr>
        <w:pStyle w:val="ConsPlusNormal"/>
        <w:jc w:val="both"/>
      </w:pPr>
    </w:p>
    <w:p w:rsidR="00BC14C8" w:rsidRDefault="00BC14C8">
      <w:pPr>
        <w:pStyle w:val="ConsPlusNonformat"/>
        <w:jc w:val="both"/>
      </w:pPr>
      <w:r>
        <w:t>Руководитель</w:t>
      </w:r>
    </w:p>
    <w:p w:rsidR="00BC14C8" w:rsidRDefault="00BC14C8">
      <w:pPr>
        <w:pStyle w:val="ConsPlusNonformat"/>
        <w:jc w:val="both"/>
      </w:pPr>
      <w:r>
        <w:t>участника отбора           ___________________       ______________________</w:t>
      </w:r>
    </w:p>
    <w:p w:rsidR="00BC14C8" w:rsidRDefault="00BC14C8">
      <w:pPr>
        <w:pStyle w:val="ConsPlusNonformat"/>
        <w:jc w:val="both"/>
      </w:pPr>
      <w:r>
        <w:t xml:space="preserve">                                (подпись)                    (Ф.И.О.)</w:t>
      </w:r>
    </w:p>
    <w:p w:rsidR="00BC14C8" w:rsidRDefault="00BC14C8">
      <w:pPr>
        <w:pStyle w:val="ConsPlusNonformat"/>
        <w:jc w:val="both"/>
      </w:pPr>
    </w:p>
    <w:p w:rsidR="00BC14C8" w:rsidRDefault="00BC14C8">
      <w:pPr>
        <w:pStyle w:val="ConsPlusNonformat"/>
        <w:jc w:val="both"/>
      </w:pPr>
      <w:r>
        <w:t>Дата ___________________</w:t>
      </w:r>
    </w:p>
    <w:p w:rsidR="00BC14C8" w:rsidRDefault="00BC14C8">
      <w:pPr>
        <w:pStyle w:val="ConsPlusNonformat"/>
        <w:jc w:val="both"/>
      </w:pPr>
    </w:p>
    <w:p w:rsidR="00BC14C8" w:rsidRDefault="00BC14C8">
      <w:pPr>
        <w:pStyle w:val="ConsPlusNonformat"/>
        <w:jc w:val="both"/>
      </w:pPr>
      <w:r>
        <w:t>МП (при наличии печати)</w:t>
      </w:r>
    </w:p>
    <w:p w:rsidR="00BC14C8" w:rsidRDefault="00BC14C8">
      <w:pPr>
        <w:pStyle w:val="ConsPlusNormal"/>
        <w:sectPr w:rsidR="00BC14C8">
          <w:pgSz w:w="16838" w:h="11905" w:orient="landscape"/>
          <w:pgMar w:top="1701" w:right="397" w:bottom="850" w:left="397" w:header="0" w:footer="0" w:gutter="0"/>
          <w:cols w:space="720"/>
          <w:titlePg/>
        </w:sectPr>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both"/>
      </w:pPr>
    </w:p>
    <w:p w:rsidR="00BC14C8" w:rsidRDefault="00BC14C8">
      <w:pPr>
        <w:pStyle w:val="ConsPlusNormal"/>
        <w:jc w:val="right"/>
        <w:outlineLvl w:val="1"/>
      </w:pPr>
      <w:r>
        <w:t>Приложение N 5</w:t>
      </w:r>
    </w:p>
    <w:p w:rsidR="00BC14C8" w:rsidRDefault="00BC14C8">
      <w:pPr>
        <w:pStyle w:val="ConsPlusNormal"/>
        <w:jc w:val="right"/>
      </w:pPr>
      <w:r>
        <w:t>к Порядку</w:t>
      </w:r>
    </w:p>
    <w:p w:rsidR="00BC14C8" w:rsidRDefault="00BC14C8">
      <w:pPr>
        <w:pStyle w:val="ConsPlusNormal"/>
        <w:jc w:val="right"/>
      </w:pPr>
      <w:r>
        <w:t>предоставления субсидий</w:t>
      </w:r>
    </w:p>
    <w:p w:rsidR="00BC14C8" w:rsidRDefault="00BC14C8">
      <w:pPr>
        <w:pStyle w:val="ConsPlusNormal"/>
        <w:jc w:val="right"/>
      </w:pPr>
      <w:r>
        <w:t>на возмещение части затрат,</w:t>
      </w:r>
    </w:p>
    <w:p w:rsidR="00BC14C8" w:rsidRDefault="00BC14C8">
      <w:pPr>
        <w:pStyle w:val="ConsPlusNormal"/>
        <w:jc w:val="right"/>
      </w:pPr>
      <w:r>
        <w:t>связанных с реализацией</w:t>
      </w:r>
    </w:p>
    <w:p w:rsidR="00BC14C8" w:rsidRDefault="00BC14C8">
      <w:pPr>
        <w:pStyle w:val="ConsPlusNormal"/>
        <w:jc w:val="right"/>
      </w:pPr>
      <w:r>
        <w:t>мероприятий по обеспечению</w:t>
      </w:r>
    </w:p>
    <w:p w:rsidR="00BC14C8" w:rsidRDefault="00BC14C8">
      <w:pPr>
        <w:pStyle w:val="ConsPlusNormal"/>
        <w:jc w:val="right"/>
      </w:pPr>
      <w:r>
        <w:t>квалифицированными специалистами</w:t>
      </w:r>
    </w:p>
    <w:p w:rsidR="00BC14C8" w:rsidRDefault="00BC14C8">
      <w:pPr>
        <w:pStyle w:val="ConsPlusNormal"/>
        <w:jc w:val="right"/>
      </w:pPr>
      <w:r>
        <w:t>сельскохозяйственных</w:t>
      </w:r>
    </w:p>
    <w:p w:rsidR="00BC14C8" w:rsidRDefault="00BC14C8">
      <w:pPr>
        <w:pStyle w:val="ConsPlusNormal"/>
        <w:jc w:val="right"/>
      </w:pPr>
      <w:r>
        <w:t>товаропроизводителей,</w:t>
      </w:r>
    </w:p>
    <w:p w:rsidR="00BC14C8" w:rsidRDefault="00BC14C8">
      <w:pPr>
        <w:pStyle w:val="ConsPlusNormal"/>
        <w:jc w:val="right"/>
      </w:pPr>
      <w:r>
        <w:t>осуществляющих деятельность</w:t>
      </w:r>
    </w:p>
    <w:p w:rsidR="00BC14C8" w:rsidRDefault="00BC14C8">
      <w:pPr>
        <w:pStyle w:val="ConsPlusNormal"/>
        <w:jc w:val="right"/>
      </w:pPr>
      <w:r>
        <w:t>на сельских территориях</w:t>
      </w:r>
    </w:p>
    <w:p w:rsidR="00BC14C8" w:rsidRDefault="00BC14C8">
      <w:pPr>
        <w:pStyle w:val="ConsPlusNormal"/>
        <w:jc w:val="both"/>
      </w:pPr>
    </w:p>
    <w:p w:rsidR="00BC14C8" w:rsidRDefault="00BC14C8">
      <w:pPr>
        <w:pStyle w:val="ConsPlusNormal"/>
        <w:jc w:val="center"/>
      </w:pPr>
      <w:bookmarkStart w:id="36" w:name="P536"/>
      <w:bookmarkEnd w:id="36"/>
      <w:r>
        <w:t>Информация</w:t>
      </w:r>
    </w:p>
    <w:p w:rsidR="00BC14C8" w:rsidRDefault="00BC14C8">
      <w:pPr>
        <w:pStyle w:val="ConsPlusNormal"/>
        <w:jc w:val="center"/>
      </w:pPr>
      <w:r>
        <w:t>о фактически понесенных затратах, связанных с оплатой труда</w:t>
      </w:r>
    </w:p>
    <w:p w:rsidR="00BC14C8" w:rsidRDefault="00BC14C8">
      <w:pPr>
        <w:pStyle w:val="ConsPlusNormal"/>
        <w:jc w:val="center"/>
      </w:pPr>
      <w:r>
        <w:t>и проживанием обучающихся в образовательных организациях</w:t>
      </w:r>
    </w:p>
    <w:p w:rsidR="00BC14C8" w:rsidRDefault="00BC14C8">
      <w:pPr>
        <w:pStyle w:val="ConsPlusNormal"/>
        <w:jc w:val="center"/>
      </w:pPr>
      <w:r>
        <w:t>Министерства сельского хозяйства Российской Федерации</w:t>
      </w:r>
    </w:p>
    <w:p w:rsidR="00BC14C8" w:rsidRDefault="00BC14C8">
      <w:pPr>
        <w:pStyle w:val="ConsPlusNormal"/>
        <w:jc w:val="center"/>
      </w:pPr>
      <w:r>
        <w:t>и (или) в иных образовательных организациях, привлеченных</w:t>
      </w:r>
    </w:p>
    <w:p w:rsidR="00BC14C8" w:rsidRDefault="00BC14C8">
      <w:pPr>
        <w:pStyle w:val="ConsPlusNormal"/>
        <w:jc w:val="center"/>
      </w:pPr>
      <w:r>
        <w:t>для прохождения практики, в том числе производственной</w:t>
      </w:r>
    </w:p>
    <w:p w:rsidR="00BC14C8" w:rsidRDefault="00BC14C8">
      <w:pPr>
        <w:pStyle w:val="ConsPlusNormal"/>
        <w:jc w:val="center"/>
      </w:pPr>
      <w:r>
        <w:t>практики, и практической подготовки или осуществляющих</w:t>
      </w:r>
    </w:p>
    <w:p w:rsidR="00BC14C8" w:rsidRDefault="00BC14C8">
      <w:pPr>
        <w:pStyle w:val="ConsPlusNormal"/>
        <w:jc w:val="center"/>
      </w:pPr>
      <w:r>
        <w:t>трудовую деятельность не более 6 месяцев</w:t>
      </w:r>
    </w:p>
    <w:p w:rsidR="00BC14C8" w:rsidRDefault="00BC14C8">
      <w:pPr>
        <w:pStyle w:val="ConsPlusNormal"/>
        <w:jc w:val="center"/>
      </w:pPr>
      <w:r>
        <w:t>__________________________________________________________</w:t>
      </w:r>
    </w:p>
    <w:p w:rsidR="00BC14C8" w:rsidRDefault="00BC14C8">
      <w:pPr>
        <w:pStyle w:val="ConsPlusNormal"/>
        <w:jc w:val="center"/>
      </w:pPr>
      <w:r>
        <w:t>(наименование участника отбора)</w:t>
      </w:r>
    </w:p>
    <w:p w:rsidR="00BC14C8" w:rsidRDefault="00BC14C8">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57"/>
        <w:gridCol w:w="1134"/>
        <w:gridCol w:w="1334"/>
        <w:gridCol w:w="1334"/>
        <w:gridCol w:w="1107"/>
        <w:gridCol w:w="494"/>
        <w:gridCol w:w="592"/>
        <w:gridCol w:w="992"/>
        <w:gridCol w:w="1002"/>
        <w:gridCol w:w="1008"/>
        <w:gridCol w:w="1022"/>
        <w:gridCol w:w="1420"/>
        <w:gridCol w:w="1420"/>
        <w:gridCol w:w="1476"/>
        <w:gridCol w:w="1476"/>
      </w:tblGrid>
      <w:tr w:rsidR="00BC14C8">
        <w:tc>
          <w:tcPr>
            <w:tcW w:w="737" w:type="dxa"/>
            <w:vMerge w:val="restart"/>
          </w:tcPr>
          <w:p w:rsidR="00BC14C8" w:rsidRDefault="00BC14C8">
            <w:pPr>
              <w:pStyle w:val="ConsPlusNormal"/>
              <w:jc w:val="center"/>
            </w:pPr>
            <w:r>
              <w:t>N п/п</w:t>
            </w:r>
          </w:p>
        </w:tc>
        <w:tc>
          <w:tcPr>
            <w:tcW w:w="1474" w:type="dxa"/>
            <w:vMerge w:val="restart"/>
          </w:tcPr>
          <w:p w:rsidR="00BC14C8" w:rsidRDefault="00BC14C8">
            <w:pPr>
              <w:pStyle w:val="ConsPlusNormal"/>
              <w:jc w:val="center"/>
            </w:pPr>
            <w:r>
              <w:t xml:space="preserve">Фамилия, имя, отчество (при </w:t>
            </w:r>
            <w:r>
              <w:lastRenderedPageBreak/>
              <w:t>наличии) обучающегося</w:t>
            </w:r>
          </w:p>
        </w:tc>
        <w:tc>
          <w:tcPr>
            <w:tcW w:w="1701" w:type="dxa"/>
            <w:vMerge w:val="restart"/>
          </w:tcPr>
          <w:p w:rsidR="00BC14C8" w:rsidRDefault="00BC14C8">
            <w:pPr>
              <w:pStyle w:val="ConsPlusNormal"/>
              <w:jc w:val="center"/>
            </w:pPr>
            <w:r>
              <w:lastRenderedPageBreak/>
              <w:t xml:space="preserve">Наименование образовательной </w:t>
            </w:r>
            <w:r>
              <w:lastRenderedPageBreak/>
              <w:t>организации</w:t>
            </w:r>
          </w:p>
        </w:tc>
        <w:tc>
          <w:tcPr>
            <w:tcW w:w="1535" w:type="dxa"/>
            <w:vMerge w:val="restart"/>
          </w:tcPr>
          <w:p w:rsidR="00BC14C8" w:rsidRDefault="00BC14C8">
            <w:pPr>
              <w:pStyle w:val="ConsPlusNormal"/>
              <w:jc w:val="center"/>
            </w:pPr>
            <w:r>
              <w:lastRenderedPageBreak/>
              <w:t xml:space="preserve">Ведомственная принадлежность </w:t>
            </w:r>
            <w:r>
              <w:lastRenderedPageBreak/>
              <w:t>образовательной организации</w:t>
            </w:r>
          </w:p>
        </w:tc>
        <w:tc>
          <w:tcPr>
            <w:tcW w:w="1310" w:type="dxa"/>
            <w:vMerge w:val="restart"/>
          </w:tcPr>
          <w:p w:rsidR="00BC14C8" w:rsidRDefault="00BC14C8">
            <w:pPr>
              <w:pStyle w:val="ConsPlusNormal"/>
              <w:jc w:val="center"/>
            </w:pPr>
            <w:hyperlink r:id="rId33">
              <w:r>
                <w:rPr>
                  <w:color w:val="0000FF"/>
                </w:rPr>
                <w:t>ОКТМО</w:t>
              </w:r>
            </w:hyperlink>
            <w:r>
              <w:t xml:space="preserve"> населенного пункта прохожде</w:t>
            </w:r>
            <w:r>
              <w:lastRenderedPageBreak/>
              <w:t>ния практики обучающимся</w:t>
            </w:r>
          </w:p>
        </w:tc>
        <w:tc>
          <w:tcPr>
            <w:tcW w:w="3356" w:type="dxa"/>
            <w:gridSpan w:val="3"/>
          </w:tcPr>
          <w:p w:rsidR="00BC14C8" w:rsidRDefault="00BC14C8">
            <w:pPr>
              <w:pStyle w:val="ConsPlusNormal"/>
              <w:jc w:val="center"/>
            </w:pPr>
            <w:r>
              <w:lastRenderedPageBreak/>
              <w:t>Размер понесенных затрат (рублей)</w:t>
            </w:r>
          </w:p>
        </w:tc>
        <w:tc>
          <w:tcPr>
            <w:tcW w:w="1191" w:type="dxa"/>
            <w:vMerge w:val="restart"/>
          </w:tcPr>
          <w:p w:rsidR="00BC14C8" w:rsidRDefault="00BC14C8">
            <w:pPr>
              <w:pStyle w:val="ConsPlusNormal"/>
              <w:jc w:val="center"/>
            </w:pPr>
            <w:r>
              <w:t>Уровень возмещения затрат, %</w:t>
            </w:r>
          </w:p>
        </w:tc>
        <w:tc>
          <w:tcPr>
            <w:tcW w:w="1474" w:type="dxa"/>
            <w:vMerge w:val="restart"/>
          </w:tcPr>
          <w:p w:rsidR="00BC14C8" w:rsidRDefault="00BC14C8">
            <w:pPr>
              <w:pStyle w:val="ConsPlusNormal"/>
              <w:jc w:val="center"/>
            </w:pPr>
            <w:r>
              <w:t xml:space="preserve">Потребность в субсидии, всего, </w:t>
            </w:r>
            <w:r>
              <w:lastRenderedPageBreak/>
              <w:t>рублей (гр. 6 x гр. 9)</w:t>
            </w:r>
          </w:p>
        </w:tc>
        <w:tc>
          <w:tcPr>
            <w:tcW w:w="1161" w:type="dxa"/>
            <w:vMerge w:val="restart"/>
          </w:tcPr>
          <w:p w:rsidR="00BC14C8" w:rsidRDefault="00BC14C8">
            <w:pPr>
              <w:pStyle w:val="ConsPlusNormal"/>
              <w:jc w:val="center"/>
            </w:pPr>
            <w:r>
              <w:lastRenderedPageBreak/>
              <w:t>Уровень образования</w:t>
            </w:r>
          </w:p>
        </w:tc>
        <w:tc>
          <w:tcPr>
            <w:tcW w:w="1468" w:type="dxa"/>
            <w:vMerge w:val="restart"/>
          </w:tcPr>
          <w:p w:rsidR="00BC14C8" w:rsidRDefault="00BC14C8">
            <w:pPr>
              <w:pStyle w:val="ConsPlusNormal"/>
              <w:jc w:val="center"/>
            </w:pPr>
            <w:r>
              <w:t xml:space="preserve">Код специальности студента согласно </w:t>
            </w:r>
            <w:r>
              <w:lastRenderedPageBreak/>
              <w:t>Общероссийскому классификатору специальностей по образованию</w:t>
            </w:r>
          </w:p>
        </w:tc>
        <w:tc>
          <w:tcPr>
            <w:tcW w:w="1129" w:type="dxa"/>
            <w:vMerge w:val="restart"/>
          </w:tcPr>
          <w:p w:rsidR="00BC14C8" w:rsidRDefault="00BC14C8">
            <w:pPr>
              <w:pStyle w:val="ConsPlusNormal"/>
              <w:jc w:val="center"/>
            </w:pPr>
            <w:r>
              <w:lastRenderedPageBreak/>
              <w:t xml:space="preserve">Наименование специальности студента </w:t>
            </w:r>
            <w:r>
              <w:lastRenderedPageBreak/>
              <w:t>согласно Общероссийскому классификатору специальностей по образованию</w:t>
            </w:r>
          </w:p>
        </w:tc>
        <w:tc>
          <w:tcPr>
            <w:tcW w:w="1757" w:type="dxa"/>
            <w:vMerge w:val="restart"/>
          </w:tcPr>
          <w:p w:rsidR="00BC14C8" w:rsidRDefault="00BC14C8">
            <w:pPr>
              <w:pStyle w:val="ConsPlusNormal"/>
              <w:jc w:val="center"/>
            </w:pPr>
            <w:r>
              <w:lastRenderedPageBreak/>
              <w:t>Дата начала практики/трудовой деятельности</w:t>
            </w:r>
          </w:p>
        </w:tc>
        <w:tc>
          <w:tcPr>
            <w:tcW w:w="1701" w:type="dxa"/>
            <w:vMerge w:val="restart"/>
          </w:tcPr>
          <w:p w:rsidR="00BC14C8" w:rsidRDefault="00BC14C8">
            <w:pPr>
              <w:pStyle w:val="ConsPlusNormal"/>
              <w:jc w:val="center"/>
            </w:pPr>
            <w:r>
              <w:t xml:space="preserve">Дата окончания практики/трудовой </w:t>
            </w:r>
            <w:r>
              <w:lastRenderedPageBreak/>
              <w:t>деятельности</w:t>
            </w:r>
          </w:p>
        </w:tc>
      </w:tr>
      <w:tr w:rsidR="00BC14C8">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1191" w:type="dxa"/>
            <w:vMerge w:val="restart"/>
          </w:tcPr>
          <w:p w:rsidR="00BC14C8" w:rsidRDefault="00BC14C8">
            <w:pPr>
              <w:pStyle w:val="ConsPlusNormal"/>
              <w:jc w:val="center"/>
            </w:pPr>
            <w:r>
              <w:t>всего</w:t>
            </w:r>
          </w:p>
        </w:tc>
        <w:tc>
          <w:tcPr>
            <w:tcW w:w="2165" w:type="dxa"/>
            <w:gridSpan w:val="2"/>
          </w:tcPr>
          <w:p w:rsidR="00BC14C8" w:rsidRDefault="00BC14C8">
            <w:pPr>
              <w:pStyle w:val="ConsPlusNormal"/>
              <w:jc w:val="center"/>
            </w:pPr>
            <w:r>
              <w:t>в том числе средства</w:t>
            </w: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r>
      <w:tr w:rsidR="00BC14C8">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1020" w:type="dxa"/>
          </w:tcPr>
          <w:p w:rsidR="00BC14C8" w:rsidRDefault="00BC14C8">
            <w:pPr>
              <w:pStyle w:val="ConsPlusNormal"/>
              <w:jc w:val="center"/>
            </w:pPr>
            <w:r>
              <w:t>на оплату труда</w:t>
            </w:r>
          </w:p>
        </w:tc>
        <w:tc>
          <w:tcPr>
            <w:tcW w:w="1145" w:type="dxa"/>
          </w:tcPr>
          <w:p w:rsidR="00BC14C8" w:rsidRDefault="00BC14C8">
            <w:pPr>
              <w:pStyle w:val="ConsPlusNormal"/>
              <w:jc w:val="center"/>
            </w:pPr>
            <w:r>
              <w:t>на проживание</w:t>
            </w: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c>
          <w:tcPr>
            <w:tcW w:w="0" w:type="auto"/>
            <w:vMerge/>
          </w:tcPr>
          <w:p w:rsidR="00BC14C8" w:rsidRDefault="00BC14C8">
            <w:pPr>
              <w:pStyle w:val="ConsPlusNormal"/>
            </w:pPr>
          </w:p>
        </w:tc>
      </w:tr>
      <w:tr w:rsidR="00BC14C8">
        <w:tc>
          <w:tcPr>
            <w:tcW w:w="737" w:type="dxa"/>
          </w:tcPr>
          <w:p w:rsidR="00BC14C8" w:rsidRDefault="00BC14C8">
            <w:pPr>
              <w:pStyle w:val="ConsPlusNormal"/>
              <w:jc w:val="center"/>
            </w:pPr>
            <w:r>
              <w:lastRenderedPageBreak/>
              <w:t>1</w:t>
            </w:r>
          </w:p>
        </w:tc>
        <w:tc>
          <w:tcPr>
            <w:tcW w:w="1474" w:type="dxa"/>
          </w:tcPr>
          <w:p w:rsidR="00BC14C8" w:rsidRDefault="00BC14C8">
            <w:pPr>
              <w:pStyle w:val="ConsPlusNormal"/>
              <w:jc w:val="center"/>
            </w:pPr>
            <w:r>
              <w:t>2</w:t>
            </w:r>
          </w:p>
        </w:tc>
        <w:tc>
          <w:tcPr>
            <w:tcW w:w="1701" w:type="dxa"/>
          </w:tcPr>
          <w:p w:rsidR="00BC14C8" w:rsidRDefault="00BC14C8">
            <w:pPr>
              <w:pStyle w:val="ConsPlusNormal"/>
              <w:jc w:val="center"/>
            </w:pPr>
            <w:r>
              <w:t>3</w:t>
            </w:r>
          </w:p>
        </w:tc>
        <w:tc>
          <w:tcPr>
            <w:tcW w:w="1535" w:type="dxa"/>
          </w:tcPr>
          <w:p w:rsidR="00BC14C8" w:rsidRDefault="00BC14C8">
            <w:pPr>
              <w:pStyle w:val="ConsPlusNormal"/>
              <w:jc w:val="center"/>
            </w:pPr>
            <w:r>
              <w:t>4</w:t>
            </w:r>
          </w:p>
        </w:tc>
        <w:tc>
          <w:tcPr>
            <w:tcW w:w="1310" w:type="dxa"/>
          </w:tcPr>
          <w:p w:rsidR="00BC14C8" w:rsidRDefault="00BC14C8">
            <w:pPr>
              <w:pStyle w:val="ConsPlusNormal"/>
              <w:jc w:val="center"/>
            </w:pPr>
            <w:r>
              <w:t>5</w:t>
            </w:r>
          </w:p>
        </w:tc>
        <w:tc>
          <w:tcPr>
            <w:tcW w:w="1191" w:type="dxa"/>
          </w:tcPr>
          <w:p w:rsidR="00BC14C8" w:rsidRDefault="00BC14C8">
            <w:pPr>
              <w:pStyle w:val="ConsPlusNormal"/>
              <w:jc w:val="center"/>
            </w:pPr>
            <w:r>
              <w:t>6</w:t>
            </w:r>
          </w:p>
        </w:tc>
        <w:tc>
          <w:tcPr>
            <w:tcW w:w="1020" w:type="dxa"/>
          </w:tcPr>
          <w:p w:rsidR="00BC14C8" w:rsidRDefault="00BC14C8">
            <w:pPr>
              <w:pStyle w:val="ConsPlusNormal"/>
              <w:jc w:val="center"/>
            </w:pPr>
            <w:r>
              <w:t>7</w:t>
            </w:r>
          </w:p>
        </w:tc>
        <w:tc>
          <w:tcPr>
            <w:tcW w:w="1145" w:type="dxa"/>
          </w:tcPr>
          <w:p w:rsidR="00BC14C8" w:rsidRDefault="00BC14C8">
            <w:pPr>
              <w:pStyle w:val="ConsPlusNormal"/>
              <w:jc w:val="center"/>
            </w:pPr>
            <w:r>
              <w:t>8</w:t>
            </w:r>
          </w:p>
        </w:tc>
        <w:tc>
          <w:tcPr>
            <w:tcW w:w="1191" w:type="dxa"/>
          </w:tcPr>
          <w:p w:rsidR="00BC14C8" w:rsidRDefault="00BC14C8">
            <w:pPr>
              <w:pStyle w:val="ConsPlusNormal"/>
              <w:jc w:val="center"/>
            </w:pPr>
            <w:r>
              <w:t>9</w:t>
            </w:r>
          </w:p>
        </w:tc>
        <w:tc>
          <w:tcPr>
            <w:tcW w:w="1474" w:type="dxa"/>
          </w:tcPr>
          <w:p w:rsidR="00BC14C8" w:rsidRDefault="00BC14C8">
            <w:pPr>
              <w:pStyle w:val="ConsPlusNormal"/>
              <w:jc w:val="center"/>
            </w:pPr>
            <w:r>
              <w:t>10</w:t>
            </w:r>
          </w:p>
        </w:tc>
        <w:tc>
          <w:tcPr>
            <w:tcW w:w="1161" w:type="dxa"/>
          </w:tcPr>
          <w:p w:rsidR="00BC14C8" w:rsidRDefault="00BC14C8">
            <w:pPr>
              <w:pStyle w:val="ConsPlusNormal"/>
              <w:jc w:val="center"/>
            </w:pPr>
            <w:r>
              <w:t>11</w:t>
            </w:r>
          </w:p>
        </w:tc>
        <w:tc>
          <w:tcPr>
            <w:tcW w:w="1468" w:type="dxa"/>
          </w:tcPr>
          <w:p w:rsidR="00BC14C8" w:rsidRDefault="00BC14C8">
            <w:pPr>
              <w:pStyle w:val="ConsPlusNormal"/>
              <w:jc w:val="center"/>
            </w:pPr>
            <w:r>
              <w:t>12</w:t>
            </w:r>
          </w:p>
        </w:tc>
        <w:tc>
          <w:tcPr>
            <w:tcW w:w="1129" w:type="dxa"/>
          </w:tcPr>
          <w:p w:rsidR="00BC14C8" w:rsidRDefault="00BC14C8">
            <w:pPr>
              <w:pStyle w:val="ConsPlusNormal"/>
              <w:jc w:val="center"/>
            </w:pPr>
            <w:r>
              <w:t>13</w:t>
            </w:r>
          </w:p>
        </w:tc>
        <w:tc>
          <w:tcPr>
            <w:tcW w:w="1757" w:type="dxa"/>
          </w:tcPr>
          <w:p w:rsidR="00BC14C8" w:rsidRDefault="00BC14C8">
            <w:pPr>
              <w:pStyle w:val="ConsPlusNormal"/>
              <w:jc w:val="center"/>
            </w:pPr>
            <w:r>
              <w:t>14</w:t>
            </w:r>
          </w:p>
        </w:tc>
        <w:tc>
          <w:tcPr>
            <w:tcW w:w="1701" w:type="dxa"/>
          </w:tcPr>
          <w:p w:rsidR="00BC14C8" w:rsidRDefault="00BC14C8">
            <w:pPr>
              <w:pStyle w:val="ConsPlusNormal"/>
              <w:jc w:val="center"/>
            </w:pPr>
            <w:r>
              <w:t>15</w:t>
            </w:r>
          </w:p>
        </w:tc>
      </w:tr>
      <w:tr w:rsidR="00BC14C8">
        <w:tc>
          <w:tcPr>
            <w:tcW w:w="737" w:type="dxa"/>
          </w:tcPr>
          <w:p w:rsidR="00BC14C8" w:rsidRDefault="00BC14C8">
            <w:pPr>
              <w:pStyle w:val="ConsPlusNormal"/>
            </w:pPr>
          </w:p>
        </w:tc>
        <w:tc>
          <w:tcPr>
            <w:tcW w:w="1474" w:type="dxa"/>
          </w:tcPr>
          <w:p w:rsidR="00BC14C8" w:rsidRDefault="00BC14C8">
            <w:pPr>
              <w:pStyle w:val="ConsPlusNormal"/>
            </w:pPr>
            <w:r>
              <w:t>...</w:t>
            </w:r>
          </w:p>
        </w:tc>
        <w:tc>
          <w:tcPr>
            <w:tcW w:w="1701" w:type="dxa"/>
          </w:tcPr>
          <w:p w:rsidR="00BC14C8" w:rsidRDefault="00BC14C8">
            <w:pPr>
              <w:pStyle w:val="ConsPlusNormal"/>
            </w:pPr>
          </w:p>
        </w:tc>
        <w:tc>
          <w:tcPr>
            <w:tcW w:w="1535" w:type="dxa"/>
          </w:tcPr>
          <w:p w:rsidR="00BC14C8" w:rsidRDefault="00BC14C8">
            <w:pPr>
              <w:pStyle w:val="ConsPlusNormal"/>
            </w:pPr>
          </w:p>
        </w:tc>
        <w:tc>
          <w:tcPr>
            <w:tcW w:w="1310" w:type="dxa"/>
          </w:tcPr>
          <w:p w:rsidR="00BC14C8" w:rsidRDefault="00BC14C8">
            <w:pPr>
              <w:pStyle w:val="ConsPlusNormal"/>
            </w:pPr>
          </w:p>
        </w:tc>
        <w:tc>
          <w:tcPr>
            <w:tcW w:w="1191" w:type="dxa"/>
          </w:tcPr>
          <w:p w:rsidR="00BC14C8" w:rsidRDefault="00BC14C8">
            <w:pPr>
              <w:pStyle w:val="ConsPlusNormal"/>
            </w:pPr>
          </w:p>
        </w:tc>
        <w:tc>
          <w:tcPr>
            <w:tcW w:w="1020" w:type="dxa"/>
          </w:tcPr>
          <w:p w:rsidR="00BC14C8" w:rsidRDefault="00BC14C8">
            <w:pPr>
              <w:pStyle w:val="ConsPlusNormal"/>
            </w:pPr>
          </w:p>
        </w:tc>
        <w:tc>
          <w:tcPr>
            <w:tcW w:w="1145" w:type="dxa"/>
          </w:tcPr>
          <w:p w:rsidR="00BC14C8" w:rsidRDefault="00BC14C8">
            <w:pPr>
              <w:pStyle w:val="ConsPlusNormal"/>
            </w:pPr>
          </w:p>
        </w:tc>
        <w:tc>
          <w:tcPr>
            <w:tcW w:w="1191" w:type="dxa"/>
          </w:tcPr>
          <w:p w:rsidR="00BC14C8" w:rsidRDefault="00BC14C8">
            <w:pPr>
              <w:pStyle w:val="ConsPlusNormal"/>
            </w:pPr>
          </w:p>
        </w:tc>
        <w:tc>
          <w:tcPr>
            <w:tcW w:w="1474" w:type="dxa"/>
          </w:tcPr>
          <w:p w:rsidR="00BC14C8" w:rsidRDefault="00BC14C8">
            <w:pPr>
              <w:pStyle w:val="ConsPlusNormal"/>
            </w:pPr>
          </w:p>
        </w:tc>
        <w:tc>
          <w:tcPr>
            <w:tcW w:w="1161" w:type="dxa"/>
          </w:tcPr>
          <w:p w:rsidR="00BC14C8" w:rsidRDefault="00BC14C8">
            <w:pPr>
              <w:pStyle w:val="ConsPlusNormal"/>
            </w:pPr>
          </w:p>
        </w:tc>
        <w:tc>
          <w:tcPr>
            <w:tcW w:w="1468" w:type="dxa"/>
          </w:tcPr>
          <w:p w:rsidR="00BC14C8" w:rsidRDefault="00BC14C8">
            <w:pPr>
              <w:pStyle w:val="ConsPlusNormal"/>
            </w:pPr>
          </w:p>
        </w:tc>
        <w:tc>
          <w:tcPr>
            <w:tcW w:w="1129" w:type="dxa"/>
          </w:tcPr>
          <w:p w:rsidR="00BC14C8" w:rsidRDefault="00BC14C8">
            <w:pPr>
              <w:pStyle w:val="ConsPlusNormal"/>
            </w:pPr>
          </w:p>
        </w:tc>
        <w:tc>
          <w:tcPr>
            <w:tcW w:w="1757" w:type="dxa"/>
          </w:tcPr>
          <w:p w:rsidR="00BC14C8" w:rsidRDefault="00BC14C8">
            <w:pPr>
              <w:pStyle w:val="ConsPlusNormal"/>
            </w:pPr>
          </w:p>
        </w:tc>
        <w:tc>
          <w:tcPr>
            <w:tcW w:w="1701" w:type="dxa"/>
          </w:tcPr>
          <w:p w:rsidR="00BC14C8" w:rsidRDefault="00BC14C8">
            <w:pPr>
              <w:pStyle w:val="ConsPlusNormal"/>
            </w:pPr>
          </w:p>
        </w:tc>
      </w:tr>
      <w:tr w:rsidR="00BC14C8">
        <w:tc>
          <w:tcPr>
            <w:tcW w:w="737" w:type="dxa"/>
          </w:tcPr>
          <w:p w:rsidR="00BC14C8" w:rsidRDefault="00BC14C8">
            <w:pPr>
              <w:pStyle w:val="ConsPlusNormal"/>
            </w:pPr>
          </w:p>
        </w:tc>
        <w:tc>
          <w:tcPr>
            <w:tcW w:w="1474" w:type="dxa"/>
          </w:tcPr>
          <w:p w:rsidR="00BC14C8" w:rsidRDefault="00BC14C8">
            <w:pPr>
              <w:pStyle w:val="ConsPlusNormal"/>
            </w:pPr>
            <w:r>
              <w:t>Итого</w:t>
            </w:r>
          </w:p>
        </w:tc>
        <w:tc>
          <w:tcPr>
            <w:tcW w:w="1701" w:type="dxa"/>
          </w:tcPr>
          <w:p w:rsidR="00BC14C8" w:rsidRDefault="00BC14C8">
            <w:pPr>
              <w:pStyle w:val="ConsPlusNormal"/>
              <w:jc w:val="center"/>
            </w:pPr>
            <w:r>
              <w:t>X</w:t>
            </w:r>
          </w:p>
        </w:tc>
        <w:tc>
          <w:tcPr>
            <w:tcW w:w="1535" w:type="dxa"/>
          </w:tcPr>
          <w:p w:rsidR="00BC14C8" w:rsidRDefault="00BC14C8">
            <w:pPr>
              <w:pStyle w:val="ConsPlusNormal"/>
              <w:jc w:val="center"/>
            </w:pPr>
            <w:r>
              <w:t>X</w:t>
            </w:r>
          </w:p>
        </w:tc>
        <w:tc>
          <w:tcPr>
            <w:tcW w:w="1310" w:type="dxa"/>
          </w:tcPr>
          <w:p w:rsidR="00BC14C8" w:rsidRDefault="00BC14C8">
            <w:pPr>
              <w:pStyle w:val="ConsPlusNormal"/>
              <w:jc w:val="center"/>
            </w:pPr>
            <w:r>
              <w:t>X</w:t>
            </w:r>
          </w:p>
        </w:tc>
        <w:tc>
          <w:tcPr>
            <w:tcW w:w="1191" w:type="dxa"/>
          </w:tcPr>
          <w:p w:rsidR="00BC14C8" w:rsidRDefault="00BC14C8">
            <w:pPr>
              <w:pStyle w:val="ConsPlusNormal"/>
            </w:pPr>
          </w:p>
        </w:tc>
        <w:tc>
          <w:tcPr>
            <w:tcW w:w="1020" w:type="dxa"/>
          </w:tcPr>
          <w:p w:rsidR="00BC14C8" w:rsidRDefault="00BC14C8">
            <w:pPr>
              <w:pStyle w:val="ConsPlusNormal"/>
            </w:pPr>
          </w:p>
        </w:tc>
        <w:tc>
          <w:tcPr>
            <w:tcW w:w="1145" w:type="dxa"/>
          </w:tcPr>
          <w:p w:rsidR="00BC14C8" w:rsidRDefault="00BC14C8">
            <w:pPr>
              <w:pStyle w:val="ConsPlusNormal"/>
            </w:pPr>
          </w:p>
        </w:tc>
        <w:tc>
          <w:tcPr>
            <w:tcW w:w="1191" w:type="dxa"/>
          </w:tcPr>
          <w:p w:rsidR="00BC14C8" w:rsidRDefault="00BC14C8">
            <w:pPr>
              <w:pStyle w:val="ConsPlusNormal"/>
            </w:pPr>
          </w:p>
        </w:tc>
        <w:tc>
          <w:tcPr>
            <w:tcW w:w="1474" w:type="dxa"/>
          </w:tcPr>
          <w:p w:rsidR="00BC14C8" w:rsidRDefault="00BC14C8">
            <w:pPr>
              <w:pStyle w:val="ConsPlusNormal"/>
            </w:pPr>
          </w:p>
        </w:tc>
        <w:tc>
          <w:tcPr>
            <w:tcW w:w="1161" w:type="dxa"/>
          </w:tcPr>
          <w:p w:rsidR="00BC14C8" w:rsidRDefault="00BC14C8">
            <w:pPr>
              <w:pStyle w:val="ConsPlusNormal"/>
            </w:pPr>
          </w:p>
        </w:tc>
        <w:tc>
          <w:tcPr>
            <w:tcW w:w="1468" w:type="dxa"/>
          </w:tcPr>
          <w:p w:rsidR="00BC14C8" w:rsidRDefault="00BC14C8">
            <w:pPr>
              <w:pStyle w:val="ConsPlusNormal"/>
            </w:pPr>
          </w:p>
        </w:tc>
        <w:tc>
          <w:tcPr>
            <w:tcW w:w="1129" w:type="dxa"/>
          </w:tcPr>
          <w:p w:rsidR="00BC14C8" w:rsidRDefault="00BC14C8">
            <w:pPr>
              <w:pStyle w:val="ConsPlusNormal"/>
            </w:pPr>
          </w:p>
        </w:tc>
        <w:tc>
          <w:tcPr>
            <w:tcW w:w="1757" w:type="dxa"/>
          </w:tcPr>
          <w:p w:rsidR="00BC14C8" w:rsidRDefault="00BC14C8">
            <w:pPr>
              <w:pStyle w:val="ConsPlusNormal"/>
            </w:pPr>
          </w:p>
        </w:tc>
        <w:tc>
          <w:tcPr>
            <w:tcW w:w="1701" w:type="dxa"/>
          </w:tcPr>
          <w:p w:rsidR="00BC14C8" w:rsidRDefault="00BC14C8">
            <w:pPr>
              <w:pStyle w:val="ConsPlusNormal"/>
            </w:pPr>
          </w:p>
        </w:tc>
      </w:tr>
    </w:tbl>
    <w:p w:rsidR="00BC14C8" w:rsidRDefault="00BC14C8">
      <w:pPr>
        <w:pStyle w:val="ConsPlusNormal"/>
        <w:jc w:val="both"/>
      </w:pPr>
    </w:p>
    <w:p w:rsidR="00BC14C8" w:rsidRDefault="00BC14C8">
      <w:pPr>
        <w:pStyle w:val="ConsPlusNonformat"/>
        <w:jc w:val="both"/>
      </w:pPr>
      <w:r>
        <w:t>Руководитель</w:t>
      </w:r>
    </w:p>
    <w:p w:rsidR="00BC14C8" w:rsidRDefault="00BC14C8">
      <w:pPr>
        <w:pStyle w:val="ConsPlusNonformat"/>
        <w:jc w:val="both"/>
      </w:pPr>
      <w:r>
        <w:t>участника отбора           ___________________       ______________________</w:t>
      </w:r>
    </w:p>
    <w:p w:rsidR="00BC14C8" w:rsidRDefault="00BC14C8">
      <w:pPr>
        <w:pStyle w:val="ConsPlusNonformat"/>
        <w:jc w:val="both"/>
      </w:pPr>
      <w:r>
        <w:t xml:space="preserve">                                (подпись)                    (Ф.И.О.)</w:t>
      </w:r>
    </w:p>
    <w:p w:rsidR="00BC14C8" w:rsidRDefault="00BC14C8">
      <w:pPr>
        <w:pStyle w:val="ConsPlusNonformat"/>
        <w:jc w:val="both"/>
      </w:pPr>
    </w:p>
    <w:p w:rsidR="00BC14C8" w:rsidRDefault="00BC14C8">
      <w:pPr>
        <w:pStyle w:val="ConsPlusNonformat"/>
        <w:jc w:val="both"/>
      </w:pPr>
      <w:r>
        <w:t>Дата ___________________</w:t>
      </w:r>
    </w:p>
    <w:p w:rsidR="00BC14C8" w:rsidRDefault="00BC14C8">
      <w:pPr>
        <w:pStyle w:val="ConsPlusNonformat"/>
        <w:jc w:val="both"/>
      </w:pPr>
    </w:p>
    <w:p w:rsidR="00BC14C8" w:rsidRDefault="00BC14C8">
      <w:pPr>
        <w:pStyle w:val="ConsPlusNonformat"/>
        <w:jc w:val="both"/>
      </w:pPr>
      <w:r>
        <w:t>МП (при наличии печати)</w:t>
      </w:r>
    </w:p>
    <w:p w:rsidR="00BC14C8" w:rsidRDefault="00BC14C8">
      <w:pPr>
        <w:pStyle w:val="ConsPlusNormal"/>
        <w:jc w:val="both"/>
      </w:pPr>
    </w:p>
    <w:p w:rsidR="00BC14C8" w:rsidRDefault="00BC14C8">
      <w:pPr>
        <w:pStyle w:val="ConsPlusNormal"/>
        <w:jc w:val="both"/>
      </w:pPr>
    </w:p>
    <w:p w:rsidR="00BC14C8" w:rsidRDefault="00BC14C8">
      <w:pPr>
        <w:pStyle w:val="ConsPlusNormal"/>
        <w:pBdr>
          <w:bottom w:val="single" w:sz="6" w:space="0" w:color="auto"/>
        </w:pBdr>
        <w:spacing w:before="100" w:after="100"/>
        <w:jc w:val="both"/>
        <w:rPr>
          <w:sz w:val="2"/>
          <w:szCs w:val="2"/>
        </w:rPr>
      </w:pPr>
    </w:p>
    <w:p w:rsidR="00D842F6" w:rsidRDefault="00D842F6">
      <w:bookmarkStart w:id="37" w:name="_GoBack"/>
      <w:bookmarkEnd w:id="37"/>
    </w:p>
    <w:sectPr w:rsidR="00D842F6">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4C8"/>
    <w:rsid w:val="00BC14C8"/>
    <w:rsid w:val="00D84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14C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C14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C14C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C14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C14C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C14C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C14C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C14C8"/>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BC14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14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14C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C14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C14C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C14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C14C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C14C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C14C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C14C8"/>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BC14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14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0805&amp;dst=100020" TargetMode="External"/><Relationship Id="rId13" Type="http://schemas.openxmlformats.org/officeDocument/2006/relationships/hyperlink" Target="https://login.consultant.ru/link/?req=doc&amp;base=LAW&amp;n=494911&amp;dst=185" TargetMode="External"/><Relationship Id="rId18" Type="http://schemas.openxmlformats.org/officeDocument/2006/relationships/hyperlink" Target="https://login.consultant.ru/link/?req=doc&amp;base=LAW&amp;n=494958" TargetMode="External"/><Relationship Id="rId26" Type="http://schemas.openxmlformats.org/officeDocument/2006/relationships/hyperlink" Target="https://login.consultant.ru/link/?req=doc&amp;base=LAW&amp;n=503620&amp;dst=3704" TargetMode="External"/><Relationship Id="rId3" Type="http://schemas.openxmlformats.org/officeDocument/2006/relationships/settings" Target="settings.xml"/><Relationship Id="rId21" Type="http://schemas.openxmlformats.org/officeDocument/2006/relationships/hyperlink" Target="https://login.consultant.ru/link/?req=doc&amp;base=LAW&amp;n=482692&amp;dst=217" TargetMode="External"/><Relationship Id="rId34" Type="http://schemas.openxmlformats.org/officeDocument/2006/relationships/fontTable" Target="fontTable.xml"/><Relationship Id="rId7" Type="http://schemas.openxmlformats.org/officeDocument/2006/relationships/hyperlink" Target="https://login.consultant.ru/link/?req=doc&amp;base=LAW&amp;n=494911&amp;dst=21177" TargetMode="External"/><Relationship Id="rId12" Type="http://schemas.openxmlformats.org/officeDocument/2006/relationships/hyperlink" Target="https://login.consultant.ru/link/?req=doc&amp;base=RLAW021&amp;n=199573&amp;dst=100005" TargetMode="External"/><Relationship Id="rId17" Type="http://schemas.openxmlformats.org/officeDocument/2006/relationships/hyperlink" Target="https://login.consultant.ru/link/?req=doc&amp;base=LAW&amp;n=494968" TargetMode="External"/><Relationship Id="rId25" Type="http://schemas.openxmlformats.org/officeDocument/2006/relationships/hyperlink" Target="https://login.consultant.ru/link/?req=doc&amp;base=RLAW021&amp;n=199573&amp;dst=100008" TargetMode="External"/><Relationship Id="rId33" Type="http://schemas.openxmlformats.org/officeDocument/2006/relationships/hyperlink" Target="https://login.consultant.ru/link/?req=doc&amp;base=LAW&amp;n=150725" TargetMode="External"/><Relationship Id="rId2" Type="http://schemas.microsoft.com/office/2007/relationships/stylesWithEffects" Target="stylesWithEffects.xml"/><Relationship Id="rId16" Type="http://schemas.openxmlformats.org/officeDocument/2006/relationships/hyperlink" Target="https://login.consultant.ru/link/?req=doc&amp;base=INT&amp;n=15178&amp;dst=100142" TargetMode="External"/><Relationship Id="rId20" Type="http://schemas.openxmlformats.org/officeDocument/2006/relationships/hyperlink" Target="https://login.consultant.ru/link/?req=doc&amp;base=LAW&amp;n=494968" TargetMode="External"/><Relationship Id="rId29" Type="http://schemas.openxmlformats.org/officeDocument/2006/relationships/hyperlink" Target="http://mcx.pnzreg.ru/" TargetMode="External"/><Relationship Id="rId1" Type="http://schemas.openxmlformats.org/officeDocument/2006/relationships/styles" Target="styles.xml"/><Relationship Id="rId6" Type="http://schemas.openxmlformats.org/officeDocument/2006/relationships/hyperlink" Target="https://login.consultant.ru/link/?req=doc&amp;base=RLAW021&amp;n=199573&amp;dst=100005" TargetMode="External"/><Relationship Id="rId11" Type="http://schemas.openxmlformats.org/officeDocument/2006/relationships/hyperlink" Target="www.pravo.gov.ru" TargetMode="External"/><Relationship Id="rId24" Type="http://schemas.openxmlformats.org/officeDocument/2006/relationships/hyperlink" Target="https://login.consultant.ru/link/?req=doc&amp;base=RLAW021&amp;n=199573&amp;dst=100006" TargetMode="External"/><Relationship Id="rId32" Type="http://schemas.openxmlformats.org/officeDocument/2006/relationships/hyperlink" Target="https://login.consultant.ru/link/?req=doc&amp;base=LAW&amp;n=150725"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21&amp;n=203115&amp;dst=102566" TargetMode="External"/><Relationship Id="rId23" Type="http://schemas.openxmlformats.org/officeDocument/2006/relationships/hyperlink" Target="https://login.consultant.ru/link/?req=doc&amp;base=LAW&amp;n=479333&amp;dst=100104" TargetMode="External"/><Relationship Id="rId28" Type="http://schemas.openxmlformats.org/officeDocument/2006/relationships/image" Target="media/image1.wmf"/><Relationship Id="rId10" Type="http://schemas.openxmlformats.org/officeDocument/2006/relationships/hyperlink" Target="https://login.consultant.ru/link/?req=doc&amp;base=RLAW021&amp;n=203288&amp;dst=100599" TargetMode="External"/><Relationship Id="rId19" Type="http://schemas.openxmlformats.org/officeDocument/2006/relationships/hyperlink" Target="https://login.consultant.ru/link/?req=doc&amp;base=INT&amp;n=15178&amp;dst=100142" TargetMode="External"/><Relationship Id="rId31" Type="http://schemas.openxmlformats.org/officeDocument/2006/relationships/hyperlink" Target="https://login.consultant.ru/link/?req=doc&amp;base=LAW&amp;n=150725"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200850" TargetMode="External"/><Relationship Id="rId14" Type="http://schemas.openxmlformats.org/officeDocument/2006/relationships/hyperlink" Target="https://login.consultant.ru/link/?req=doc&amp;base=LAW&amp;n=483244" TargetMode="External"/><Relationship Id="rId22" Type="http://schemas.openxmlformats.org/officeDocument/2006/relationships/hyperlink" Target="https://login.consultant.ru/link/?req=doc&amp;base=LAW&amp;n=482692&amp;dst=217" TargetMode="External"/><Relationship Id="rId27" Type="http://schemas.openxmlformats.org/officeDocument/2006/relationships/hyperlink" Target="https://login.consultant.ru/link/?req=doc&amp;base=LAW&amp;n=503620&amp;dst=3722" TargetMode="External"/><Relationship Id="rId30" Type="http://schemas.openxmlformats.org/officeDocument/2006/relationships/hyperlink" Target="https://login.consultant.ru/link/?req=doc&amp;base=LAW&amp;n=493145"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9775</Words>
  <Characters>55722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2025-04-25T14:49:00Z</dcterms:created>
  <dcterms:modified xsi:type="dcterms:W3CDTF">2025-04-25T14:49:00Z</dcterms:modified>
</cp:coreProperties>
</file>